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A46835" w14:textId="09F627D2" w:rsidR="00524D56" w:rsidRPr="005C7597" w:rsidRDefault="00524D56" w:rsidP="006B3CE4">
      <w:pPr>
        <w:tabs>
          <w:tab w:val="center" w:pos="4536"/>
          <w:tab w:val="right" w:pos="8280"/>
          <w:tab w:val="right" w:pos="9639"/>
        </w:tabs>
        <w:spacing w:line="276" w:lineRule="auto"/>
        <w:ind w:right="2"/>
        <w:jc w:val="both"/>
        <w:rPr>
          <w:rFonts w:ascii="Arial" w:eastAsia="Batang" w:hAnsi="Arial" w:cs="Arial"/>
          <w:b/>
          <w:bCs/>
          <w:sz w:val="24"/>
        </w:rPr>
      </w:pPr>
      <w:r w:rsidRPr="005C7597">
        <w:rPr>
          <w:rFonts w:ascii="Arial" w:hAnsi="Arial" w:cs="Arial"/>
          <w:b/>
          <w:bCs/>
          <w:sz w:val="24"/>
        </w:rPr>
        <w:t>3GPP TSG RAN WG1</w:t>
      </w:r>
      <w:r w:rsidR="0078054D">
        <w:rPr>
          <w:rFonts w:ascii="Arial" w:hAnsi="Arial" w:cs="Arial"/>
          <w:b/>
          <w:bCs/>
          <w:sz w:val="24"/>
        </w:rPr>
        <w:t>#1</w:t>
      </w:r>
      <w:r w:rsidR="00D57F4F">
        <w:rPr>
          <w:rFonts w:ascii="Arial" w:hAnsi="Arial" w:cs="Arial"/>
          <w:b/>
          <w:bCs/>
          <w:sz w:val="24"/>
        </w:rPr>
        <w:t>20</w:t>
      </w:r>
      <w:r w:rsidR="00D667D5">
        <w:rPr>
          <w:rFonts w:ascii="Arial" w:hAnsi="Arial" w:cs="Arial"/>
          <w:b/>
          <w:bCs/>
          <w:sz w:val="24"/>
        </w:rPr>
        <w:t>-bis</w:t>
      </w:r>
      <w:r w:rsidRPr="005C7597">
        <w:rPr>
          <w:rFonts w:ascii="Arial" w:hAnsi="Arial" w:cs="Arial"/>
          <w:b/>
          <w:bCs/>
          <w:sz w:val="24"/>
        </w:rPr>
        <w:tab/>
      </w:r>
      <w:r>
        <w:rPr>
          <w:rFonts w:ascii="Arial" w:hAnsi="Arial" w:cs="Arial"/>
          <w:b/>
          <w:bCs/>
          <w:sz w:val="24"/>
        </w:rPr>
        <w:tab/>
      </w:r>
      <w:r w:rsidR="00076D1F">
        <w:rPr>
          <w:rFonts w:ascii="Arial" w:hAnsi="Arial" w:cs="Arial"/>
          <w:b/>
          <w:bCs/>
          <w:sz w:val="24"/>
        </w:rPr>
        <w:tab/>
      </w:r>
      <w:r w:rsidRPr="00BA7CDE">
        <w:rPr>
          <w:rFonts w:ascii="Arial" w:hAnsi="Arial" w:cs="Arial"/>
          <w:b/>
          <w:bCs/>
          <w:sz w:val="24"/>
        </w:rPr>
        <w:t>R1-</w:t>
      </w:r>
      <w:r w:rsidR="00932284">
        <w:rPr>
          <w:rFonts w:ascii="Arial" w:hAnsi="Arial" w:cs="Arial"/>
          <w:b/>
          <w:bCs/>
          <w:sz w:val="24"/>
        </w:rPr>
        <w:t>2</w:t>
      </w:r>
      <w:r w:rsidR="00D57F4F">
        <w:rPr>
          <w:rFonts w:ascii="Arial" w:hAnsi="Arial" w:cs="Arial"/>
          <w:b/>
          <w:bCs/>
          <w:sz w:val="24"/>
        </w:rPr>
        <w:t>5</w:t>
      </w:r>
      <w:r w:rsidR="00B657F2">
        <w:rPr>
          <w:rFonts w:ascii="Arial" w:hAnsi="Arial" w:cs="Arial"/>
          <w:b/>
          <w:bCs/>
          <w:sz w:val="24"/>
        </w:rPr>
        <w:t>0</w:t>
      </w:r>
      <w:r w:rsidR="00651508">
        <w:rPr>
          <w:rFonts w:ascii="Arial" w:hAnsi="Arial" w:cs="Arial"/>
          <w:b/>
          <w:bCs/>
          <w:sz w:val="24"/>
        </w:rPr>
        <w:t>2358</w:t>
      </w:r>
    </w:p>
    <w:p w14:paraId="6D3EAF1D" w14:textId="4E863A0B" w:rsidR="00A968BE" w:rsidRDefault="00D667D5" w:rsidP="006B3CE4">
      <w:pPr>
        <w:tabs>
          <w:tab w:val="center" w:pos="4536"/>
          <w:tab w:val="right" w:pos="9072"/>
        </w:tabs>
        <w:spacing w:line="276" w:lineRule="auto"/>
        <w:jc w:val="both"/>
        <w:rPr>
          <w:rFonts w:ascii="Arial" w:eastAsia="MS Mincho" w:hAnsi="Arial" w:cs="Arial"/>
          <w:b/>
          <w:bCs/>
          <w:sz w:val="24"/>
          <w:lang w:eastAsia="ja-JP"/>
        </w:rPr>
      </w:pPr>
      <w:r>
        <w:rPr>
          <w:rFonts w:ascii="Arial" w:eastAsia="MS Mincho" w:hAnsi="Arial" w:cs="Arial"/>
          <w:b/>
          <w:bCs/>
          <w:sz w:val="24"/>
          <w:lang w:eastAsia="ja-JP"/>
        </w:rPr>
        <w:t>Wuhan</w:t>
      </w:r>
      <w:r w:rsidR="00634894" w:rsidRPr="002F0757">
        <w:rPr>
          <w:rFonts w:ascii="Arial" w:eastAsia="MS Mincho" w:hAnsi="Arial" w:cs="Arial"/>
          <w:b/>
          <w:bCs/>
          <w:sz w:val="24"/>
          <w:lang w:eastAsia="ja-JP"/>
        </w:rPr>
        <w:t xml:space="preserve">, </w:t>
      </w:r>
      <w:r>
        <w:rPr>
          <w:rFonts w:ascii="Arial" w:eastAsia="MS Mincho" w:hAnsi="Arial" w:cs="Arial"/>
          <w:b/>
          <w:bCs/>
          <w:sz w:val="24"/>
          <w:lang w:eastAsia="ja-JP"/>
        </w:rPr>
        <w:t>China</w:t>
      </w:r>
      <w:r w:rsidR="00634894" w:rsidRPr="005C7597">
        <w:rPr>
          <w:rFonts w:ascii="Arial" w:eastAsia="MS Mincho" w:hAnsi="Arial" w:cs="Arial"/>
          <w:b/>
          <w:bCs/>
          <w:sz w:val="24"/>
          <w:lang w:eastAsia="ja-JP"/>
        </w:rPr>
        <w:t xml:space="preserve">, </w:t>
      </w:r>
      <w:r w:rsidR="00651508">
        <w:rPr>
          <w:rFonts w:ascii="Arial" w:hAnsi="Arial" w:cs="Arial"/>
          <w:b/>
          <w:bCs/>
          <w:sz w:val="24"/>
        </w:rPr>
        <w:t>April</w:t>
      </w:r>
      <w:r w:rsidR="004851E1">
        <w:rPr>
          <w:rFonts w:ascii="Arial" w:hAnsi="Arial" w:cs="Arial"/>
          <w:b/>
          <w:bCs/>
          <w:sz w:val="24"/>
        </w:rPr>
        <w:t xml:space="preserve"> </w:t>
      </w:r>
      <w:r w:rsidR="00651508">
        <w:rPr>
          <w:rFonts w:ascii="Arial" w:hAnsi="Arial" w:cs="Arial"/>
          <w:b/>
          <w:bCs/>
          <w:sz w:val="24"/>
        </w:rPr>
        <w:t>7</w:t>
      </w:r>
      <w:r w:rsidR="00627DE4">
        <w:rPr>
          <w:rFonts w:ascii="Arial" w:hAnsi="Arial" w:cs="Arial"/>
          <w:b/>
          <w:bCs/>
          <w:sz w:val="24"/>
          <w:vertAlign w:val="superscript"/>
        </w:rPr>
        <w:t>th</w:t>
      </w:r>
      <w:r w:rsidR="00A3488E">
        <w:rPr>
          <w:rFonts w:ascii="Arial" w:hAnsi="Arial" w:cs="Arial"/>
          <w:b/>
          <w:bCs/>
          <w:sz w:val="24"/>
        </w:rPr>
        <w:t xml:space="preserve"> </w:t>
      </w:r>
      <w:r w:rsidR="00A409A6" w:rsidRPr="00A409A6">
        <w:rPr>
          <w:rFonts w:ascii="Arial" w:eastAsia="MS Mincho" w:hAnsi="Arial" w:cs="Arial"/>
          <w:b/>
          <w:bCs/>
          <w:sz w:val="24"/>
          <w:lang w:eastAsia="ja-JP"/>
        </w:rPr>
        <w:t>–</w:t>
      </w:r>
      <w:r w:rsidR="00FA177E">
        <w:rPr>
          <w:rFonts w:ascii="Arial" w:eastAsia="MS Mincho" w:hAnsi="Arial" w:cs="Arial"/>
          <w:b/>
          <w:bCs/>
          <w:sz w:val="24"/>
          <w:lang w:eastAsia="ja-JP"/>
        </w:rPr>
        <w:t xml:space="preserve"> </w:t>
      </w:r>
      <w:r w:rsidR="00651508">
        <w:rPr>
          <w:rFonts w:ascii="Arial" w:hAnsi="Arial" w:cs="Arial"/>
          <w:b/>
          <w:bCs/>
          <w:sz w:val="24"/>
        </w:rPr>
        <w:t>April</w:t>
      </w:r>
      <w:r w:rsidR="004851E1">
        <w:rPr>
          <w:rFonts w:ascii="Arial" w:hAnsi="Arial" w:cs="Arial"/>
          <w:b/>
          <w:bCs/>
          <w:sz w:val="24"/>
        </w:rPr>
        <w:t xml:space="preserve"> </w:t>
      </w:r>
      <w:r w:rsidR="00651508">
        <w:rPr>
          <w:rFonts w:ascii="Arial" w:hAnsi="Arial" w:cs="Arial"/>
          <w:b/>
          <w:bCs/>
          <w:sz w:val="24"/>
        </w:rPr>
        <w:t>11</w:t>
      </w:r>
      <w:r w:rsidR="00651508">
        <w:rPr>
          <w:rFonts w:ascii="Arial" w:eastAsia="MS Mincho" w:hAnsi="Arial" w:cs="Arial"/>
          <w:b/>
          <w:bCs/>
          <w:sz w:val="24"/>
          <w:vertAlign w:val="superscript"/>
          <w:lang w:eastAsia="ja-JP"/>
        </w:rPr>
        <w:t>th</w:t>
      </w:r>
      <w:r w:rsidR="004D16CD">
        <w:rPr>
          <w:rFonts w:ascii="Arial" w:eastAsia="MS Mincho" w:hAnsi="Arial" w:cs="Arial"/>
          <w:b/>
          <w:bCs/>
          <w:sz w:val="24"/>
          <w:lang w:eastAsia="ja-JP"/>
        </w:rPr>
        <w:t>,</w:t>
      </w:r>
      <w:r w:rsidR="00DF133D">
        <w:rPr>
          <w:rFonts w:ascii="Arial" w:eastAsia="MS Mincho" w:hAnsi="Arial" w:cs="Arial"/>
          <w:b/>
          <w:bCs/>
          <w:sz w:val="24"/>
          <w:lang w:eastAsia="ja-JP"/>
        </w:rPr>
        <w:t xml:space="preserve"> 202</w:t>
      </w:r>
      <w:r w:rsidR="004851E1">
        <w:rPr>
          <w:rFonts w:ascii="Arial" w:eastAsia="MS Mincho" w:hAnsi="Arial" w:cs="Arial"/>
          <w:b/>
          <w:bCs/>
          <w:sz w:val="24"/>
          <w:lang w:eastAsia="ja-JP"/>
        </w:rPr>
        <w:t>5</w:t>
      </w:r>
    </w:p>
    <w:p w14:paraId="18D0E11A" w14:textId="77777777" w:rsidR="00CE3813" w:rsidRPr="007B5F0F" w:rsidRDefault="00CE3813" w:rsidP="006B3CE4">
      <w:pPr>
        <w:tabs>
          <w:tab w:val="center" w:pos="4536"/>
          <w:tab w:val="right" w:pos="9072"/>
        </w:tabs>
        <w:spacing w:line="276" w:lineRule="auto"/>
        <w:jc w:val="both"/>
        <w:rPr>
          <w:rFonts w:ascii="Arial" w:hAnsi="Arial" w:cs="Arial"/>
          <w:b/>
          <w:bCs/>
          <w:sz w:val="24"/>
          <w:szCs w:val="24"/>
        </w:rPr>
      </w:pPr>
    </w:p>
    <w:p w14:paraId="205855C6" w14:textId="71BA4B6E" w:rsidR="0072162A" w:rsidRPr="00082D37" w:rsidRDefault="0072162A" w:rsidP="006B3CE4">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4D16CD">
        <w:rPr>
          <w:rFonts w:ascii="Arial" w:hAnsi="Arial"/>
          <w:sz w:val="24"/>
          <w:lang w:val="en-US" w:eastAsia="ko-KR"/>
        </w:rPr>
        <w:t>9</w:t>
      </w:r>
      <w:r w:rsidR="00D03251" w:rsidRPr="00082D37">
        <w:rPr>
          <w:rFonts w:ascii="Arial" w:hAnsi="Arial"/>
          <w:sz w:val="24"/>
          <w:lang w:val="en-US" w:eastAsia="ko-KR"/>
        </w:rPr>
        <w:t>.</w:t>
      </w:r>
      <w:r w:rsidR="00627DE4">
        <w:rPr>
          <w:rFonts w:ascii="Arial" w:hAnsi="Arial"/>
          <w:sz w:val="24"/>
          <w:lang w:val="en-US" w:eastAsia="ko-KR"/>
        </w:rPr>
        <w:t>2</w:t>
      </w:r>
      <w:r w:rsidR="005E05B0" w:rsidRPr="00082D37">
        <w:rPr>
          <w:rFonts w:ascii="Arial" w:hAnsi="Arial"/>
          <w:sz w:val="24"/>
          <w:lang w:val="en-US" w:eastAsia="ko-KR"/>
        </w:rPr>
        <w:t>.</w:t>
      </w:r>
      <w:r w:rsidR="004D16CD">
        <w:rPr>
          <w:rFonts w:ascii="Arial" w:hAnsi="Arial"/>
          <w:sz w:val="24"/>
          <w:lang w:val="en-US" w:eastAsia="ko-KR"/>
        </w:rPr>
        <w:t>2</w:t>
      </w:r>
    </w:p>
    <w:p w14:paraId="77DF50A9" w14:textId="77777777" w:rsidR="0072162A" w:rsidRPr="00082D37" w:rsidRDefault="0072162A" w:rsidP="006B3CE4">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D266B64" w14:textId="27827547" w:rsidR="0072162A" w:rsidRPr="00CB4D90" w:rsidRDefault="0072162A" w:rsidP="006B3CE4">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F80651" w:rsidRPr="00F80651">
        <w:rPr>
          <w:rFonts w:ascii="Arial" w:hAnsi="Arial"/>
          <w:sz w:val="24"/>
          <w:lang w:val="en-US"/>
        </w:rPr>
        <w:t>Views on Rel-19 CSI enhancements</w:t>
      </w:r>
    </w:p>
    <w:p w14:paraId="55F2A8E1" w14:textId="77777777" w:rsidR="0072162A" w:rsidRPr="00082D37" w:rsidRDefault="0072162A" w:rsidP="006B3CE4">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59459980" w14:textId="77777777" w:rsidR="00EF533A" w:rsidRPr="00EF533A" w:rsidRDefault="00EF533A" w:rsidP="006B3CE4">
      <w:pPr>
        <w:pStyle w:val="Heading1"/>
        <w:numPr>
          <w:ilvl w:val="0"/>
          <w:numId w:val="0"/>
        </w:numPr>
        <w:spacing w:before="0" w:after="0" w:line="240" w:lineRule="auto"/>
        <w:ind w:left="792"/>
        <w:jc w:val="both"/>
        <w:rPr>
          <w:sz w:val="16"/>
          <w:szCs w:val="16"/>
          <w:lang w:val="en-US"/>
        </w:rPr>
      </w:pPr>
    </w:p>
    <w:p w14:paraId="5E1EB491" w14:textId="77777777" w:rsidR="005C36AB" w:rsidRDefault="005C36AB" w:rsidP="006B3CE4">
      <w:pPr>
        <w:pStyle w:val="Heading1"/>
        <w:spacing w:before="0" w:after="60"/>
        <w:jc w:val="both"/>
        <w:rPr>
          <w:lang w:val="en-US"/>
        </w:rPr>
      </w:pPr>
      <w:r>
        <w:rPr>
          <w:lang w:val="en-US"/>
        </w:rPr>
        <w:t>Introduction</w:t>
      </w:r>
    </w:p>
    <w:p w14:paraId="5847B8B4" w14:textId="28F640E2" w:rsidR="00824A2F" w:rsidRDefault="00824A2F" w:rsidP="00824A2F">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Pr>
          <w:lang w:val="en-US"/>
        </w:rPr>
        <w:t xml:space="preserve">on </w:t>
      </w:r>
      <w:r w:rsidR="00D57F4F">
        <w:rPr>
          <w:lang w:val="en-US"/>
        </w:rPr>
        <w:t xml:space="preserve">remaining </w:t>
      </w:r>
      <w:r>
        <w:rPr>
          <w:lang w:val="en-US"/>
        </w:rPr>
        <w:t>issues related to Rel.19 CSI enhancements</w:t>
      </w:r>
      <w:r w:rsidR="00D57F4F">
        <w:rPr>
          <w:lang w:val="en-US"/>
        </w:rPr>
        <w:t>.</w:t>
      </w:r>
    </w:p>
    <w:p w14:paraId="28DDF55D" w14:textId="77777777" w:rsidR="001715EB" w:rsidRPr="00645E28" w:rsidRDefault="001715EB" w:rsidP="006B3CE4">
      <w:pPr>
        <w:pStyle w:val="0Maintext"/>
        <w:spacing w:after="60" w:afterAutospacing="0"/>
        <w:rPr>
          <w:lang w:val="en-US"/>
        </w:rPr>
      </w:pPr>
    </w:p>
    <w:p w14:paraId="58D06528" w14:textId="116EB8B7" w:rsidR="00E42A2F" w:rsidRDefault="00193987" w:rsidP="006B3CE4">
      <w:pPr>
        <w:pStyle w:val="Heading1"/>
        <w:spacing w:before="0" w:after="60"/>
        <w:ind w:left="792" w:hanging="792"/>
        <w:jc w:val="both"/>
        <w:rPr>
          <w:lang w:val="en-US"/>
        </w:rPr>
      </w:pPr>
      <w:r>
        <w:rPr>
          <w:lang w:val="en-US"/>
        </w:rPr>
        <w:t>Type-I/II</w:t>
      </w:r>
    </w:p>
    <w:p w14:paraId="4DC59043" w14:textId="1E22CA4C" w:rsidR="00596801" w:rsidRDefault="0080126A" w:rsidP="006B3CE4">
      <w:pPr>
        <w:pStyle w:val="Heading2"/>
        <w:numPr>
          <w:ilvl w:val="1"/>
          <w:numId w:val="2"/>
        </w:numPr>
        <w:jc w:val="both"/>
      </w:pPr>
      <w:r>
        <w:t>Other</w:t>
      </w:r>
      <w:r w:rsidR="00787121">
        <w:t xml:space="preserve"> i</w:t>
      </w:r>
      <w:r w:rsidR="00193987">
        <w:t>ssues</w:t>
      </w:r>
    </w:p>
    <w:p w14:paraId="3D6DC8A6" w14:textId="56BFCF51" w:rsidR="00013332" w:rsidRDefault="00013332" w:rsidP="006B3CE4">
      <w:pPr>
        <w:jc w:val="both"/>
        <w:rPr>
          <w:sz w:val="20"/>
          <w:lang w:eastAsia="ko-KR"/>
        </w:rPr>
      </w:pPr>
    </w:p>
    <w:p w14:paraId="178128C6" w14:textId="52A97E49" w:rsidR="00825582" w:rsidRPr="007C229A" w:rsidRDefault="007C229A" w:rsidP="006B3CE4">
      <w:pPr>
        <w:jc w:val="both"/>
        <w:rPr>
          <w:sz w:val="20"/>
          <w:u w:val="single"/>
          <w:lang w:eastAsia="ko-KR"/>
        </w:rPr>
      </w:pPr>
      <w:r w:rsidRPr="007C229A">
        <w:rPr>
          <w:sz w:val="20"/>
          <w:u w:val="single"/>
          <w:lang w:eastAsia="ko-KR"/>
        </w:rPr>
        <w:t>Regarding</w:t>
      </w:r>
      <w:r w:rsidR="00825582" w:rsidRPr="007C229A">
        <w:rPr>
          <w:sz w:val="20"/>
          <w:u w:val="single"/>
          <w:lang w:eastAsia="ko-KR"/>
        </w:rPr>
        <w:t xml:space="preserve"> i</w:t>
      </w:r>
      <w:r w:rsidR="00825582" w:rsidRPr="00910AD3">
        <w:rPr>
          <w:sz w:val="20"/>
          <w:u w:val="single"/>
          <w:vertAlign w:val="subscript"/>
          <w:lang w:eastAsia="ko-KR"/>
        </w:rPr>
        <w:t>1,3</w:t>
      </w:r>
      <w:r w:rsidR="00825582" w:rsidRPr="007C229A">
        <w:rPr>
          <w:sz w:val="20"/>
          <w:u w:val="single"/>
          <w:lang w:eastAsia="ko-KR"/>
        </w:rPr>
        <w:t xml:space="preserve"> and </w:t>
      </w:r>
      <w:r w:rsidRPr="007C229A">
        <w:rPr>
          <w:sz w:val="20"/>
          <w:u w:val="single"/>
          <w:lang w:eastAsia="ko-KR"/>
        </w:rPr>
        <w:t>(</w:t>
      </w:r>
      <w:proofErr w:type="gramStart"/>
      <w:r w:rsidRPr="007C229A">
        <w:rPr>
          <w:sz w:val="20"/>
          <w:u w:val="single"/>
          <w:lang w:eastAsia="ko-KR"/>
        </w:rPr>
        <w:t>N</w:t>
      </w:r>
      <w:r w:rsidRPr="00910AD3">
        <w:rPr>
          <w:sz w:val="20"/>
          <w:u w:val="single"/>
          <w:vertAlign w:val="subscript"/>
          <w:lang w:eastAsia="ko-KR"/>
        </w:rPr>
        <w:t>g</w:t>
      </w:r>
      <w:r w:rsidRPr="007C229A">
        <w:rPr>
          <w:sz w:val="20"/>
          <w:u w:val="single"/>
          <w:lang w:eastAsia="ko-KR"/>
        </w:rPr>
        <w:t>,N</w:t>
      </w:r>
      <w:proofErr w:type="gramEnd"/>
      <w:r w:rsidRPr="00910AD3">
        <w:rPr>
          <w:sz w:val="20"/>
          <w:u w:val="single"/>
          <w:vertAlign w:val="subscript"/>
          <w:lang w:eastAsia="ko-KR"/>
        </w:rPr>
        <w:t>1</w:t>
      </w:r>
      <w:r w:rsidRPr="007C229A">
        <w:rPr>
          <w:sz w:val="20"/>
          <w:u w:val="single"/>
          <w:lang w:eastAsia="ko-KR"/>
        </w:rPr>
        <w:t>,N</w:t>
      </w:r>
      <w:r w:rsidRPr="00910AD3">
        <w:rPr>
          <w:sz w:val="20"/>
          <w:u w:val="single"/>
          <w:vertAlign w:val="subscript"/>
          <w:lang w:eastAsia="ko-KR"/>
        </w:rPr>
        <w:t>2</w:t>
      </w:r>
      <w:r w:rsidRPr="007C229A">
        <w:rPr>
          <w:sz w:val="20"/>
          <w:u w:val="single"/>
          <w:lang w:eastAsia="ko-KR"/>
        </w:rPr>
        <w:t xml:space="preserve">) for </w:t>
      </w:r>
      <w:proofErr w:type="spellStart"/>
      <w:r w:rsidRPr="007C229A">
        <w:rPr>
          <w:sz w:val="20"/>
          <w:u w:val="single"/>
          <w:lang w:eastAsia="ko-KR"/>
        </w:rPr>
        <w:t>eType</w:t>
      </w:r>
      <w:proofErr w:type="spellEnd"/>
      <w:r w:rsidRPr="007C229A">
        <w:rPr>
          <w:sz w:val="20"/>
          <w:u w:val="single"/>
          <w:lang w:eastAsia="ko-KR"/>
        </w:rPr>
        <w:t>-I multi-panel (MP)</w:t>
      </w:r>
    </w:p>
    <w:p w14:paraId="2AE2B829" w14:textId="77777777" w:rsidR="00825582" w:rsidRDefault="00825582" w:rsidP="006B3CE4">
      <w:pPr>
        <w:jc w:val="both"/>
        <w:rPr>
          <w:sz w:val="20"/>
          <w:lang w:eastAsia="ko-KR"/>
        </w:rPr>
      </w:pPr>
    </w:p>
    <w:p w14:paraId="57CF1A55" w14:textId="5CDC4A60" w:rsidR="00825582" w:rsidRDefault="00825582" w:rsidP="006B3CE4">
      <w:pPr>
        <w:jc w:val="both"/>
        <w:rPr>
          <w:sz w:val="20"/>
          <w:lang w:eastAsia="ko-KR"/>
        </w:rPr>
      </w:pPr>
      <w:r>
        <w:rPr>
          <w:sz w:val="20"/>
          <w:lang w:eastAsia="ko-KR"/>
        </w:rPr>
        <w:t>During the review of Rel-19 38.214 spec draft, some company raised an issue re i</w:t>
      </w:r>
      <w:r w:rsidRPr="00910AD3">
        <w:rPr>
          <w:sz w:val="20"/>
          <w:vertAlign w:val="subscript"/>
          <w:lang w:eastAsia="ko-KR"/>
        </w:rPr>
        <w:t>1,3</w:t>
      </w:r>
      <w:r>
        <w:rPr>
          <w:sz w:val="20"/>
          <w:lang w:eastAsia="ko-KR"/>
        </w:rPr>
        <w:t xml:space="preserve"> for </w:t>
      </w:r>
      <w:proofErr w:type="spellStart"/>
      <w:r>
        <w:rPr>
          <w:sz w:val="20"/>
          <w:lang w:eastAsia="ko-KR"/>
        </w:rPr>
        <w:t>eType</w:t>
      </w:r>
      <w:proofErr w:type="spellEnd"/>
      <w:r>
        <w:rPr>
          <w:sz w:val="20"/>
          <w:lang w:eastAsia="ko-KR"/>
        </w:rPr>
        <w:t xml:space="preserve">-I </w:t>
      </w:r>
      <w:r w:rsidR="007C229A">
        <w:rPr>
          <w:sz w:val="20"/>
          <w:lang w:eastAsia="ko-KR"/>
        </w:rPr>
        <w:t>MP</w:t>
      </w:r>
      <w:r>
        <w:rPr>
          <w:sz w:val="20"/>
          <w:lang w:eastAsia="ko-KR"/>
        </w:rPr>
        <w:t xml:space="preserve"> codebook, </w:t>
      </w:r>
      <w:r w:rsidR="00DB0837">
        <w:rPr>
          <w:sz w:val="20"/>
          <w:lang w:eastAsia="ko-KR"/>
        </w:rPr>
        <w:t>whose corresponding</w:t>
      </w:r>
      <w:r>
        <w:rPr>
          <w:sz w:val="20"/>
          <w:lang w:eastAsia="ko-KR"/>
        </w:rPr>
        <w:t xml:space="preserve"> implementation in the spec </w:t>
      </w:r>
      <w:r w:rsidR="006C026B">
        <w:rPr>
          <w:sz w:val="20"/>
          <w:lang w:eastAsia="ko-KR"/>
        </w:rPr>
        <w:t xml:space="preserve">[1] </w:t>
      </w:r>
      <w:r>
        <w:rPr>
          <w:sz w:val="20"/>
          <w:lang w:eastAsia="ko-KR"/>
        </w:rPr>
        <w:t>is as follows:</w:t>
      </w:r>
    </w:p>
    <w:p w14:paraId="4F8B198E" w14:textId="0054F9E4" w:rsidR="00825582" w:rsidRDefault="00825582" w:rsidP="006B3CE4">
      <w:pPr>
        <w:jc w:val="both"/>
        <w:rPr>
          <w:sz w:val="20"/>
          <w:lang w:eastAsia="ko-KR"/>
        </w:rPr>
      </w:pPr>
    </w:p>
    <w:tbl>
      <w:tblPr>
        <w:tblStyle w:val="TableGrid"/>
        <w:tblW w:w="0" w:type="auto"/>
        <w:tblLook w:val="04A0" w:firstRow="1" w:lastRow="0" w:firstColumn="1" w:lastColumn="0" w:noHBand="0" w:noVBand="1"/>
      </w:tblPr>
      <w:tblGrid>
        <w:gridCol w:w="9629"/>
      </w:tblGrid>
      <w:tr w:rsidR="00825582" w14:paraId="32DDDDBE" w14:textId="77777777" w:rsidTr="00825582">
        <w:tc>
          <w:tcPr>
            <w:tcW w:w="9629" w:type="dxa"/>
          </w:tcPr>
          <w:p w14:paraId="04909E30" w14:textId="77777777" w:rsidR="00825582" w:rsidRPr="00B74395" w:rsidRDefault="00825582" w:rsidP="00825582">
            <w:pPr>
              <w:ind w:left="284" w:hanging="284"/>
              <w:jc w:val="center"/>
              <w:rPr>
                <w:rFonts w:eastAsia="Calibri"/>
                <w:sz w:val="18"/>
                <w:lang w:val="x-none" w:eastAsia="en-GB"/>
              </w:rPr>
            </w:pPr>
            <w:r w:rsidRPr="00B74395">
              <w:rPr>
                <w:rFonts w:ascii="Arial" w:hAnsi="Arial"/>
                <w:b/>
                <w:color w:val="000000"/>
                <w:sz w:val="18"/>
                <w:lang w:val="x-none"/>
              </w:rPr>
              <w:t>Table 5.2.2.2.2a-</w:t>
            </w:r>
            <w:r w:rsidRPr="00B74395">
              <w:rPr>
                <w:rFonts w:ascii="Arial" w:hAnsi="Arial"/>
                <w:b/>
                <w:color w:val="000000"/>
                <w:sz w:val="18"/>
                <w:lang w:val="en-US"/>
              </w:rPr>
              <w:t>2</w:t>
            </w:r>
            <w:r w:rsidRPr="00B74395">
              <w:rPr>
                <w:rFonts w:ascii="Arial" w:hAnsi="Arial"/>
                <w:b/>
                <w:color w:val="000000"/>
                <w:sz w:val="18"/>
                <w:lang w:val="x-none"/>
              </w:rPr>
              <w:t xml:space="preserve">: Mapping of </w:t>
            </w:r>
            <m:oMath>
              <m:sSub>
                <m:sSubPr>
                  <m:ctrlPr>
                    <w:rPr>
                      <w:rFonts w:ascii="Cambria Math" w:hAnsi="Cambria Math"/>
                      <w:b/>
                      <w:i/>
                      <w:color w:val="000000"/>
                      <w:sz w:val="18"/>
                      <w:lang w:val="x-none"/>
                    </w:rPr>
                  </m:ctrlPr>
                </m:sSubPr>
                <m:e>
                  <m:r>
                    <m:rPr>
                      <m:sty m:val="bi"/>
                    </m:rPr>
                    <w:rPr>
                      <w:rFonts w:ascii="Cambria Math" w:hAnsi="Cambria Math"/>
                      <w:color w:val="000000"/>
                      <w:sz w:val="18"/>
                      <w:lang w:val="x-none"/>
                    </w:rPr>
                    <m:t>i</m:t>
                  </m:r>
                </m:e>
                <m:sub>
                  <m:r>
                    <m:rPr>
                      <m:sty m:val="bi"/>
                    </m:rPr>
                    <w:rPr>
                      <w:rFonts w:ascii="Cambria Math" w:hAnsi="Cambria Math"/>
                      <w:color w:val="000000"/>
                      <w:sz w:val="18"/>
                      <w:lang w:val="x-none"/>
                    </w:rPr>
                    <m:t>1,3,j</m:t>
                  </m:r>
                </m:sub>
              </m:sSub>
            </m:oMath>
            <w:r w:rsidRPr="00B74395">
              <w:rPr>
                <w:rFonts w:ascii="Arial" w:hAnsi="Arial"/>
                <w:b/>
                <w:color w:val="000000"/>
                <w:sz w:val="18"/>
                <w:lang w:val="x-none"/>
              </w:rPr>
              <w:t xml:space="preserve"> to </w:t>
            </w:r>
            <m:oMath>
              <m:sSub>
                <m:sSubPr>
                  <m:ctrlPr>
                    <w:rPr>
                      <w:rFonts w:ascii="Cambria Math" w:hAnsi="Cambria Math"/>
                      <w:b/>
                      <w:i/>
                      <w:color w:val="000000"/>
                      <w:sz w:val="18"/>
                      <w:lang w:val="x-none"/>
                    </w:rPr>
                  </m:ctrlPr>
                </m:sSubPr>
                <m:e>
                  <m:r>
                    <m:rPr>
                      <m:sty m:val="bi"/>
                    </m:rPr>
                    <w:rPr>
                      <w:rFonts w:ascii="Cambria Math" w:hAnsi="Cambria Math"/>
                      <w:color w:val="000000"/>
                      <w:sz w:val="18"/>
                      <w:lang w:val="x-none"/>
                    </w:rPr>
                    <m:t>k</m:t>
                  </m:r>
                </m:e>
                <m:sub>
                  <m:r>
                    <m:rPr>
                      <m:sty m:val="bi"/>
                    </m:rPr>
                    <w:rPr>
                      <w:rFonts w:ascii="Cambria Math" w:hAnsi="Cambria Math"/>
                      <w:color w:val="000000"/>
                      <w:sz w:val="18"/>
                      <w:lang w:val="x-none"/>
                    </w:rPr>
                    <m:t>1,j</m:t>
                  </m:r>
                </m:sub>
              </m:sSub>
            </m:oMath>
            <w:r w:rsidRPr="00B74395">
              <w:rPr>
                <w:rFonts w:ascii="Arial" w:hAnsi="Arial"/>
                <w:b/>
                <w:color w:val="000000"/>
                <w:sz w:val="18"/>
                <w:lang w:val="x-none"/>
              </w:rPr>
              <w:t xml:space="preserve"> and </w:t>
            </w:r>
            <m:oMath>
              <m:sSub>
                <m:sSubPr>
                  <m:ctrlPr>
                    <w:rPr>
                      <w:rFonts w:ascii="Cambria Math" w:hAnsi="Cambria Math"/>
                      <w:b/>
                      <w:i/>
                      <w:color w:val="000000"/>
                      <w:sz w:val="18"/>
                      <w:lang w:val="x-none"/>
                    </w:rPr>
                  </m:ctrlPr>
                </m:sSubPr>
                <m:e>
                  <m:r>
                    <m:rPr>
                      <m:sty m:val="bi"/>
                    </m:rPr>
                    <w:rPr>
                      <w:rFonts w:ascii="Cambria Math" w:hAnsi="Cambria Math"/>
                      <w:color w:val="000000"/>
                      <w:sz w:val="18"/>
                      <w:lang w:val="x-none"/>
                    </w:rPr>
                    <m:t>k</m:t>
                  </m:r>
                </m:e>
                <m:sub>
                  <m:r>
                    <m:rPr>
                      <m:sty m:val="bi"/>
                    </m:rPr>
                    <w:rPr>
                      <w:rFonts w:ascii="Cambria Math" w:hAnsi="Cambria Math"/>
                      <w:color w:val="000000"/>
                      <w:sz w:val="18"/>
                      <w:lang w:val="x-none"/>
                    </w:rPr>
                    <m:t>2,j</m:t>
                  </m:r>
                </m:sub>
              </m:sSub>
            </m:oMath>
            <w:r w:rsidRPr="00B74395">
              <w:rPr>
                <w:rFonts w:ascii="Arial" w:hAnsi="Arial"/>
                <w:b/>
                <w:color w:val="000000"/>
                <w:sz w:val="18"/>
                <w:lang w:val="x-none"/>
              </w:rPr>
              <w:t xml:space="preserve"> for </w:t>
            </w:r>
            <m:oMath>
              <m:r>
                <m:rPr>
                  <m:sty m:val="bi"/>
                </m:rPr>
                <w:rPr>
                  <w:rFonts w:ascii="Cambria Math" w:hAnsi="Cambria Math"/>
                  <w:color w:val="000000"/>
                  <w:sz w:val="18"/>
                  <w:lang w:val="x-none"/>
                </w:rPr>
                <m:t>j=1,…,</m:t>
              </m:r>
              <m:sSub>
                <m:sSubPr>
                  <m:ctrlPr>
                    <w:rPr>
                      <w:rFonts w:ascii="Cambria Math" w:hAnsi="Cambria Math"/>
                      <w:b/>
                      <w:i/>
                      <w:color w:val="000000"/>
                      <w:sz w:val="18"/>
                      <w:lang w:val="x-none"/>
                    </w:rPr>
                  </m:ctrlPr>
                </m:sSubPr>
                <m:e>
                  <m:r>
                    <m:rPr>
                      <m:sty m:val="bi"/>
                    </m:rPr>
                    <w:rPr>
                      <w:rFonts w:ascii="Cambria Math" w:hAnsi="Cambria Math"/>
                      <w:color w:val="000000"/>
                      <w:sz w:val="18"/>
                      <w:lang w:val="x-none"/>
                    </w:rPr>
                    <m:t>N</m:t>
                  </m:r>
                </m:e>
                <m:sub>
                  <m:r>
                    <m:rPr>
                      <m:sty m:val="bi"/>
                    </m:rPr>
                    <w:rPr>
                      <w:rFonts w:ascii="Cambria Math" w:hAnsi="Cambria Math"/>
                      <w:color w:val="000000"/>
                      <w:sz w:val="18"/>
                      <w:lang w:val="x-none"/>
                    </w:rPr>
                    <m:t>g</m:t>
                  </m:r>
                </m:sub>
              </m:sSub>
            </m:oMath>
            <w:r w:rsidRPr="00B74395">
              <w:rPr>
                <w:rFonts w:ascii="Arial" w:hAnsi="Arial"/>
                <w:b/>
                <w:color w:val="000000"/>
                <w:sz w:val="18"/>
                <w:lang w:val="x-none"/>
              </w:rPr>
              <w:t>, for 2-4 layers</w:t>
            </w:r>
          </w:p>
          <w:tbl>
            <w:tblPr>
              <w:tblStyle w:val="TableGrid"/>
              <w:tblW w:w="0" w:type="auto"/>
              <w:jc w:val="center"/>
              <w:tblLook w:val="04A0" w:firstRow="1" w:lastRow="0" w:firstColumn="1" w:lastColumn="0" w:noHBand="0" w:noVBand="1"/>
            </w:tblPr>
            <w:tblGrid>
              <w:gridCol w:w="622"/>
              <w:gridCol w:w="574"/>
              <w:gridCol w:w="553"/>
              <w:gridCol w:w="574"/>
              <w:gridCol w:w="553"/>
            </w:tblGrid>
            <w:tr w:rsidR="00825582" w14:paraId="78B38D8F" w14:textId="77777777" w:rsidTr="00910AD3">
              <w:trPr>
                <w:jc w:val="center"/>
              </w:trPr>
              <w:tc>
                <w:tcPr>
                  <w:tcW w:w="0" w:type="auto"/>
                  <w:vMerge w:val="restart"/>
                  <w:shd w:val="clear" w:color="auto" w:fill="D9D9D9" w:themeFill="background1" w:themeFillShade="D9"/>
                  <w:vAlign w:val="center"/>
                </w:tcPr>
                <w:p w14:paraId="3B115AF3" w14:textId="77777777" w:rsidR="00825582" w:rsidRDefault="009A3362" w:rsidP="00825582">
                  <w:pPr>
                    <w:spacing w:after="120"/>
                    <w:jc w:val="center"/>
                    <w:rPr>
                      <w:rFonts w:eastAsia="Calibri"/>
                      <w:lang w:val="x-none" w:eastAsia="en-GB"/>
                    </w:rPr>
                  </w:pPr>
                  <m:oMathPara>
                    <m:oMath>
                      <m:sSub>
                        <m:sSubPr>
                          <m:ctrlPr>
                            <w:rPr>
                              <w:rFonts w:ascii="Cambria Math" w:eastAsia="Calibri" w:hAnsi="Cambria Math"/>
                              <w:i/>
                              <w:lang w:val="x-none" w:eastAsia="en-GB"/>
                            </w:rPr>
                          </m:ctrlPr>
                        </m:sSubPr>
                        <m:e>
                          <m:r>
                            <w:rPr>
                              <w:rFonts w:ascii="Cambria Math" w:eastAsia="Calibri" w:hAnsi="Cambria Math"/>
                              <w:lang w:val="x-none" w:eastAsia="en-GB"/>
                            </w:rPr>
                            <m:t>i</m:t>
                          </m:r>
                        </m:e>
                        <m:sub>
                          <m:r>
                            <w:rPr>
                              <w:rFonts w:ascii="Cambria Math" w:eastAsia="Calibri" w:hAnsi="Cambria Math"/>
                              <w:lang w:val="x-none" w:eastAsia="en-GB"/>
                            </w:rPr>
                            <m:t>1,3,j</m:t>
                          </m:r>
                        </m:sub>
                      </m:sSub>
                    </m:oMath>
                  </m:oMathPara>
                </w:p>
              </w:tc>
              <w:tc>
                <w:tcPr>
                  <w:tcW w:w="0" w:type="auto"/>
                  <w:gridSpan w:val="2"/>
                  <w:shd w:val="clear" w:color="auto" w:fill="D9D9D9" w:themeFill="background1" w:themeFillShade="D9"/>
                  <w:vAlign w:val="center"/>
                </w:tcPr>
                <w:p w14:paraId="23DAE902" w14:textId="77777777" w:rsidR="00825582" w:rsidRDefault="00825582" w:rsidP="00825582">
                  <w:pPr>
                    <w:spacing w:after="120"/>
                    <w:jc w:val="center"/>
                    <w:rPr>
                      <w:rFonts w:eastAsia="Calibri"/>
                      <w:lang w:val="x-none" w:eastAsia="en-GB"/>
                    </w:rPr>
                  </w:pPr>
                  <m:oMathPara>
                    <m:oMath>
                      <m:r>
                        <w:rPr>
                          <w:rFonts w:ascii="Cambria Math" w:eastAsia="Calibri" w:hAnsi="Cambria Math"/>
                          <w:lang w:val="x-none" w:eastAsia="en-GB"/>
                        </w:rPr>
                        <m:t>υ=2</m:t>
                      </m:r>
                    </m:oMath>
                  </m:oMathPara>
                </w:p>
              </w:tc>
              <w:tc>
                <w:tcPr>
                  <w:tcW w:w="0" w:type="auto"/>
                  <w:gridSpan w:val="2"/>
                  <w:shd w:val="clear" w:color="auto" w:fill="D9D9D9" w:themeFill="background1" w:themeFillShade="D9"/>
                  <w:vAlign w:val="center"/>
                </w:tcPr>
                <w:p w14:paraId="2029A534" w14:textId="77777777" w:rsidR="00825582" w:rsidRDefault="00825582" w:rsidP="00825582">
                  <w:pPr>
                    <w:spacing w:after="120"/>
                    <w:jc w:val="center"/>
                    <w:rPr>
                      <w:rFonts w:eastAsia="Calibri"/>
                      <w:lang w:val="x-none" w:eastAsia="en-GB"/>
                    </w:rPr>
                  </w:pPr>
                  <m:oMathPara>
                    <m:oMath>
                      <m:r>
                        <w:rPr>
                          <w:rFonts w:ascii="Cambria Math" w:eastAsia="Calibri" w:hAnsi="Cambria Math"/>
                          <w:lang w:val="x-none" w:eastAsia="en-GB"/>
                        </w:rPr>
                        <m:t>υ=3,4</m:t>
                      </m:r>
                    </m:oMath>
                  </m:oMathPara>
                </w:p>
              </w:tc>
            </w:tr>
            <w:tr w:rsidR="00825582" w14:paraId="4BF69E0A" w14:textId="77777777" w:rsidTr="00910AD3">
              <w:trPr>
                <w:jc w:val="center"/>
              </w:trPr>
              <w:tc>
                <w:tcPr>
                  <w:tcW w:w="0" w:type="auto"/>
                  <w:vMerge/>
                  <w:shd w:val="clear" w:color="auto" w:fill="D9D9D9" w:themeFill="background1" w:themeFillShade="D9"/>
                  <w:vAlign w:val="center"/>
                </w:tcPr>
                <w:p w14:paraId="1B4AA6B4" w14:textId="77777777" w:rsidR="00825582" w:rsidRDefault="00825582" w:rsidP="00825582">
                  <w:pPr>
                    <w:spacing w:after="120"/>
                    <w:jc w:val="center"/>
                    <w:rPr>
                      <w:rFonts w:eastAsia="Calibri"/>
                      <w:lang w:val="x-none" w:eastAsia="en-GB"/>
                    </w:rPr>
                  </w:pPr>
                </w:p>
              </w:tc>
              <w:tc>
                <w:tcPr>
                  <w:tcW w:w="0" w:type="auto"/>
                  <w:shd w:val="clear" w:color="auto" w:fill="D9D9D9" w:themeFill="background1" w:themeFillShade="D9"/>
                  <w:vAlign w:val="center"/>
                </w:tcPr>
                <w:p w14:paraId="19EA15B1" w14:textId="77777777" w:rsidR="00825582" w:rsidRDefault="009A3362" w:rsidP="00825582">
                  <w:pPr>
                    <w:spacing w:after="120"/>
                    <w:jc w:val="center"/>
                    <w:rPr>
                      <w:rFonts w:eastAsia="Calibri"/>
                      <w:lang w:val="x-none" w:eastAsia="en-GB"/>
                    </w:rPr>
                  </w:pPr>
                  <m:oMathPara>
                    <m:oMath>
                      <m:sSub>
                        <m:sSubPr>
                          <m:ctrlPr>
                            <w:rPr>
                              <w:rFonts w:ascii="Cambria Math" w:eastAsia="Calibri" w:hAnsi="Cambria Math"/>
                              <w:i/>
                              <w:lang w:val="x-none" w:eastAsia="en-GB"/>
                            </w:rPr>
                          </m:ctrlPr>
                        </m:sSubPr>
                        <m:e>
                          <m:r>
                            <w:rPr>
                              <w:rFonts w:ascii="Cambria Math" w:eastAsia="Calibri" w:hAnsi="Cambria Math"/>
                              <w:lang w:val="x-none" w:eastAsia="en-GB"/>
                            </w:rPr>
                            <m:t>k</m:t>
                          </m:r>
                        </m:e>
                        <m:sub>
                          <m:r>
                            <w:rPr>
                              <w:rFonts w:ascii="Cambria Math" w:eastAsia="Calibri" w:hAnsi="Cambria Math"/>
                              <w:lang w:val="x-none" w:eastAsia="en-GB"/>
                            </w:rPr>
                            <m:t>1,j</m:t>
                          </m:r>
                        </m:sub>
                      </m:sSub>
                    </m:oMath>
                  </m:oMathPara>
                </w:p>
              </w:tc>
              <w:tc>
                <w:tcPr>
                  <w:tcW w:w="0" w:type="auto"/>
                  <w:shd w:val="clear" w:color="auto" w:fill="D9D9D9" w:themeFill="background1" w:themeFillShade="D9"/>
                  <w:vAlign w:val="center"/>
                </w:tcPr>
                <w:p w14:paraId="444EFA06" w14:textId="77777777" w:rsidR="00825582" w:rsidRDefault="009A3362" w:rsidP="00825582">
                  <w:pPr>
                    <w:spacing w:after="120"/>
                    <w:jc w:val="center"/>
                    <w:rPr>
                      <w:rFonts w:eastAsia="Calibri"/>
                      <w:lang w:val="x-none" w:eastAsia="en-GB"/>
                    </w:rPr>
                  </w:pPr>
                  <m:oMathPara>
                    <m:oMath>
                      <m:sSub>
                        <m:sSubPr>
                          <m:ctrlPr>
                            <w:rPr>
                              <w:rFonts w:ascii="Cambria Math" w:eastAsia="Calibri" w:hAnsi="Cambria Math"/>
                              <w:i/>
                              <w:lang w:val="x-none" w:eastAsia="en-GB"/>
                            </w:rPr>
                          </m:ctrlPr>
                        </m:sSubPr>
                        <m:e>
                          <m:r>
                            <w:rPr>
                              <w:rFonts w:ascii="Cambria Math" w:eastAsia="Calibri" w:hAnsi="Cambria Math"/>
                              <w:lang w:val="x-none" w:eastAsia="en-GB"/>
                            </w:rPr>
                            <m:t>k</m:t>
                          </m:r>
                        </m:e>
                        <m:sub>
                          <m:r>
                            <w:rPr>
                              <w:rFonts w:ascii="Cambria Math" w:eastAsia="Calibri" w:hAnsi="Cambria Math"/>
                              <w:lang w:val="x-none" w:eastAsia="en-GB"/>
                            </w:rPr>
                            <m:t>2,j</m:t>
                          </m:r>
                        </m:sub>
                      </m:sSub>
                    </m:oMath>
                  </m:oMathPara>
                </w:p>
              </w:tc>
              <w:tc>
                <w:tcPr>
                  <w:tcW w:w="0" w:type="auto"/>
                  <w:shd w:val="clear" w:color="auto" w:fill="D9D9D9" w:themeFill="background1" w:themeFillShade="D9"/>
                  <w:vAlign w:val="center"/>
                </w:tcPr>
                <w:p w14:paraId="24DA800A" w14:textId="77777777" w:rsidR="00825582" w:rsidRDefault="009A3362" w:rsidP="00825582">
                  <w:pPr>
                    <w:spacing w:after="120"/>
                    <w:jc w:val="center"/>
                    <w:rPr>
                      <w:rFonts w:eastAsia="Calibri"/>
                      <w:lang w:val="x-none" w:eastAsia="en-GB"/>
                    </w:rPr>
                  </w:pPr>
                  <m:oMathPara>
                    <m:oMath>
                      <m:sSub>
                        <m:sSubPr>
                          <m:ctrlPr>
                            <w:rPr>
                              <w:rFonts w:ascii="Cambria Math" w:eastAsia="Calibri" w:hAnsi="Cambria Math"/>
                              <w:i/>
                              <w:lang w:val="x-none" w:eastAsia="en-GB"/>
                            </w:rPr>
                          </m:ctrlPr>
                        </m:sSubPr>
                        <m:e>
                          <m:r>
                            <w:rPr>
                              <w:rFonts w:ascii="Cambria Math" w:eastAsia="Calibri" w:hAnsi="Cambria Math"/>
                              <w:lang w:val="x-none" w:eastAsia="en-GB"/>
                            </w:rPr>
                            <m:t>k</m:t>
                          </m:r>
                        </m:e>
                        <m:sub>
                          <m:r>
                            <w:rPr>
                              <w:rFonts w:ascii="Cambria Math" w:eastAsia="Calibri" w:hAnsi="Cambria Math"/>
                              <w:lang w:val="x-none" w:eastAsia="en-GB"/>
                            </w:rPr>
                            <m:t>1,j</m:t>
                          </m:r>
                        </m:sub>
                      </m:sSub>
                    </m:oMath>
                  </m:oMathPara>
                </w:p>
              </w:tc>
              <w:tc>
                <w:tcPr>
                  <w:tcW w:w="0" w:type="auto"/>
                  <w:shd w:val="clear" w:color="auto" w:fill="D9D9D9" w:themeFill="background1" w:themeFillShade="D9"/>
                  <w:vAlign w:val="center"/>
                </w:tcPr>
                <w:p w14:paraId="6D6EBA86" w14:textId="77777777" w:rsidR="00825582" w:rsidRDefault="009A3362" w:rsidP="00825582">
                  <w:pPr>
                    <w:spacing w:after="120"/>
                    <w:jc w:val="center"/>
                    <w:rPr>
                      <w:rFonts w:eastAsia="Calibri"/>
                      <w:lang w:val="x-none" w:eastAsia="en-GB"/>
                    </w:rPr>
                  </w:pPr>
                  <m:oMathPara>
                    <m:oMath>
                      <m:sSub>
                        <m:sSubPr>
                          <m:ctrlPr>
                            <w:rPr>
                              <w:rFonts w:ascii="Cambria Math" w:eastAsia="Calibri" w:hAnsi="Cambria Math"/>
                              <w:i/>
                              <w:lang w:val="x-none" w:eastAsia="en-GB"/>
                            </w:rPr>
                          </m:ctrlPr>
                        </m:sSubPr>
                        <m:e>
                          <m:r>
                            <w:rPr>
                              <w:rFonts w:ascii="Cambria Math" w:eastAsia="Calibri" w:hAnsi="Cambria Math"/>
                              <w:lang w:val="x-none" w:eastAsia="en-GB"/>
                            </w:rPr>
                            <m:t>k</m:t>
                          </m:r>
                        </m:e>
                        <m:sub>
                          <m:r>
                            <w:rPr>
                              <w:rFonts w:ascii="Cambria Math" w:eastAsia="Calibri" w:hAnsi="Cambria Math"/>
                              <w:lang w:val="x-none" w:eastAsia="en-GB"/>
                            </w:rPr>
                            <m:t>2,j</m:t>
                          </m:r>
                        </m:sub>
                      </m:sSub>
                    </m:oMath>
                  </m:oMathPara>
                </w:p>
              </w:tc>
            </w:tr>
            <w:tr w:rsidR="00825582" w14:paraId="56C0A4FF" w14:textId="77777777" w:rsidTr="00910AD3">
              <w:trPr>
                <w:jc w:val="center"/>
              </w:trPr>
              <w:tc>
                <w:tcPr>
                  <w:tcW w:w="0" w:type="auto"/>
                  <w:vAlign w:val="center"/>
                </w:tcPr>
                <w:p w14:paraId="4F19CD1C" w14:textId="77777777" w:rsidR="00825582" w:rsidRDefault="00825582" w:rsidP="00825582">
                  <w:pPr>
                    <w:spacing w:after="120"/>
                    <w:jc w:val="center"/>
                    <w:rPr>
                      <w:rFonts w:eastAsia="Calibri"/>
                      <w:lang w:val="x-none" w:eastAsia="en-GB"/>
                    </w:rPr>
                  </w:pPr>
                  <w:r>
                    <w:rPr>
                      <w:rFonts w:eastAsia="Calibri"/>
                      <w:lang w:val="x-none" w:eastAsia="en-GB"/>
                    </w:rPr>
                    <w:t>0</w:t>
                  </w:r>
                </w:p>
              </w:tc>
              <w:tc>
                <w:tcPr>
                  <w:tcW w:w="0" w:type="auto"/>
                  <w:vAlign w:val="center"/>
                </w:tcPr>
                <w:p w14:paraId="2BDE7F18" w14:textId="77777777" w:rsidR="00825582" w:rsidRDefault="00825582" w:rsidP="00825582">
                  <w:pPr>
                    <w:spacing w:after="120"/>
                    <w:jc w:val="center"/>
                    <w:rPr>
                      <w:rFonts w:eastAsia="Calibri"/>
                      <w:lang w:val="x-none" w:eastAsia="en-GB"/>
                    </w:rPr>
                  </w:pPr>
                  <w:r>
                    <w:rPr>
                      <w:rFonts w:eastAsia="Calibri"/>
                      <w:lang w:val="x-none" w:eastAsia="en-GB"/>
                    </w:rPr>
                    <w:t>0</w:t>
                  </w:r>
                </w:p>
              </w:tc>
              <w:tc>
                <w:tcPr>
                  <w:tcW w:w="0" w:type="auto"/>
                  <w:vAlign w:val="center"/>
                </w:tcPr>
                <w:p w14:paraId="11BE7FFB" w14:textId="77777777" w:rsidR="00825582" w:rsidRDefault="00825582" w:rsidP="00825582">
                  <w:pPr>
                    <w:spacing w:after="120"/>
                    <w:jc w:val="center"/>
                    <w:rPr>
                      <w:rFonts w:eastAsia="Calibri"/>
                      <w:lang w:val="x-none" w:eastAsia="en-GB"/>
                    </w:rPr>
                  </w:pPr>
                  <w:r>
                    <w:rPr>
                      <w:rFonts w:eastAsia="Calibri"/>
                      <w:lang w:val="x-none" w:eastAsia="en-GB"/>
                    </w:rPr>
                    <w:t>0</w:t>
                  </w:r>
                </w:p>
              </w:tc>
              <w:tc>
                <w:tcPr>
                  <w:tcW w:w="0" w:type="auto"/>
                  <w:vAlign w:val="center"/>
                </w:tcPr>
                <w:p w14:paraId="544085DE" w14:textId="77777777" w:rsidR="00825582" w:rsidRDefault="009A3362" w:rsidP="00825582">
                  <w:pPr>
                    <w:spacing w:after="120"/>
                    <w:jc w:val="center"/>
                    <w:rPr>
                      <w:rFonts w:eastAsia="Calibri"/>
                      <w:lang w:val="x-none" w:eastAsia="en-GB"/>
                    </w:rPr>
                  </w:pPr>
                  <m:oMathPara>
                    <m:oMath>
                      <m:sSub>
                        <m:sSubPr>
                          <m:ctrlPr>
                            <w:rPr>
                              <w:rFonts w:ascii="Cambria Math" w:eastAsia="Calibri" w:hAnsi="Cambria Math"/>
                              <w:i/>
                              <w:lang w:val="x-none" w:eastAsia="en-GB"/>
                            </w:rPr>
                          </m:ctrlPr>
                        </m:sSubPr>
                        <m:e>
                          <m:r>
                            <w:rPr>
                              <w:rFonts w:ascii="Cambria Math" w:eastAsia="Calibri" w:hAnsi="Cambria Math"/>
                              <w:lang w:val="x-none" w:eastAsia="en-GB"/>
                            </w:rPr>
                            <m:t>O</m:t>
                          </m:r>
                        </m:e>
                        <m:sub>
                          <m:r>
                            <w:rPr>
                              <w:rFonts w:ascii="Cambria Math" w:eastAsia="Calibri" w:hAnsi="Cambria Math"/>
                              <w:lang w:val="x-none" w:eastAsia="en-GB"/>
                            </w:rPr>
                            <m:t>1</m:t>
                          </m:r>
                        </m:sub>
                      </m:sSub>
                    </m:oMath>
                  </m:oMathPara>
                </w:p>
              </w:tc>
              <w:tc>
                <w:tcPr>
                  <w:tcW w:w="0" w:type="auto"/>
                  <w:vAlign w:val="center"/>
                </w:tcPr>
                <w:p w14:paraId="4A5C6CA4" w14:textId="77777777" w:rsidR="00825582" w:rsidRDefault="00825582" w:rsidP="00825582">
                  <w:pPr>
                    <w:spacing w:after="120"/>
                    <w:jc w:val="center"/>
                    <w:rPr>
                      <w:rFonts w:eastAsia="Calibri"/>
                      <w:lang w:val="x-none" w:eastAsia="en-GB"/>
                    </w:rPr>
                  </w:pPr>
                  <w:r>
                    <w:rPr>
                      <w:rFonts w:eastAsia="Calibri"/>
                      <w:lang w:val="x-none" w:eastAsia="en-GB"/>
                    </w:rPr>
                    <w:t>0</w:t>
                  </w:r>
                </w:p>
              </w:tc>
            </w:tr>
            <w:tr w:rsidR="00825582" w14:paraId="19193A96" w14:textId="77777777" w:rsidTr="00910AD3">
              <w:trPr>
                <w:jc w:val="center"/>
              </w:trPr>
              <w:tc>
                <w:tcPr>
                  <w:tcW w:w="0" w:type="auto"/>
                  <w:vAlign w:val="center"/>
                </w:tcPr>
                <w:p w14:paraId="3786A72D" w14:textId="77777777" w:rsidR="00825582" w:rsidRDefault="00825582" w:rsidP="00825582">
                  <w:pPr>
                    <w:spacing w:after="120"/>
                    <w:jc w:val="center"/>
                    <w:rPr>
                      <w:rFonts w:eastAsia="Calibri"/>
                      <w:lang w:val="x-none" w:eastAsia="en-GB"/>
                    </w:rPr>
                  </w:pPr>
                  <w:r>
                    <w:rPr>
                      <w:rFonts w:eastAsia="Calibri"/>
                      <w:lang w:val="x-none" w:eastAsia="en-GB"/>
                    </w:rPr>
                    <w:t>1</w:t>
                  </w:r>
                </w:p>
              </w:tc>
              <w:tc>
                <w:tcPr>
                  <w:tcW w:w="0" w:type="auto"/>
                  <w:vAlign w:val="center"/>
                </w:tcPr>
                <w:p w14:paraId="43C82956" w14:textId="77777777" w:rsidR="00825582" w:rsidRDefault="009A3362" w:rsidP="00825582">
                  <w:pPr>
                    <w:spacing w:after="120"/>
                    <w:jc w:val="center"/>
                    <w:rPr>
                      <w:rFonts w:eastAsia="Calibri"/>
                      <w:lang w:val="x-none" w:eastAsia="en-GB"/>
                    </w:rPr>
                  </w:pPr>
                  <m:oMathPara>
                    <m:oMath>
                      <m:sSub>
                        <m:sSubPr>
                          <m:ctrlPr>
                            <w:rPr>
                              <w:rFonts w:ascii="Cambria Math" w:eastAsia="Calibri" w:hAnsi="Cambria Math"/>
                              <w:i/>
                              <w:lang w:val="x-none" w:eastAsia="en-GB"/>
                            </w:rPr>
                          </m:ctrlPr>
                        </m:sSubPr>
                        <m:e>
                          <m:r>
                            <w:rPr>
                              <w:rFonts w:ascii="Cambria Math" w:eastAsia="Calibri" w:hAnsi="Cambria Math"/>
                              <w:lang w:val="x-none" w:eastAsia="en-GB"/>
                            </w:rPr>
                            <m:t>O</m:t>
                          </m:r>
                        </m:e>
                        <m:sub>
                          <m:r>
                            <w:rPr>
                              <w:rFonts w:ascii="Cambria Math" w:eastAsia="Calibri" w:hAnsi="Cambria Math"/>
                              <w:lang w:val="x-none" w:eastAsia="en-GB"/>
                            </w:rPr>
                            <m:t>1</m:t>
                          </m:r>
                        </m:sub>
                      </m:sSub>
                    </m:oMath>
                  </m:oMathPara>
                </w:p>
              </w:tc>
              <w:tc>
                <w:tcPr>
                  <w:tcW w:w="0" w:type="auto"/>
                  <w:vAlign w:val="center"/>
                </w:tcPr>
                <w:p w14:paraId="70E6A6B9" w14:textId="77777777" w:rsidR="00825582" w:rsidRDefault="00825582" w:rsidP="00825582">
                  <w:pPr>
                    <w:spacing w:after="120"/>
                    <w:jc w:val="center"/>
                    <w:rPr>
                      <w:rFonts w:eastAsia="Calibri"/>
                      <w:lang w:val="x-none" w:eastAsia="en-GB"/>
                    </w:rPr>
                  </w:pPr>
                  <w:r>
                    <w:rPr>
                      <w:rFonts w:eastAsia="Calibri"/>
                      <w:lang w:val="x-none" w:eastAsia="en-GB"/>
                    </w:rPr>
                    <w:t>0</w:t>
                  </w:r>
                </w:p>
              </w:tc>
              <w:tc>
                <w:tcPr>
                  <w:tcW w:w="0" w:type="auto"/>
                  <w:vAlign w:val="center"/>
                </w:tcPr>
                <w:p w14:paraId="5B970948" w14:textId="77777777" w:rsidR="00825582" w:rsidRDefault="00825582" w:rsidP="00825582">
                  <w:pPr>
                    <w:spacing w:after="120"/>
                    <w:jc w:val="center"/>
                    <w:rPr>
                      <w:rFonts w:eastAsia="Calibri"/>
                      <w:lang w:val="x-none" w:eastAsia="en-GB"/>
                    </w:rPr>
                  </w:pPr>
                  <w:r>
                    <w:rPr>
                      <w:rFonts w:eastAsia="Calibri"/>
                      <w:lang w:val="x-none" w:eastAsia="en-GB"/>
                    </w:rPr>
                    <w:t>0</w:t>
                  </w:r>
                </w:p>
              </w:tc>
              <w:tc>
                <w:tcPr>
                  <w:tcW w:w="0" w:type="auto"/>
                  <w:vAlign w:val="center"/>
                </w:tcPr>
                <w:p w14:paraId="4C4BF595" w14:textId="77777777" w:rsidR="00825582" w:rsidRDefault="009A3362" w:rsidP="00825582">
                  <w:pPr>
                    <w:spacing w:after="120"/>
                    <w:jc w:val="center"/>
                    <w:rPr>
                      <w:rFonts w:eastAsia="Calibri"/>
                      <w:lang w:val="x-none" w:eastAsia="en-GB"/>
                    </w:rPr>
                  </w:pPr>
                  <m:oMathPara>
                    <m:oMath>
                      <m:sSub>
                        <m:sSubPr>
                          <m:ctrlPr>
                            <w:rPr>
                              <w:rFonts w:ascii="Cambria Math" w:eastAsia="Calibri" w:hAnsi="Cambria Math"/>
                              <w:i/>
                              <w:lang w:val="x-none" w:eastAsia="en-GB"/>
                            </w:rPr>
                          </m:ctrlPr>
                        </m:sSubPr>
                        <m:e>
                          <m:r>
                            <w:rPr>
                              <w:rFonts w:ascii="Cambria Math" w:eastAsia="Calibri" w:hAnsi="Cambria Math"/>
                              <w:lang w:val="x-none" w:eastAsia="en-GB"/>
                            </w:rPr>
                            <m:t>O</m:t>
                          </m:r>
                        </m:e>
                        <m:sub>
                          <m:r>
                            <w:rPr>
                              <w:rFonts w:ascii="Cambria Math" w:eastAsia="Calibri" w:hAnsi="Cambria Math"/>
                              <w:lang w:val="x-none" w:eastAsia="en-GB"/>
                            </w:rPr>
                            <m:t>2</m:t>
                          </m:r>
                        </m:sub>
                      </m:sSub>
                    </m:oMath>
                  </m:oMathPara>
                </w:p>
              </w:tc>
            </w:tr>
            <w:tr w:rsidR="00825582" w14:paraId="21DA7668" w14:textId="77777777" w:rsidTr="00910AD3">
              <w:trPr>
                <w:jc w:val="center"/>
              </w:trPr>
              <w:tc>
                <w:tcPr>
                  <w:tcW w:w="0" w:type="auto"/>
                  <w:vAlign w:val="center"/>
                </w:tcPr>
                <w:p w14:paraId="77E93DB8" w14:textId="77777777" w:rsidR="00825582" w:rsidRDefault="00825582" w:rsidP="00825582">
                  <w:pPr>
                    <w:spacing w:after="120"/>
                    <w:jc w:val="center"/>
                    <w:rPr>
                      <w:rFonts w:eastAsia="Calibri"/>
                      <w:lang w:val="x-none" w:eastAsia="en-GB"/>
                    </w:rPr>
                  </w:pPr>
                  <w:r>
                    <w:rPr>
                      <w:rFonts w:eastAsia="Calibri"/>
                      <w:lang w:val="x-none" w:eastAsia="en-GB"/>
                    </w:rPr>
                    <w:t>2</w:t>
                  </w:r>
                </w:p>
              </w:tc>
              <w:tc>
                <w:tcPr>
                  <w:tcW w:w="0" w:type="auto"/>
                  <w:vAlign w:val="center"/>
                </w:tcPr>
                <w:p w14:paraId="49F1A2A5" w14:textId="77777777" w:rsidR="00825582" w:rsidRDefault="00825582" w:rsidP="00825582">
                  <w:pPr>
                    <w:spacing w:after="120"/>
                    <w:jc w:val="center"/>
                    <w:rPr>
                      <w:rFonts w:eastAsia="Calibri"/>
                      <w:lang w:val="x-none" w:eastAsia="en-GB"/>
                    </w:rPr>
                  </w:pPr>
                  <w:r>
                    <w:rPr>
                      <w:rFonts w:eastAsia="Calibri"/>
                      <w:lang w:val="x-none" w:eastAsia="en-GB"/>
                    </w:rPr>
                    <w:t>0</w:t>
                  </w:r>
                </w:p>
              </w:tc>
              <w:tc>
                <w:tcPr>
                  <w:tcW w:w="0" w:type="auto"/>
                  <w:vAlign w:val="center"/>
                </w:tcPr>
                <w:p w14:paraId="55F975DF" w14:textId="77777777" w:rsidR="00825582" w:rsidRDefault="009A3362" w:rsidP="00825582">
                  <w:pPr>
                    <w:spacing w:after="120"/>
                    <w:jc w:val="center"/>
                    <w:rPr>
                      <w:rFonts w:eastAsia="Calibri"/>
                      <w:lang w:val="x-none" w:eastAsia="en-GB"/>
                    </w:rPr>
                  </w:pPr>
                  <m:oMathPara>
                    <m:oMath>
                      <m:sSub>
                        <m:sSubPr>
                          <m:ctrlPr>
                            <w:rPr>
                              <w:rFonts w:ascii="Cambria Math" w:eastAsia="Calibri" w:hAnsi="Cambria Math"/>
                              <w:i/>
                              <w:lang w:val="x-none" w:eastAsia="en-GB"/>
                            </w:rPr>
                          </m:ctrlPr>
                        </m:sSubPr>
                        <m:e>
                          <m:r>
                            <w:rPr>
                              <w:rFonts w:ascii="Cambria Math" w:eastAsia="Calibri" w:hAnsi="Cambria Math"/>
                              <w:lang w:val="x-none" w:eastAsia="en-GB"/>
                            </w:rPr>
                            <m:t>O</m:t>
                          </m:r>
                        </m:e>
                        <m:sub>
                          <m:r>
                            <w:rPr>
                              <w:rFonts w:ascii="Cambria Math" w:eastAsia="Calibri" w:hAnsi="Cambria Math"/>
                              <w:lang w:val="x-none" w:eastAsia="en-GB"/>
                            </w:rPr>
                            <m:t>2</m:t>
                          </m:r>
                        </m:sub>
                      </m:sSub>
                    </m:oMath>
                  </m:oMathPara>
                </w:p>
              </w:tc>
              <w:tc>
                <w:tcPr>
                  <w:tcW w:w="0" w:type="auto"/>
                  <w:vAlign w:val="center"/>
                </w:tcPr>
                <w:p w14:paraId="5E2BD55C" w14:textId="77777777" w:rsidR="00825582" w:rsidRDefault="009A3362" w:rsidP="00825582">
                  <w:pPr>
                    <w:spacing w:after="120"/>
                    <w:jc w:val="center"/>
                    <w:rPr>
                      <w:rFonts w:eastAsia="Calibri"/>
                      <w:lang w:val="x-none" w:eastAsia="en-GB"/>
                    </w:rPr>
                  </w:pPr>
                  <m:oMathPara>
                    <m:oMath>
                      <m:sSub>
                        <m:sSubPr>
                          <m:ctrlPr>
                            <w:rPr>
                              <w:rFonts w:ascii="Cambria Math" w:eastAsia="Calibri" w:hAnsi="Cambria Math"/>
                              <w:i/>
                              <w:lang w:val="x-none" w:eastAsia="en-GB"/>
                            </w:rPr>
                          </m:ctrlPr>
                        </m:sSubPr>
                        <m:e>
                          <m:r>
                            <w:rPr>
                              <w:rFonts w:ascii="Cambria Math" w:eastAsia="Calibri" w:hAnsi="Cambria Math"/>
                              <w:lang w:val="x-none" w:eastAsia="en-GB"/>
                            </w:rPr>
                            <m:t>O</m:t>
                          </m:r>
                        </m:e>
                        <m:sub>
                          <m:r>
                            <w:rPr>
                              <w:rFonts w:ascii="Cambria Math" w:eastAsia="Calibri" w:hAnsi="Cambria Math"/>
                              <w:lang w:val="x-none" w:eastAsia="en-GB"/>
                            </w:rPr>
                            <m:t>1</m:t>
                          </m:r>
                        </m:sub>
                      </m:sSub>
                    </m:oMath>
                  </m:oMathPara>
                </w:p>
              </w:tc>
              <w:tc>
                <w:tcPr>
                  <w:tcW w:w="0" w:type="auto"/>
                  <w:vAlign w:val="center"/>
                </w:tcPr>
                <w:p w14:paraId="52A51319" w14:textId="77777777" w:rsidR="00825582" w:rsidRDefault="009A3362" w:rsidP="00825582">
                  <w:pPr>
                    <w:spacing w:after="120"/>
                    <w:jc w:val="center"/>
                    <w:rPr>
                      <w:rFonts w:eastAsia="Calibri"/>
                      <w:lang w:val="x-none" w:eastAsia="en-GB"/>
                    </w:rPr>
                  </w:pPr>
                  <m:oMathPara>
                    <m:oMath>
                      <m:sSub>
                        <m:sSubPr>
                          <m:ctrlPr>
                            <w:rPr>
                              <w:rFonts w:ascii="Cambria Math" w:eastAsia="Calibri" w:hAnsi="Cambria Math"/>
                              <w:i/>
                              <w:lang w:val="x-none" w:eastAsia="en-GB"/>
                            </w:rPr>
                          </m:ctrlPr>
                        </m:sSubPr>
                        <m:e>
                          <m:r>
                            <w:rPr>
                              <w:rFonts w:ascii="Cambria Math" w:eastAsia="Calibri" w:hAnsi="Cambria Math"/>
                              <w:lang w:val="x-none" w:eastAsia="en-GB"/>
                            </w:rPr>
                            <m:t>O</m:t>
                          </m:r>
                        </m:e>
                        <m:sub>
                          <m:r>
                            <w:rPr>
                              <w:rFonts w:ascii="Cambria Math" w:eastAsia="Calibri" w:hAnsi="Cambria Math"/>
                              <w:lang w:val="x-none" w:eastAsia="en-GB"/>
                            </w:rPr>
                            <m:t>2</m:t>
                          </m:r>
                        </m:sub>
                      </m:sSub>
                    </m:oMath>
                  </m:oMathPara>
                </w:p>
              </w:tc>
            </w:tr>
            <w:tr w:rsidR="00825582" w14:paraId="7869F2C0" w14:textId="77777777" w:rsidTr="00910AD3">
              <w:trPr>
                <w:jc w:val="center"/>
              </w:trPr>
              <w:tc>
                <w:tcPr>
                  <w:tcW w:w="0" w:type="auto"/>
                  <w:vAlign w:val="center"/>
                </w:tcPr>
                <w:p w14:paraId="54FD42D4" w14:textId="77777777" w:rsidR="00825582" w:rsidRDefault="00825582" w:rsidP="00825582">
                  <w:pPr>
                    <w:spacing w:after="120"/>
                    <w:jc w:val="center"/>
                    <w:rPr>
                      <w:rFonts w:eastAsia="Calibri"/>
                      <w:lang w:val="x-none" w:eastAsia="en-GB"/>
                    </w:rPr>
                  </w:pPr>
                  <w:r>
                    <w:rPr>
                      <w:rFonts w:eastAsia="Calibri"/>
                      <w:lang w:val="x-none" w:eastAsia="en-GB"/>
                    </w:rPr>
                    <w:t>3</w:t>
                  </w:r>
                </w:p>
              </w:tc>
              <w:tc>
                <w:tcPr>
                  <w:tcW w:w="0" w:type="auto"/>
                  <w:vAlign w:val="center"/>
                </w:tcPr>
                <w:p w14:paraId="12F9B10F" w14:textId="77777777" w:rsidR="00825582" w:rsidRDefault="00825582" w:rsidP="00825582">
                  <w:pPr>
                    <w:spacing w:after="120"/>
                    <w:jc w:val="center"/>
                    <w:rPr>
                      <w:rFonts w:eastAsia="Calibri"/>
                      <w:lang w:val="x-none" w:eastAsia="en-GB"/>
                    </w:rPr>
                  </w:pPr>
                  <m:oMathPara>
                    <m:oMath>
                      <m:r>
                        <w:rPr>
                          <w:rFonts w:ascii="Cambria Math" w:eastAsia="Calibri" w:hAnsi="Cambria Math"/>
                          <w:lang w:val="x-none" w:eastAsia="en-GB"/>
                        </w:rPr>
                        <m:t>2</m:t>
                      </m:r>
                      <m:sSub>
                        <m:sSubPr>
                          <m:ctrlPr>
                            <w:rPr>
                              <w:rFonts w:ascii="Cambria Math" w:eastAsia="Calibri" w:hAnsi="Cambria Math"/>
                              <w:i/>
                              <w:lang w:val="x-none" w:eastAsia="en-GB"/>
                            </w:rPr>
                          </m:ctrlPr>
                        </m:sSubPr>
                        <m:e>
                          <m:r>
                            <w:rPr>
                              <w:rFonts w:ascii="Cambria Math" w:eastAsia="Calibri" w:hAnsi="Cambria Math"/>
                              <w:lang w:val="x-none" w:eastAsia="en-GB"/>
                            </w:rPr>
                            <m:t>O</m:t>
                          </m:r>
                        </m:e>
                        <m:sub>
                          <m:r>
                            <w:rPr>
                              <w:rFonts w:ascii="Cambria Math" w:eastAsia="Calibri" w:hAnsi="Cambria Math"/>
                              <w:lang w:val="x-none" w:eastAsia="en-GB"/>
                            </w:rPr>
                            <m:t>1</m:t>
                          </m:r>
                        </m:sub>
                      </m:sSub>
                    </m:oMath>
                  </m:oMathPara>
                </w:p>
              </w:tc>
              <w:tc>
                <w:tcPr>
                  <w:tcW w:w="0" w:type="auto"/>
                  <w:vAlign w:val="center"/>
                </w:tcPr>
                <w:p w14:paraId="100A5176" w14:textId="77777777" w:rsidR="00825582" w:rsidRDefault="00825582" w:rsidP="00825582">
                  <w:pPr>
                    <w:spacing w:after="120"/>
                    <w:jc w:val="center"/>
                    <w:rPr>
                      <w:rFonts w:eastAsia="Calibri"/>
                      <w:lang w:val="x-none" w:eastAsia="en-GB"/>
                    </w:rPr>
                  </w:pPr>
                  <w:r>
                    <w:rPr>
                      <w:rFonts w:eastAsia="Calibri"/>
                      <w:lang w:val="x-none" w:eastAsia="en-GB"/>
                    </w:rPr>
                    <w:t>0</w:t>
                  </w:r>
                </w:p>
              </w:tc>
              <w:tc>
                <w:tcPr>
                  <w:tcW w:w="0" w:type="auto"/>
                  <w:vAlign w:val="center"/>
                </w:tcPr>
                <w:p w14:paraId="76E3DA81" w14:textId="77777777" w:rsidR="00825582" w:rsidRDefault="00825582" w:rsidP="00825582">
                  <w:pPr>
                    <w:spacing w:after="120"/>
                    <w:jc w:val="center"/>
                    <w:rPr>
                      <w:rFonts w:eastAsia="Calibri"/>
                      <w:lang w:val="x-none" w:eastAsia="en-GB"/>
                    </w:rPr>
                  </w:pPr>
                  <m:oMathPara>
                    <m:oMath>
                      <m:r>
                        <w:rPr>
                          <w:rFonts w:ascii="Cambria Math" w:eastAsia="Calibri" w:hAnsi="Cambria Math"/>
                          <w:lang w:val="x-none" w:eastAsia="en-GB"/>
                        </w:rPr>
                        <m:t>2</m:t>
                      </m:r>
                      <m:sSub>
                        <m:sSubPr>
                          <m:ctrlPr>
                            <w:rPr>
                              <w:rFonts w:ascii="Cambria Math" w:eastAsia="Calibri" w:hAnsi="Cambria Math"/>
                              <w:i/>
                              <w:lang w:val="x-none" w:eastAsia="en-GB"/>
                            </w:rPr>
                          </m:ctrlPr>
                        </m:sSubPr>
                        <m:e>
                          <m:r>
                            <w:rPr>
                              <w:rFonts w:ascii="Cambria Math" w:eastAsia="Calibri" w:hAnsi="Cambria Math"/>
                              <w:lang w:val="x-none" w:eastAsia="en-GB"/>
                            </w:rPr>
                            <m:t>O</m:t>
                          </m:r>
                        </m:e>
                        <m:sub>
                          <m:r>
                            <w:rPr>
                              <w:rFonts w:ascii="Cambria Math" w:eastAsia="Calibri" w:hAnsi="Cambria Math"/>
                              <w:lang w:val="x-none" w:eastAsia="en-GB"/>
                            </w:rPr>
                            <m:t>1</m:t>
                          </m:r>
                        </m:sub>
                      </m:sSub>
                    </m:oMath>
                  </m:oMathPara>
                </w:p>
              </w:tc>
              <w:tc>
                <w:tcPr>
                  <w:tcW w:w="0" w:type="auto"/>
                  <w:vAlign w:val="center"/>
                </w:tcPr>
                <w:p w14:paraId="1E428160" w14:textId="77777777" w:rsidR="00825582" w:rsidRDefault="00825582" w:rsidP="00825582">
                  <w:pPr>
                    <w:spacing w:after="120"/>
                    <w:jc w:val="center"/>
                    <w:rPr>
                      <w:rFonts w:eastAsia="Calibri"/>
                      <w:lang w:val="x-none" w:eastAsia="en-GB"/>
                    </w:rPr>
                  </w:pPr>
                  <w:r>
                    <w:rPr>
                      <w:rFonts w:eastAsia="Calibri"/>
                      <w:lang w:val="x-none" w:eastAsia="en-GB"/>
                    </w:rPr>
                    <w:t>0</w:t>
                  </w:r>
                </w:p>
              </w:tc>
            </w:tr>
          </w:tbl>
          <w:p w14:paraId="495DE9C4" w14:textId="77777777" w:rsidR="00825582" w:rsidRDefault="00825582" w:rsidP="006B3CE4">
            <w:pPr>
              <w:jc w:val="both"/>
              <w:rPr>
                <w:sz w:val="20"/>
                <w:lang w:eastAsia="ko-KR"/>
              </w:rPr>
            </w:pPr>
          </w:p>
        </w:tc>
      </w:tr>
    </w:tbl>
    <w:p w14:paraId="4DA4BCAE" w14:textId="1A40C047" w:rsidR="007C229A" w:rsidRDefault="007C229A" w:rsidP="006B3CE4">
      <w:pPr>
        <w:jc w:val="both"/>
        <w:rPr>
          <w:sz w:val="20"/>
          <w:lang w:eastAsia="ko-KR"/>
        </w:rPr>
      </w:pPr>
      <w:r>
        <w:rPr>
          <w:sz w:val="20"/>
          <w:lang w:eastAsia="ko-KR"/>
        </w:rPr>
        <w:t xml:space="preserve">Based on our understanding, </w:t>
      </w:r>
      <w:r w:rsidR="00B74395">
        <w:rPr>
          <w:sz w:val="20"/>
          <w:lang w:eastAsia="ko-KR"/>
        </w:rPr>
        <w:t>since there is no explicit agreement for the i</w:t>
      </w:r>
      <w:r w:rsidR="00B74395" w:rsidRPr="00910AD3">
        <w:rPr>
          <w:sz w:val="20"/>
          <w:vertAlign w:val="subscript"/>
          <w:lang w:eastAsia="ko-KR"/>
        </w:rPr>
        <w:t>1,3</w:t>
      </w:r>
      <w:r w:rsidR="00B74395">
        <w:rPr>
          <w:sz w:val="20"/>
          <w:lang w:eastAsia="ko-KR"/>
        </w:rPr>
        <w:t xml:space="preserve"> of </w:t>
      </w:r>
      <w:proofErr w:type="spellStart"/>
      <w:r w:rsidR="00B74395">
        <w:rPr>
          <w:sz w:val="20"/>
          <w:lang w:eastAsia="ko-KR"/>
        </w:rPr>
        <w:t>eType</w:t>
      </w:r>
      <w:proofErr w:type="spellEnd"/>
      <w:r w:rsidR="00B74395">
        <w:rPr>
          <w:sz w:val="20"/>
          <w:lang w:eastAsia="ko-KR"/>
        </w:rPr>
        <w:t xml:space="preserve">-I MP, </w:t>
      </w:r>
      <w:r>
        <w:rPr>
          <w:sz w:val="20"/>
          <w:lang w:eastAsia="ko-KR"/>
        </w:rPr>
        <w:t xml:space="preserve">the above implementation </w:t>
      </w:r>
      <w:bookmarkStart w:id="2" w:name="_GoBack"/>
      <w:bookmarkEnd w:id="2"/>
      <w:r>
        <w:rPr>
          <w:sz w:val="20"/>
          <w:lang w:eastAsia="ko-KR"/>
        </w:rPr>
        <w:t xml:space="preserve">was executed by directly following the </w:t>
      </w:r>
      <w:r w:rsidR="006C026B">
        <w:rPr>
          <w:sz w:val="20"/>
          <w:lang w:eastAsia="ko-KR"/>
        </w:rPr>
        <w:t xml:space="preserve">agreement for </w:t>
      </w:r>
      <w:r>
        <w:rPr>
          <w:sz w:val="20"/>
          <w:lang w:eastAsia="ko-KR"/>
        </w:rPr>
        <w:t>i</w:t>
      </w:r>
      <w:r w:rsidRPr="00910AD3">
        <w:rPr>
          <w:sz w:val="20"/>
          <w:vertAlign w:val="subscript"/>
          <w:lang w:eastAsia="ko-KR"/>
        </w:rPr>
        <w:t>1,3</w:t>
      </w:r>
      <w:r>
        <w:rPr>
          <w:sz w:val="20"/>
          <w:lang w:eastAsia="ko-KR"/>
        </w:rPr>
        <w:t xml:space="preserve"> of </w:t>
      </w:r>
      <w:proofErr w:type="spellStart"/>
      <w:r>
        <w:rPr>
          <w:sz w:val="20"/>
          <w:lang w:eastAsia="ko-KR"/>
        </w:rPr>
        <w:t>eType</w:t>
      </w:r>
      <w:proofErr w:type="spellEnd"/>
      <w:r>
        <w:rPr>
          <w:sz w:val="20"/>
          <w:lang w:eastAsia="ko-KR"/>
        </w:rPr>
        <w:t xml:space="preserve">-I SP codebook. </w:t>
      </w:r>
    </w:p>
    <w:p w14:paraId="5D1F8111" w14:textId="1CA7456A" w:rsidR="006B62A2" w:rsidRDefault="006B62A2" w:rsidP="006B3CE4">
      <w:pPr>
        <w:jc w:val="both"/>
        <w:rPr>
          <w:sz w:val="20"/>
          <w:lang w:eastAsia="ko-KR"/>
        </w:rPr>
      </w:pPr>
    </w:p>
    <w:p w14:paraId="60649E59" w14:textId="08D2EBD7" w:rsidR="00D9167C" w:rsidRDefault="006B62A2" w:rsidP="006B3CE4">
      <w:pPr>
        <w:jc w:val="both"/>
        <w:rPr>
          <w:sz w:val="20"/>
          <w:lang w:eastAsia="ko-KR"/>
        </w:rPr>
      </w:pPr>
      <w:r>
        <w:rPr>
          <w:sz w:val="20"/>
          <w:lang w:eastAsia="ko-KR"/>
        </w:rPr>
        <w:t>On the other hand, the supported configurations of (N</w:t>
      </w:r>
      <w:r w:rsidRPr="00910AD3">
        <w:rPr>
          <w:sz w:val="20"/>
          <w:vertAlign w:val="subscript"/>
          <w:lang w:eastAsia="ko-KR"/>
        </w:rPr>
        <w:t>g</w:t>
      </w:r>
      <w:r>
        <w:rPr>
          <w:sz w:val="20"/>
          <w:lang w:eastAsia="ko-KR"/>
        </w:rPr>
        <w:t>,N</w:t>
      </w:r>
      <w:r w:rsidRPr="00910AD3">
        <w:rPr>
          <w:sz w:val="20"/>
          <w:vertAlign w:val="subscript"/>
          <w:lang w:eastAsia="ko-KR"/>
        </w:rPr>
        <w:t>1</w:t>
      </w:r>
      <w:r>
        <w:rPr>
          <w:sz w:val="20"/>
          <w:lang w:eastAsia="ko-KR"/>
        </w:rPr>
        <w:t>,N</w:t>
      </w:r>
      <w:r w:rsidRPr="00910AD3">
        <w:rPr>
          <w:sz w:val="20"/>
          <w:vertAlign w:val="subscript"/>
          <w:lang w:eastAsia="ko-KR"/>
        </w:rPr>
        <w:t>2</w:t>
      </w:r>
      <w:r>
        <w:rPr>
          <w:sz w:val="20"/>
          <w:lang w:eastAsia="ko-KR"/>
        </w:rPr>
        <w:t xml:space="preserve">) for </w:t>
      </w:r>
      <w:proofErr w:type="spellStart"/>
      <w:r>
        <w:rPr>
          <w:sz w:val="20"/>
          <w:lang w:eastAsia="ko-KR"/>
        </w:rPr>
        <w:t>eType</w:t>
      </w:r>
      <w:proofErr w:type="spellEnd"/>
      <w:r>
        <w:rPr>
          <w:sz w:val="20"/>
          <w:lang w:eastAsia="ko-KR"/>
        </w:rPr>
        <w:t xml:space="preserve">-I MP </w:t>
      </w:r>
      <w:r w:rsidR="007D2B82">
        <w:rPr>
          <w:sz w:val="20"/>
          <w:lang w:eastAsia="ko-KR"/>
        </w:rPr>
        <w:t>are</w:t>
      </w:r>
      <w:r>
        <w:rPr>
          <w:sz w:val="20"/>
          <w:lang w:eastAsia="ko-KR"/>
        </w:rPr>
        <w:t xml:space="preserve"> implemented</w:t>
      </w:r>
      <w:r w:rsidR="007D2B82">
        <w:rPr>
          <w:sz w:val="20"/>
          <w:lang w:eastAsia="ko-KR"/>
        </w:rPr>
        <w:t xml:space="preserve"> in the spec</w:t>
      </w:r>
      <w:r>
        <w:rPr>
          <w:sz w:val="20"/>
          <w:lang w:eastAsia="ko-KR"/>
        </w:rPr>
        <w:t xml:space="preserve"> by considering all the combinations for the given values of N</w:t>
      </w:r>
      <w:r w:rsidRPr="00910AD3">
        <w:rPr>
          <w:sz w:val="20"/>
          <w:vertAlign w:val="subscript"/>
          <w:lang w:eastAsia="ko-KR"/>
        </w:rPr>
        <w:t>g</w:t>
      </w:r>
      <w:r>
        <w:rPr>
          <w:sz w:val="20"/>
          <w:lang w:eastAsia="ko-KR"/>
        </w:rPr>
        <w:t>, without restriction (since there is also no explicit agreement for this), which is as follows</w:t>
      </w:r>
      <w:r w:rsidR="006C026B">
        <w:rPr>
          <w:sz w:val="20"/>
          <w:lang w:eastAsia="ko-KR"/>
        </w:rPr>
        <w:t xml:space="preserve"> [1]</w:t>
      </w:r>
      <w:r>
        <w:rPr>
          <w:sz w:val="20"/>
          <w:lang w:eastAsia="ko-KR"/>
        </w:rPr>
        <w:t>:</w:t>
      </w:r>
    </w:p>
    <w:p w14:paraId="14E15BF7" w14:textId="4176442D" w:rsidR="006B62A2" w:rsidRDefault="006B62A2" w:rsidP="006B3CE4">
      <w:pPr>
        <w:jc w:val="both"/>
        <w:rPr>
          <w:sz w:val="20"/>
          <w:lang w:eastAsia="ko-KR"/>
        </w:rPr>
      </w:pPr>
    </w:p>
    <w:tbl>
      <w:tblPr>
        <w:tblStyle w:val="TableGrid"/>
        <w:tblW w:w="0" w:type="auto"/>
        <w:tblLook w:val="04A0" w:firstRow="1" w:lastRow="0" w:firstColumn="1" w:lastColumn="0" w:noHBand="0" w:noVBand="1"/>
      </w:tblPr>
      <w:tblGrid>
        <w:gridCol w:w="9629"/>
      </w:tblGrid>
      <w:tr w:rsidR="006B62A2" w14:paraId="3D632283" w14:textId="77777777" w:rsidTr="006B62A2">
        <w:tc>
          <w:tcPr>
            <w:tcW w:w="9629" w:type="dxa"/>
          </w:tcPr>
          <w:p w14:paraId="1F2FC10D" w14:textId="77777777" w:rsidR="006B62A2" w:rsidRPr="006B62A2" w:rsidRDefault="006B62A2" w:rsidP="006B62A2">
            <w:pPr>
              <w:jc w:val="center"/>
              <w:rPr>
                <w:sz w:val="18"/>
                <w:lang w:val="en-US"/>
              </w:rPr>
            </w:pPr>
            <w:r w:rsidRPr="006B62A2">
              <w:rPr>
                <w:rFonts w:ascii="Arial" w:hAnsi="Arial"/>
                <w:b/>
                <w:color w:val="000000"/>
                <w:sz w:val="18"/>
                <w:lang w:val="x-none"/>
              </w:rPr>
              <w:t>Table 5.2.2.2.2a-</w:t>
            </w:r>
            <w:r w:rsidRPr="006B62A2">
              <w:rPr>
                <w:rFonts w:ascii="Arial" w:hAnsi="Arial"/>
                <w:b/>
                <w:color w:val="000000"/>
                <w:sz w:val="18"/>
                <w:lang w:val="en-US"/>
              </w:rPr>
              <w:t>1</w:t>
            </w:r>
            <w:r w:rsidRPr="006B62A2">
              <w:rPr>
                <w:rFonts w:ascii="Arial" w:hAnsi="Arial"/>
                <w:b/>
                <w:color w:val="000000"/>
                <w:sz w:val="18"/>
                <w:lang w:val="x-none"/>
              </w:rPr>
              <w:t xml:space="preserve">: Supported configurations </w:t>
            </w:r>
            <w:r w:rsidRPr="006B62A2">
              <w:rPr>
                <w:rFonts w:ascii="Arial" w:eastAsia="Calibri" w:hAnsi="Arial"/>
                <w:b/>
                <w:color w:val="000000"/>
                <w:sz w:val="18"/>
                <w:szCs w:val="22"/>
                <w:lang w:val="en-US"/>
              </w:rPr>
              <w:t>of</w:t>
            </w:r>
            <w:r w:rsidRPr="006B62A2">
              <w:rPr>
                <w:rFonts w:ascii="Arial" w:eastAsia="Calibri" w:hAnsi="Arial"/>
                <w:b/>
                <w:bCs/>
                <w:color w:val="000000"/>
                <w:sz w:val="18"/>
                <w:szCs w:val="22"/>
                <w:lang w:val="en-US"/>
              </w:rPr>
              <w:t xml:space="preserve"> </w:t>
            </w:r>
            <m:oMath>
              <m:r>
                <m:rPr>
                  <m:sty m:val="bi"/>
                </m:rPr>
                <w:rPr>
                  <w:rFonts w:ascii="Cambria Math" w:eastAsia="Calibri" w:hAnsi="Cambria Math"/>
                  <w:color w:val="000000"/>
                  <w:sz w:val="18"/>
                  <w:szCs w:val="22"/>
                  <w:lang w:val="en-US"/>
                </w:rPr>
                <m:t>(</m:t>
              </m:r>
              <m:sSub>
                <m:sSubPr>
                  <m:ctrlPr>
                    <w:rPr>
                      <w:rFonts w:ascii="Cambria Math" w:eastAsia="Calibri" w:hAnsi="Cambria Math"/>
                      <w:b/>
                      <w:bCs/>
                      <w:i/>
                      <w:color w:val="000000"/>
                      <w:sz w:val="18"/>
                      <w:szCs w:val="22"/>
                      <w:lang w:val="en-US"/>
                    </w:rPr>
                  </m:ctrlPr>
                </m:sSubPr>
                <m:e>
                  <m:r>
                    <m:rPr>
                      <m:sty m:val="bi"/>
                    </m:rPr>
                    <w:rPr>
                      <w:rFonts w:ascii="Cambria Math" w:eastAsia="Calibri" w:hAnsi="Cambria Math"/>
                      <w:color w:val="000000"/>
                      <w:sz w:val="18"/>
                      <w:szCs w:val="22"/>
                      <w:lang w:val="en-US"/>
                    </w:rPr>
                    <m:t>N</m:t>
                  </m:r>
                </m:e>
                <m:sub>
                  <m:r>
                    <m:rPr>
                      <m:sty m:val="bi"/>
                    </m:rPr>
                    <w:rPr>
                      <w:rFonts w:ascii="Cambria Math" w:eastAsia="Calibri" w:hAnsi="Cambria Math"/>
                      <w:color w:val="000000"/>
                      <w:sz w:val="18"/>
                      <w:szCs w:val="22"/>
                      <w:lang w:val="en-US"/>
                    </w:rPr>
                    <m:t>g</m:t>
                  </m:r>
                </m:sub>
              </m:sSub>
              <m:r>
                <m:rPr>
                  <m:sty m:val="bi"/>
                </m:rPr>
                <w:rPr>
                  <w:rFonts w:ascii="Cambria Math" w:eastAsia="Calibri" w:hAnsi="Cambria Math"/>
                  <w:color w:val="000000"/>
                  <w:sz w:val="18"/>
                  <w:szCs w:val="22"/>
                  <w:lang w:val="en-US"/>
                </w:rPr>
                <m:t>,</m:t>
              </m:r>
              <m:sSub>
                <m:sSubPr>
                  <m:ctrlPr>
                    <w:rPr>
                      <w:rFonts w:ascii="Cambria Math" w:eastAsia="Calibri" w:hAnsi="Cambria Math"/>
                      <w:b/>
                      <w:bCs/>
                      <w:i/>
                      <w:color w:val="000000"/>
                      <w:sz w:val="18"/>
                      <w:szCs w:val="22"/>
                      <w:lang w:val="en-US"/>
                    </w:rPr>
                  </m:ctrlPr>
                </m:sSubPr>
                <m:e>
                  <m:r>
                    <m:rPr>
                      <m:sty m:val="bi"/>
                    </m:rPr>
                    <w:rPr>
                      <w:rFonts w:ascii="Cambria Math" w:eastAsia="Calibri" w:hAnsi="Cambria Math"/>
                      <w:color w:val="000000"/>
                      <w:sz w:val="18"/>
                      <w:szCs w:val="22"/>
                      <w:lang w:val="en-US"/>
                    </w:rPr>
                    <m:t>N</m:t>
                  </m:r>
                </m:e>
                <m:sub>
                  <m:r>
                    <m:rPr>
                      <m:sty m:val="bi"/>
                    </m:rPr>
                    <w:rPr>
                      <w:rFonts w:ascii="Cambria Math" w:eastAsia="Calibri" w:hAnsi="Cambria Math"/>
                      <w:color w:val="000000"/>
                      <w:sz w:val="18"/>
                      <w:szCs w:val="22"/>
                      <w:lang w:val="en-US"/>
                    </w:rPr>
                    <m:t>1</m:t>
                  </m:r>
                </m:sub>
              </m:sSub>
              <m:r>
                <m:rPr>
                  <m:sty m:val="bi"/>
                </m:rPr>
                <w:rPr>
                  <w:rFonts w:ascii="Cambria Math" w:eastAsia="Calibri" w:hAnsi="Cambria Math"/>
                  <w:color w:val="000000"/>
                  <w:sz w:val="18"/>
                  <w:szCs w:val="22"/>
                  <w:lang w:val="en-US"/>
                </w:rPr>
                <m:t>,</m:t>
              </m:r>
              <m:sSub>
                <m:sSubPr>
                  <m:ctrlPr>
                    <w:rPr>
                      <w:rFonts w:ascii="Cambria Math" w:eastAsia="Calibri" w:hAnsi="Cambria Math"/>
                      <w:b/>
                      <w:bCs/>
                      <w:i/>
                      <w:color w:val="000000"/>
                      <w:sz w:val="18"/>
                      <w:szCs w:val="22"/>
                      <w:lang w:val="en-US"/>
                    </w:rPr>
                  </m:ctrlPr>
                </m:sSubPr>
                <m:e>
                  <m:r>
                    <m:rPr>
                      <m:sty m:val="bi"/>
                    </m:rPr>
                    <w:rPr>
                      <w:rFonts w:ascii="Cambria Math" w:eastAsia="Calibri" w:hAnsi="Cambria Math"/>
                      <w:color w:val="000000"/>
                      <w:sz w:val="18"/>
                      <w:szCs w:val="22"/>
                      <w:lang w:val="en-US"/>
                    </w:rPr>
                    <m:t>N</m:t>
                  </m:r>
                </m:e>
                <m:sub>
                  <m:r>
                    <m:rPr>
                      <m:sty m:val="bi"/>
                    </m:rPr>
                    <w:rPr>
                      <w:rFonts w:ascii="Cambria Math" w:eastAsia="Calibri" w:hAnsi="Cambria Math"/>
                      <w:color w:val="000000"/>
                      <w:sz w:val="18"/>
                      <w:szCs w:val="22"/>
                      <w:lang w:val="en-US"/>
                    </w:rPr>
                    <m:t>2</m:t>
                  </m:r>
                </m:sub>
              </m:sSub>
              <m:r>
                <m:rPr>
                  <m:sty m:val="bi"/>
                </m:rPr>
                <w:rPr>
                  <w:rFonts w:ascii="Cambria Math" w:eastAsia="Calibri" w:hAnsi="Cambria Math"/>
                  <w:color w:val="000000"/>
                  <w:sz w:val="18"/>
                  <w:szCs w:val="22"/>
                  <w:lang w:val="en-US"/>
                </w:rPr>
                <m:t>)</m:t>
              </m:r>
            </m:oMath>
            <w:r w:rsidRPr="006B62A2">
              <w:rPr>
                <w:rFonts w:ascii="Arial" w:eastAsia="Calibri" w:hAnsi="Arial"/>
                <w:b/>
                <w:bCs/>
                <w:color w:val="000000"/>
                <w:sz w:val="18"/>
                <w:szCs w:val="22"/>
                <w:lang w:val="en-US"/>
              </w:rPr>
              <w:t xml:space="preserve"> </w:t>
            </w:r>
            <w:r w:rsidRPr="006B62A2">
              <w:rPr>
                <w:rFonts w:ascii="Arial" w:eastAsia="Calibri" w:hAnsi="Arial"/>
                <w:b/>
                <w:color w:val="000000"/>
                <w:sz w:val="18"/>
                <w:szCs w:val="22"/>
                <w:lang w:val="en-US"/>
              </w:rPr>
              <w:t xml:space="preserve">and </w:t>
            </w:r>
            <m:oMath>
              <m:r>
                <m:rPr>
                  <m:sty m:val="bi"/>
                </m:rPr>
                <w:rPr>
                  <w:rFonts w:ascii="Cambria Math" w:eastAsia="Calibri" w:hAnsi="Cambria Math"/>
                  <w:color w:val="000000"/>
                  <w:sz w:val="18"/>
                  <w:szCs w:val="22"/>
                  <w:lang w:val="en-US"/>
                </w:rPr>
                <m:t>(</m:t>
              </m:r>
              <m:sSub>
                <m:sSubPr>
                  <m:ctrlPr>
                    <w:rPr>
                      <w:rFonts w:ascii="Cambria Math" w:eastAsia="Calibri" w:hAnsi="Cambria Math"/>
                      <w:b/>
                      <w:i/>
                      <w:color w:val="000000"/>
                      <w:sz w:val="18"/>
                      <w:szCs w:val="22"/>
                      <w:lang w:val="en-US"/>
                    </w:rPr>
                  </m:ctrlPr>
                </m:sSubPr>
                <m:e>
                  <m:r>
                    <m:rPr>
                      <m:sty m:val="bi"/>
                    </m:rPr>
                    <w:rPr>
                      <w:rFonts w:ascii="Cambria Math" w:eastAsia="Calibri" w:hAnsi="Cambria Math"/>
                      <w:color w:val="000000"/>
                      <w:sz w:val="18"/>
                      <w:szCs w:val="22"/>
                      <w:lang w:val="en-US"/>
                    </w:rPr>
                    <m:t>O</m:t>
                  </m:r>
                </m:e>
                <m:sub>
                  <m:r>
                    <m:rPr>
                      <m:sty m:val="bi"/>
                    </m:rPr>
                    <w:rPr>
                      <w:rFonts w:ascii="Cambria Math" w:eastAsia="Calibri" w:hAnsi="Cambria Math"/>
                      <w:color w:val="000000"/>
                      <w:sz w:val="18"/>
                      <w:szCs w:val="22"/>
                      <w:lang w:val="en-US"/>
                    </w:rPr>
                    <m:t>1</m:t>
                  </m:r>
                </m:sub>
              </m:sSub>
              <m:r>
                <m:rPr>
                  <m:sty m:val="bi"/>
                </m:rPr>
                <w:rPr>
                  <w:rFonts w:ascii="Cambria Math" w:eastAsia="Calibri" w:hAnsi="Cambria Math"/>
                  <w:color w:val="000000"/>
                  <w:sz w:val="18"/>
                  <w:szCs w:val="22"/>
                  <w:lang w:val="en-US"/>
                </w:rPr>
                <m:t>,</m:t>
              </m:r>
              <m:sSub>
                <m:sSubPr>
                  <m:ctrlPr>
                    <w:rPr>
                      <w:rFonts w:ascii="Cambria Math" w:eastAsia="Calibri" w:hAnsi="Cambria Math"/>
                      <w:b/>
                      <w:i/>
                      <w:color w:val="000000"/>
                      <w:sz w:val="18"/>
                      <w:szCs w:val="22"/>
                      <w:lang w:val="en-US"/>
                    </w:rPr>
                  </m:ctrlPr>
                </m:sSubPr>
                <m:e>
                  <m:r>
                    <m:rPr>
                      <m:sty m:val="bi"/>
                    </m:rPr>
                    <w:rPr>
                      <w:rFonts w:ascii="Cambria Math" w:eastAsia="Calibri" w:hAnsi="Cambria Math"/>
                      <w:color w:val="000000"/>
                      <w:sz w:val="18"/>
                      <w:szCs w:val="22"/>
                      <w:lang w:val="en-US"/>
                    </w:rPr>
                    <m:t>O</m:t>
                  </m:r>
                </m:e>
                <m:sub>
                  <m:r>
                    <m:rPr>
                      <m:sty m:val="bi"/>
                    </m:rPr>
                    <w:rPr>
                      <w:rFonts w:ascii="Cambria Math" w:eastAsia="Calibri" w:hAnsi="Cambria Math"/>
                      <w:color w:val="000000"/>
                      <w:sz w:val="18"/>
                      <w:szCs w:val="22"/>
                      <w:lang w:val="en-US"/>
                    </w:rPr>
                    <m:t>2</m:t>
                  </m:r>
                </m:sub>
              </m:sSub>
              <m:r>
                <m:rPr>
                  <m:sty m:val="bi"/>
                </m:rPr>
                <w:rPr>
                  <w:rFonts w:ascii="Cambria Math" w:eastAsia="Calibri" w:hAnsi="Cambria Math"/>
                  <w:color w:val="000000"/>
                  <w:sz w:val="18"/>
                  <w:szCs w:val="22"/>
                  <w:lang w:val="en-US"/>
                </w:rPr>
                <m:t>)</m:t>
              </m:r>
            </m:oMath>
          </w:p>
          <w:tbl>
            <w:tblPr>
              <w:tblStyle w:val="TableGrid"/>
              <w:tblW w:w="0" w:type="auto"/>
              <w:jc w:val="center"/>
              <w:tblLook w:val="04A0" w:firstRow="1" w:lastRow="0" w:firstColumn="1" w:lastColumn="0" w:noHBand="0" w:noVBand="1"/>
            </w:tblPr>
            <w:tblGrid>
              <w:gridCol w:w="2895"/>
              <w:gridCol w:w="1298"/>
              <w:gridCol w:w="957"/>
            </w:tblGrid>
            <w:tr w:rsidR="006B62A2" w14:paraId="7F1BFB22" w14:textId="77777777" w:rsidTr="00910AD3">
              <w:trPr>
                <w:jc w:val="center"/>
              </w:trPr>
              <w:tc>
                <w:tcPr>
                  <w:tcW w:w="0" w:type="auto"/>
                  <w:shd w:val="clear" w:color="auto" w:fill="D9D9D9" w:themeFill="background1" w:themeFillShade="D9"/>
                  <w:vAlign w:val="center"/>
                </w:tcPr>
                <w:p w14:paraId="060DD1D0" w14:textId="77777777" w:rsidR="006B62A2" w:rsidRDefault="006B62A2" w:rsidP="006B62A2">
                  <w:pPr>
                    <w:jc w:val="center"/>
                    <w:rPr>
                      <w:lang w:val="en-US"/>
                    </w:rPr>
                  </w:pPr>
                  <w:r w:rsidRPr="00E72227">
                    <w:rPr>
                      <w:rFonts w:ascii="Arial" w:hAnsi="Arial"/>
                      <w:b/>
                      <w:color w:val="000000"/>
                      <w:sz w:val="18"/>
                    </w:rPr>
                    <w:t xml:space="preserve">Number of </w:t>
                  </w:r>
                  <w:r w:rsidRPr="00E72227">
                    <w:rPr>
                      <w:rFonts w:ascii="Arial" w:hAnsi="Arial"/>
                      <w:b/>
                      <w:color w:val="000000"/>
                      <w:sz w:val="18"/>
                    </w:rPr>
                    <w:br/>
                    <w:t>CSI-RS antenna ports,</w:t>
                  </w:r>
                  <w:r>
                    <w:rPr>
                      <w:rFonts w:ascii="Arial" w:eastAsia="Calibri" w:hAnsi="Arial"/>
                      <w:color w:val="000000"/>
                      <w:sz w:val="18"/>
                      <w:lang w:val="en-US" w:eastAsia="en-GB"/>
                    </w:rPr>
                    <w:t xml:space="preserve"> </w:t>
                  </w:r>
                  <m:oMath>
                    <m:sSub>
                      <m:sSubPr>
                        <m:ctrlPr>
                          <w:rPr>
                            <w:rFonts w:ascii="Cambria Math" w:eastAsia="Calibri" w:hAnsi="Cambria Math"/>
                            <w:i/>
                            <w:lang w:val="x-none"/>
                          </w:rPr>
                        </m:ctrlPr>
                      </m:sSubPr>
                      <m:e>
                        <m:r>
                          <w:rPr>
                            <w:rFonts w:ascii="Cambria Math" w:eastAsia="Calibri" w:hAnsi="Cambria Math"/>
                            <w:lang w:val="x-none" w:eastAsia="en-GB"/>
                          </w:rPr>
                          <m:t>P</m:t>
                        </m:r>
                      </m:e>
                      <m:sub>
                        <m:r>
                          <w:rPr>
                            <w:rFonts w:ascii="Cambria Math" w:eastAsia="Calibri" w:hAnsi="Cambria Math"/>
                            <w:lang w:val="x-none" w:eastAsia="en-GB"/>
                          </w:rPr>
                          <m:t>CSI-RS</m:t>
                        </m:r>
                      </m:sub>
                    </m:sSub>
                  </m:oMath>
                  <w:r w:rsidRPr="00E72227">
                    <w:rPr>
                      <w:rFonts w:ascii="Arial" w:eastAsia="Batang" w:hAnsi="Arial" w:cs="Arial"/>
                      <w:b/>
                      <w:bCs/>
                      <w:color w:val="000000"/>
                      <w:sz w:val="18"/>
                      <w:lang w:val="en-US"/>
                    </w:rPr>
                    <w:t xml:space="preserve"> </w:t>
                  </w:r>
                </w:p>
              </w:tc>
              <w:tc>
                <w:tcPr>
                  <w:tcW w:w="0" w:type="auto"/>
                  <w:shd w:val="clear" w:color="auto" w:fill="D9D9D9" w:themeFill="background1" w:themeFillShade="D9"/>
                  <w:vAlign w:val="center"/>
                </w:tcPr>
                <w:p w14:paraId="5B36D3FB" w14:textId="77777777" w:rsidR="006B62A2" w:rsidRDefault="006B62A2" w:rsidP="006B62A2">
                  <w:pPr>
                    <w:jc w:val="center"/>
                    <w:rPr>
                      <w:lang w:val="en-US"/>
                    </w:rPr>
                  </w:pPr>
                  <m:oMathPara>
                    <m:oMath>
                      <m:r>
                        <w:rPr>
                          <w:rFonts w:ascii="Cambria Math" w:eastAsia="Calibri" w:hAnsi="Cambria Math"/>
                          <w:color w:val="000000"/>
                          <w:szCs w:val="22"/>
                          <w:lang w:val="en-US"/>
                        </w:rPr>
                        <m:t>(</m:t>
                      </m:r>
                      <m:sSub>
                        <m:sSubPr>
                          <m:ctrlPr>
                            <w:rPr>
                              <w:rFonts w:ascii="Cambria Math" w:eastAsia="Calibri" w:hAnsi="Cambria Math"/>
                              <w:i/>
                              <w:color w:val="000000"/>
                              <w:szCs w:val="22"/>
                              <w:lang w:val="en-US"/>
                            </w:rPr>
                          </m:ctrlPr>
                        </m:sSubPr>
                        <m:e>
                          <m:sSub>
                            <m:sSubPr>
                              <m:ctrlPr>
                                <w:rPr>
                                  <w:rFonts w:ascii="Cambria Math" w:eastAsia="Calibri" w:hAnsi="Cambria Math"/>
                                  <w:i/>
                                  <w:color w:val="000000"/>
                                  <w:szCs w:val="22"/>
                                  <w:lang w:val="en-US"/>
                                </w:rPr>
                              </m:ctrlPr>
                            </m:sSubPr>
                            <m:e>
                              <m:r>
                                <w:rPr>
                                  <w:rFonts w:ascii="Cambria Math" w:eastAsia="Calibri" w:hAnsi="Cambria Math"/>
                                  <w:color w:val="000000"/>
                                  <w:szCs w:val="22"/>
                                  <w:lang w:val="en-US"/>
                                </w:rPr>
                                <m:t>N</m:t>
                              </m:r>
                            </m:e>
                            <m:sub>
                              <m:r>
                                <w:rPr>
                                  <w:rFonts w:ascii="Cambria Math" w:eastAsia="Calibri" w:hAnsi="Cambria Math"/>
                                  <w:color w:val="000000"/>
                                  <w:szCs w:val="22"/>
                                  <w:lang w:val="en-US"/>
                                </w:rPr>
                                <m:t>g</m:t>
                              </m:r>
                            </m:sub>
                          </m:sSub>
                          <m:r>
                            <w:rPr>
                              <w:rFonts w:ascii="Cambria Math" w:eastAsia="Calibri" w:hAnsi="Cambria Math"/>
                              <w:color w:val="000000"/>
                              <w:szCs w:val="22"/>
                              <w:lang w:val="en-US"/>
                            </w:rPr>
                            <m:t>,N</m:t>
                          </m:r>
                        </m:e>
                        <m:sub>
                          <m:r>
                            <w:rPr>
                              <w:rFonts w:ascii="Cambria Math" w:eastAsia="Calibri" w:hAnsi="Cambria Math"/>
                              <w:color w:val="000000"/>
                              <w:szCs w:val="22"/>
                              <w:lang w:val="en-US"/>
                            </w:rPr>
                            <m:t>1</m:t>
                          </m:r>
                        </m:sub>
                      </m:sSub>
                      <m:r>
                        <w:rPr>
                          <w:rFonts w:ascii="Cambria Math" w:eastAsia="Calibri" w:hAnsi="Cambria Math"/>
                          <w:color w:val="000000"/>
                          <w:szCs w:val="22"/>
                          <w:lang w:val="en-US"/>
                        </w:rPr>
                        <m:t>,</m:t>
                      </m:r>
                      <m:sSub>
                        <m:sSubPr>
                          <m:ctrlPr>
                            <w:rPr>
                              <w:rFonts w:ascii="Cambria Math" w:eastAsia="Calibri" w:hAnsi="Cambria Math"/>
                              <w:i/>
                              <w:color w:val="000000"/>
                              <w:szCs w:val="22"/>
                              <w:lang w:val="en-US"/>
                            </w:rPr>
                          </m:ctrlPr>
                        </m:sSubPr>
                        <m:e>
                          <m:r>
                            <w:rPr>
                              <w:rFonts w:ascii="Cambria Math" w:eastAsia="Calibri" w:hAnsi="Cambria Math"/>
                              <w:color w:val="000000"/>
                              <w:szCs w:val="22"/>
                              <w:lang w:val="en-US"/>
                            </w:rPr>
                            <m:t>N</m:t>
                          </m:r>
                        </m:e>
                        <m:sub>
                          <m:r>
                            <w:rPr>
                              <w:rFonts w:ascii="Cambria Math" w:eastAsia="Calibri" w:hAnsi="Cambria Math"/>
                              <w:color w:val="000000"/>
                              <w:szCs w:val="22"/>
                              <w:lang w:val="en-US"/>
                            </w:rPr>
                            <m:t>2</m:t>
                          </m:r>
                        </m:sub>
                      </m:sSub>
                      <m:r>
                        <w:rPr>
                          <w:rFonts w:ascii="Cambria Math" w:eastAsia="Calibri" w:hAnsi="Cambria Math"/>
                          <w:color w:val="000000"/>
                          <w:szCs w:val="22"/>
                          <w:lang w:val="en-US"/>
                        </w:rPr>
                        <m:t>)</m:t>
                      </m:r>
                    </m:oMath>
                  </m:oMathPara>
                </w:p>
              </w:tc>
              <w:tc>
                <w:tcPr>
                  <w:tcW w:w="0" w:type="auto"/>
                  <w:shd w:val="clear" w:color="auto" w:fill="D9D9D9" w:themeFill="background1" w:themeFillShade="D9"/>
                  <w:vAlign w:val="center"/>
                </w:tcPr>
                <w:p w14:paraId="616F1F98" w14:textId="77777777" w:rsidR="006B62A2" w:rsidRDefault="006B62A2" w:rsidP="006B62A2">
                  <w:pPr>
                    <w:jc w:val="center"/>
                    <w:rPr>
                      <w:lang w:val="en-US"/>
                    </w:rPr>
                  </w:pPr>
                  <m:oMathPara>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2</m:t>
                          </m:r>
                        </m:sub>
                      </m:sSub>
                      <m:r>
                        <w:rPr>
                          <w:rFonts w:ascii="Cambria Math" w:hAnsi="Cambria Math"/>
                          <w:lang w:val="en-US"/>
                        </w:rPr>
                        <m:t>)</m:t>
                      </m:r>
                    </m:oMath>
                  </m:oMathPara>
                </w:p>
              </w:tc>
            </w:tr>
            <w:tr w:rsidR="006B62A2" w14:paraId="664E593F" w14:textId="77777777" w:rsidTr="00910AD3">
              <w:trPr>
                <w:jc w:val="center"/>
              </w:trPr>
              <w:tc>
                <w:tcPr>
                  <w:tcW w:w="0" w:type="auto"/>
                  <w:vMerge w:val="restart"/>
                  <w:vAlign w:val="center"/>
                </w:tcPr>
                <w:p w14:paraId="6F7E3D49" w14:textId="77777777" w:rsidR="006B62A2" w:rsidRDefault="006B62A2" w:rsidP="006B62A2">
                  <w:pPr>
                    <w:jc w:val="center"/>
                    <w:rPr>
                      <w:lang w:val="en-US"/>
                    </w:rPr>
                  </w:pPr>
                  <w:r>
                    <w:rPr>
                      <w:lang w:val="en-US"/>
                    </w:rPr>
                    <w:t>48</w:t>
                  </w:r>
                </w:p>
              </w:tc>
              <w:tc>
                <w:tcPr>
                  <w:tcW w:w="0" w:type="auto"/>
                  <w:vAlign w:val="center"/>
                </w:tcPr>
                <w:p w14:paraId="59021620" w14:textId="77777777" w:rsidR="006B62A2" w:rsidRDefault="006B62A2" w:rsidP="006B62A2">
                  <w:pPr>
                    <w:jc w:val="center"/>
                    <w:rPr>
                      <w:lang w:val="en-US"/>
                    </w:rPr>
                  </w:pPr>
                  <w:r>
                    <w:rPr>
                      <w:lang w:val="en-US"/>
                    </w:rPr>
                    <w:t>(2,4,3)</w:t>
                  </w:r>
                </w:p>
              </w:tc>
              <w:tc>
                <w:tcPr>
                  <w:tcW w:w="0" w:type="auto"/>
                  <w:vAlign w:val="center"/>
                </w:tcPr>
                <w:p w14:paraId="4017A629" w14:textId="77777777" w:rsidR="006B62A2" w:rsidRDefault="006B62A2" w:rsidP="006B62A2">
                  <w:pPr>
                    <w:jc w:val="center"/>
                    <w:rPr>
                      <w:lang w:val="en-US"/>
                    </w:rPr>
                  </w:pPr>
                  <w:r>
                    <w:rPr>
                      <w:lang w:val="en-US"/>
                    </w:rPr>
                    <w:t>(4,4)</w:t>
                  </w:r>
                </w:p>
              </w:tc>
            </w:tr>
            <w:tr w:rsidR="006B62A2" w14:paraId="0F8D16CF" w14:textId="77777777" w:rsidTr="00910AD3">
              <w:trPr>
                <w:jc w:val="center"/>
              </w:trPr>
              <w:tc>
                <w:tcPr>
                  <w:tcW w:w="0" w:type="auto"/>
                  <w:vMerge/>
                  <w:vAlign w:val="center"/>
                </w:tcPr>
                <w:p w14:paraId="66C2A45F" w14:textId="77777777" w:rsidR="006B62A2" w:rsidRDefault="006B62A2" w:rsidP="006B62A2">
                  <w:pPr>
                    <w:jc w:val="center"/>
                    <w:rPr>
                      <w:lang w:val="en-US"/>
                    </w:rPr>
                  </w:pPr>
                </w:p>
              </w:tc>
              <w:tc>
                <w:tcPr>
                  <w:tcW w:w="0" w:type="auto"/>
                  <w:vAlign w:val="center"/>
                </w:tcPr>
                <w:p w14:paraId="5428AC39" w14:textId="77777777" w:rsidR="006B62A2" w:rsidRDefault="006B62A2" w:rsidP="006B62A2">
                  <w:pPr>
                    <w:jc w:val="center"/>
                    <w:rPr>
                      <w:lang w:val="en-US"/>
                    </w:rPr>
                  </w:pPr>
                  <w:r>
                    <w:rPr>
                      <w:lang w:val="en-US"/>
                    </w:rPr>
                    <w:t>(2,6,2)</w:t>
                  </w:r>
                </w:p>
              </w:tc>
              <w:tc>
                <w:tcPr>
                  <w:tcW w:w="0" w:type="auto"/>
                  <w:vAlign w:val="center"/>
                </w:tcPr>
                <w:p w14:paraId="3763ED23" w14:textId="77777777" w:rsidR="006B62A2" w:rsidRDefault="006B62A2" w:rsidP="006B62A2">
                  <w:pPr>
                    <w:jc w:val="center"/>
                    <w:rPr>
                      <w:lang w:val="en-US"/>
                    </w:rPr>
                  </w:pPr>
                  <w:r>
                    <w:rPr>
                      <w:lang w:val="en-US"/>
                    </w:rPr>
                    <w:t>(4,4)</w:t>
                  </w:r>
                </w:p>
              </w:tc>
            </w:tr>
            <w:tr w:rsidR="006B62A2" w14:paraId="2BFD8EE6" w14:textId="77777777" w:rsidTr="00910AD3">
              <w:trPr>
                <w:jc w:val="center"/>
              </w:trPr>
              <w:tc>
                <w:tcPr>
                  <w:tcW w:w="0" w:type="auto"/>
                  <w:vMerge/>
                  <w:vAlign w:val="center"/>
                </w:tcPr>
                <w:p w14:paraId="32B0B46E" w14:textId="77777777" w:rsidR="006B62A2" w:rsidRDefault="006B62A2" w:rsidP="006B62A2">
                  <w:pPr>
                    <w:jc w:val="center"/>
                    <w:rPr>
                      <w:lang w:val="en-US"/>
                    </w:rPr>
                  </w:pPr>
                </w:p>
              </w:tc>
              <w:tc>
                <w:tcPr>
                  <w:tcW w:w="0" w:type="auto"/>
                  <w:vAlign w:val="center"/>
                </w:tcPr>
                <w:p w14:paraId="4006A066" w14:textId="77777777" w:rsidR="006B62A2" w:rsidRDefault="006B62A2" w:rsidP="006B62A2">
                  <w:pPr>
                    <w:jc w:val="center"/>
                    <w:rPr>
                      <w:lang w:val="en-US"/>
                    </w:rPr>
                  </w:pPr>
                  <w:r>
                    <w:rPr>
                      <w:lang w:val="en-US"/>
                    </w:rPr>
                    <w:t>(2,12,1)</w:t>
                  </w:r>
                </w:p>
              </w:tc>
              <w:tc>
                <w:tcPr>
                  <w:tcW w:w="0" w:type="auto"/>
                  <w:vAlign w:val="center"/>
                </w:tcPr>
                <w:p w14:paraId="59444AFC" w14:textId="77777777" w:rsidR="006B62A2" w:rsidRDefault="006B62A2" w:rsidP="006B62A2">
                  <w:pPr>
                    <w:jc w:val="center"/>
                    <w:rPr>
                      <w:lang w:val="en-US"/>
                    </w:rPr>
                  </w:pPr>
                  <w:r>
                    <w:rPr>
                      <w:lang w:val="en-US"/>
                    </w:rPr>
                    <w:t>(4,1)</w:t>
                  </w:r>
                </w:p>
              </w:tc>
            </w:tr>
            <w:tr w:rsidR="006B62A2" w14:paraId="4A7848E7" w14:textId="77777777" w:rsidTr="00910AD3">
              <w:trPr>
                <w:jc w:val="center"/>
              </w:trPr>
              <w:tc>
                <w:tcPr>
                  <w:tcW w:w="0" w:type="auto"/>
                  <w:vMerge w:val="restart"/>
                  <w:vAlign w:val="center"/>
                </w:tcPr>
                <w:p w14:paraId="395FCFDE" w14:textId="77777777" w:rsidR="006B62A2" w:rsidRDefault="006B62A2" w:rsidP="006B62A2">
                  <w:pPr>
                    <w:jc w:val="center"/>
                    <w:rPr>
                      <w:lang w:val="en-US"/>
                    </w:rPr>
                  </w:pPr>
                  <w:r>
                    <w:rPr>
                      <w:lang w:val="en-US"/>
                    </w:rPr>
                    <w:t>64</w:t>
                  </w:r>
                </w:p>
              </w:tc>
              <w:tc>
                <w:tcPr>
                  <w:tcW w:w="0" w:type="auto"/>
                  <w:vAlign w:val="center"/>
                </w:tcPr>
                <w:p w14:paraId="2BB647F9" w14:textId="77777777" w:rsidR="006B62A2" w:rsidRDefault="006B62A2" w:rsidP="006B62A2">
                  <w:pPr>
                    <w:jc w:val="center"/>
                    <w:rPr>
                      <w:lang w:val="en-US"/>
                    </w:rPr>
                  </w:pPr>
                  <w:r>
                    <w:rPr>
                      <w:lang w:val="en-US"/>
                    </w:rPr>
                    <w:t>(2,4,4)</w:t>
                  </w:r>
                </w:p>
              </w:tc>
              <w:tc>
                <w:tcPr>
                  <w:tcW w:w="0" w:type="auto"/>
                  <w:vAlign w:val="center"/>
                </w:tcPr>
                <w:p w14:paraId="0AF3EA83" w14:textId="77777777" w:rsidR="006B62A2" w:rsidRDefault="006B62A2" w:rsidP="006B62A2">
                  <w:pPr>
                    <w:jc w:val="center"/>
                    <w:rPr>
                      <w:lang w:val="en-US"/>
                    </w:rPr>
                  </w:pPr>
                  <w:r>
                    <w:rPr>
                      <w:lang w:val="en-US"/>
                    </w:rPr>
                    <w:t>(4,4)</w:t>
                  </w:r>
                </w:p>
              </w:tc>
            </w:tr>
            <w:tr w:rsidR="006B62A2" w14:paraId="757C39D5" w14:textId="77777777" w:rsidTr="00910AD3">
              <w:trPr>
                <w:jc w:val="center"/>
              </w:trPr>
              <w:tc>
                <w:tcPr>
                  <w:tcW w:w="0" w:type="auto"/>
                  <w:vMerge/>
                  <w:vAlign w:val="center"/>
                </w:tcPr>
                <w:p w14:paraId="0391B14B" w14:textId="77777777" w:rsidR="006B62A2" w:rsidRDefault="006B62A2" w:rsidP="006B62A2">
                  <w:pPr>
                    <w:jc w:val="center"/>
                    <w:rPr>
                      <w:lang w:val="en-US"/>
                    </w:rPr>
                  </w:pPr>
                </w:p>
              </w:tc>
              <w:tc>
                <w:tcPr>
                  <w:tcW w:w="0" w:type="auto"/>
                  <w:vAlign w:val="center"/>
                </w:tcPr>
                <w:p w14:paraId="074B48E4" w14:textId="77777777" w:rsidR="006B62A2" w:rsidRDefault="006B62A2" w:rsidP="006B62A2">
                  <w:pPr>
                    <w:jc w:val="center"/>
                    <w:rPr>
                      <w:lang w:val="en-US"/>
                    </w:rPr>
                  </w:pPr>
                  <w:r>
                    <w:rPr>
                      <w:lang w:val="en-US"/>
                    </w:rPr>
                    <w:t>(2,8,2)</w:t>
                  </w:r>
                </w:p>
              </w:tc>
              <w:tc>
                <w:tcPr>
                  <w:tcW w:w="0" w:type="auto"/>
                  <w:vAlign w:val="center"/>
                </w:tcPr>
                <w:p w14:paraId="6E38009B" w14:textId="77777777" w:rsidR="006B62A2" w:rsidRDefault="006B62A2" w:rsidP="006B62A2">
                  <w:pPr>
                    <w:jc w:val="center"/>
                    <w:rPr>
                      <w:lang w:val="en-US"/>
                    </w:rPr>
                  </w:pPr>
                  <w:r>
                    <w:rPr>
                      <w:lang w:val="en-US"/>
                    </w:rPr>
                    <w:t>(4,4)</w:t>
                  </w:r>
                </w:p>
              </w:tc>
            </w:tr>
            <w:tr w:rsidR="006B62A2" w14:paraId="196240A0" w14:textId="77777777" w:rsidTr="00910AD3">
              <w:trPr>
                <w:jc w:val="center"/>
              </w:trPr>
              <w:tc>
                <w:tcPr>
                  <w:tcW w:w="0" w:type="auto"/>
                  <w:vMerge/>
                  <w:vAlign w:val="center"/>
                </w:tcPr>
                <w:p w14:paraId="39C3A694" w14:textId="77777777" w:rsidR="006B62A2" w:rsidRDefault="006B62A2" w:rsidP="006B62A2">
                  <w:pPr>
                    <w:jc w:val="center"/>
                    <w:rPr>
                      <w:lang w:val="en-US"/>
                    </w:rPr>
                  </w:pPr>
                </w:p>
              </w:tc>
              <w:tc>
                <w:tcPr>
                  <w:tcW w:w="0" w:type="auto"/>
                  <w:vAlign w:val="center"/>
                </w:tcPr>
                <w:p w14:paraId="21DA3B88" w14:textId="77777777" w:rsidR="006B62A2" w:rsidRDefault="006B62A2" w:rsidP="006B62A2">
                  <w:pPr>
                    <w:jc w:val="center"/>
                    <w:rPr>
                      <w:lang w:val="en-US"/>
                    </w:rPr>
                  </w:pPr>
                  <w:r>
                    <w:rPr>
                      <w:lang w:val="en-US"/>
                    </w:rPr>
                    <w:t>(2,16,1)</w:t>
                  </w:r>
                </w:p>
              </w:tc>
              <w:tc>
                <w:tcPr>
                  <w:tcW w:w="0" w:type="auto"/>
                  <w:vAlign w:val="center"/>
                </w:tcPr>
                <w:p w14:paraId="4C2A99FC" w14:textId="77777777" w:rsidR="006B62A2" w:rsidRDefault="006B62A2" w:rsidP="006B62A2">
                  <w:pPr>
                    <w:jc w:val="center"/>
                    <w:rPr>
                      <w:lang w:val="en-US"/>
                    </w:rPr>
                  </w:pPr>
                  <w:r>
                    <w:rPr>
                      <w:lang w:val="en-US"/>
                    </w:rPr>
                    <w:t>(4,1)</w:t>
                  </w:r>
                </w:p>
              </w:tc>
            </w:tr>
            <w:tr w:rsidR="006B62A2" w14:paraId="0D051EA2" w14:textId="77777777" w:rsidTr="00910AD3">
              <w:trPr>
                <w:jc w:val="center"/>
              </w:trPr>
              <w:tc>
                <w:tcPr>
                  <w:tcW w:w="0" w:type="auto"/>
                  <w:vMerge/>
                  <w:vAlign w:val="center"/>
                </w:tcPr>
                <w:p w14:paraId="6955F910" w14:textId="77777777" w:rsidR="006B62A2" w:rsidRDefault="006B62A2" w:rsidP="006B62A2">
                  <w:pPr>
                    <w:jc w:val="center"/>
                    <w:rPr>
                      <w:lang w:val="en-US"/>
                    </w:rPr>
                  </w:pPr>
                </w:p>
              </w:tc>
              <w:tc>
                <w:tcPr>
                  <w:tcW w:w="0" w:type="auto"/>
                  <w:vAlign w:val="center"/>
                </w:tcPr>
                <w:p w14:paraId="2240CAD5" w14:textId="77777777" w:rsidR="006B62A2" w:rsidRDefault="006B62A2" w:rsidP="006B62A2">
                  <w:pPr>
                    <w:jc w:val="center"/>
                    <w:rPr>
                      <w:lang w:val="en-US"/>
                    </w:rPr>
                  </w:pPr>
                  <w:r>
                    <w:rPr>
                      <w:lang w:val="en-US"/>
                    </w:rPr>
                    <w:t>(4,4,2)</w:t>
                  </w:r>
                </w:p>
              </w:tc>
              <w:tc>
                <w:tcPr>
                  <w:tcW w:w="0" w:type="auto"/>
                  <w:vAlign w:val="center"/>
                </w:tcPr>
                <w:p w14:paraId="2AB21610" w14:textId="77777777" w:rsidR="006B62A2" w:rsidRDefault="006B62A2" w:rsidP="006B62A2">
                  <w:pPr>
                    <w:jc w:val="center"/>
                    <w:rPr>
                      <w:lang w:val="en-US"/>
                    </w:rPr>
                  </w:pPr>
                  <w:r>
                    <w:rPr>
                      <w:lang w:val="en-US"/>
                    </w:rPr>
                    <w:t>(4,4)</w:t>
                  </w:r>
                </w:p>
              </w:tc>
            </w:tr>
            <w:tr w:rsidR="006B62A2" w14:paraId="55AD8A46" w14:textId="77777777" w:rsidTr="00910AD3">
              <w:trPr>
                <w:jc w:val="center"/>
              </w:trPr>
              <w:tc>
                <w:tcPr>
                  <w:tcW w:w="0" w:type="auto"/>
                  <w:vMerge/>
                  <w:vAlign w:val="center"/>
                </w:tcPr>
                <w:p w14:paraId="1874F6E2" w14:textId="77777777" w:rsidR="006B62A2" w:rsidRDefault="006B62A2" w:rsidP="006B62A2">
                  <w:pPr>
                    <w:jc w:val="center"/>
                    <w:rPr>
                      <w:lang w:val="en-US"/>
                    </w:rPr>
                  </w:pPr>
                </w:p>
              </w:tc>
              <w:tc>
                <w:tcPr>
                  <w:tcW w:w="0" w:type="auto"/>
                  <w:vAlign w:val="center"/>
                </w:tcPr>
                <w:p w14:paraId="5A300142" w14:textId="77777777" w:rsidR="006B62A2" w:rsidRDefault="006B62A2" w:rsidP="006B62A2">
                  <w:pPr>
                    <w:jc w:val="center"/>
                    <w:rPr>
                      <w:lang w:val="en-US"/>
                    </w:rPr>
                  </w:pPr>
                  <w:r>
                    <w:rPr>
                      <w:lang w:val="en-US"/>
                    </w:rPr>
                    <w:t>(4,8,1)</w:t>
                  </w:r>
                </w:p>
              </w:tc>
              <w:tc>
                <w:tcPr>
                  <w:tcW w:w="0" w:type="auto"/>
                  <w:vAlign w:val="center"/>
                </w:tcPr>
                <w:p w14:paraId="7EAD33EA" w14:textId="77777777" w:rsidR="006B62A2" w:rsidRDefault="006B62A2" w:rsidP="006B62A2">
                  <w:pPr>
                    <w:jc w:val="center"/>
                    <w:rPr>
                      <w:lang w:val="en-US"/>
                    </w:rPr>
                  </w:pPr>
                  <w:r>
                    <w:rPr>
                      <w:lang w:val="en-US"/>
                    </w:rPr>
                    <w:t>(4,1)</w:t>
                  </w:r>
                </w:p>
              </w:tc>
            </w:tr>
            <w:tr w:rsidR="006B62A2" w14:paraId="4F7B225A" w14:textId="77777777" w:rsidTr="00910AD3">
              <w:trPr>
                <w:jc w:val="center"/>
              </w:trPr>
              <w:tc>
                <w:tcPr>
                  <w:tcW w:w="0" w:type="auto"/>
                  <w:vMerge w:val="restart"/>
                  <w:vAlign w:val="center"/>
                </w:tcPr>
                <w:p w14:paraId="7D9E796A" w14:textId="77777777" w:rsidR="006B62A2" w:rsidRDefault="006B62A2" w:rsidP="006B62A2">
                  <w:pPr>
                    <w:jc w:val="center"/>
                    <w:rPr>
                      <w:lang w:val="en-US"/>
                    </w:rPr>
                  </w:pPr>
                  <w:r>
                    <w:rPr>
                      <w:lang w:val="en-US"/>
                    </w:rPr>
                    <w:t>128</w:t>
                  </w:r>
                </w:p>
              </w:tc>
              <w:tc>
                <w:tcPr>
                  <w:tcW w:w="0" w:type="auto"/>
                  <w:vAlign w:val="center"/>
                </w:tcPr>
                <w:p w14:paraId="43A4DD7B" w14:textId="77777777" w:rsidR="006B62A2" w:rsidRDefault="006B62A2" w:rsidP="006B62A2">
                  <w:pPr>
                    <w:jc w:val="center"/>
                    <w:rPr>
                      <w:lang w:val="en-US"/>
                    </w:rPr>
                  </w:pPr>
                  <w:r>
                    <w:rPr>
                      <w:lang w:val="en-US"/>
                    </w:rPr>
                    <w:t>(4,4,4)</w:t>
                  </w:r>
                </w:p>
              </w:tc>
              <w:tc>
                <w:tcPr>
                  <w:tcW w:w="0" w:type="auto"/>
                  <w:vAlign w:val="center"/>
                </w:tcPr>
                <w:p w14:paraId="26D188D5" w14:textId="77777777" w:rsidR="006B62A2" w:rsidRDefault="006B62A2" w:rsidP="006B62A2">
                  <w:pPr>
                    <w:jc w:val="center"/>
                    <w:rPr>
                      <w:lang w:val="en-US"/>
                    </w:rPr>
                  </w:pPr>
                  <w:r>
                    <w:rPr>
                      <w:lang w:val="en-US"/>
                    </w:rPr>
                    <w:t>(4,4)</w:t>
                  </w:r>
                </w:p>
              </w:tc>
            </w:tr>
            <w:tr w:rsidR="006B62A2" w14:paraId="54FBC4E9" w14:textId="77777777" w:rsidTr="00910AD3">
              <w:trPr>
                <w:jc w:val="center"/>
              </w:trPr>
              <w:tc>
                <w:tcPr>
                  <w:tcW w:w="0" w:type="auto"/>
                  <w:vMerge/>
                  <w:vAlign w:val="center"/>
                </w:tcPr>
                <w:p w14:paraId="41E1C1C5" w14:textId="77777777" w:rsidR="006B62A2" w:rsidRDefault="006B62A2" w:rsidP="006B62A2">
                  <w:pPr>
                    <w:jc w:val="center"/>
                    <w:rPr>
                      <w:lang w:val="en-US"/>
                    </w:rPr>
                  </w:pPr>
                </w:p>
              </w:tc>
              <w:tc>
                <w:tcPr>
                  <w:tcW w:w="0" w:type="auto"/>
                  <w:vAlign w:val="center"/>
                </w:tcPr>
                <w:p w14:paraId="0CD36BB3" w14:textId="77777777" w:rsidR="006B62A2" w:rsidRDefault="006B62A2" w:rsidP="006B62A2">
                  <w:pPr>
                    <w:jc w:val="center"/>
                    <w:rPr>
                      <w:lang w:val="en-US"/>
                    </w:rPr>
                  </w:pPr>
                  <w:r>
                    <w:rPr>
                      <w:lang w:val="en-US"/>
                    </w:rPr>
                    <w:t>(4,8,2)</w:t>
                  </w:r>
                </w:p>
              </w:tc>
              <w:tc>
                <w:tcPr>
                  <w:tcW w:w="0" w:type="auto"/>
                  <w:vAlign w:val="center"/>
                </w:tcPr>
                <w:p w14:paraId="25D7704B" w14:textId="77777777" w:rsidR="006B62A2" w:rsidRDefault="006B62A2" w:rsidP="006B62A2">
                  <w:pPr>
                    <w:jc w:val="center"/>
                    <w:rPr>
                      <w:lang w:val="en-US"/>
                    </w:rPr>
                  </w:pPr>
                  <w:r>
                    <w:rPr>
                      <w:lang w:val="en-US"/>
                    </w:rPr>
                    <w:t>(4,4)</w:t>
                  </w:r>
                </w:p>
              </w:tc>
            </w:tr>
            <w:tr w:rsidR="006B62A2" w14:paraId="0C834C09" w14:textId="77777777" w:rsidTr="00910AD3">
              <w:trPr>
                <w:jc w:val="center"/>
              </w:trPr>
              <w:tc>
                <w:tcPr>
                  <w:tcW w:w="0" w:type="auto"/>
                  <w:vMerge/>
                  <w:vAlign w:val="center"/>
                </w:tcPr>
                <w:p w14:paraId="59BE0C6A" w14:textId="77777777" w:rsidR="006B62A2" w:rsidRDefault="006B62A2" w:rsidP="006B62A2">
                  <w:pPr>
                    <w:jc w:val="center"/>
                    <w:rPr>
                      <w:lang w:val="en-US"/>
                    </w:rPr>
                  </w:pPr>
                </w:p>
              </w:tc>
              <w:tc>
                <w:tcPr>
                  <w:tcW w:w="0" w:type="auto"/>
                  <w:vAlign w:val="center"/>
                </w:tcPr>
                <w:p w14:paraId="6AEF1C51" w14:textId="77777777" w:rsidR="006B62A2" w:rsidRDefault="006B62A2" w:rsidP="006B62A2">
                  <w:pPr>
                    <w:jc w:val="center"/>
                    <w:rPr>
                      <w:lang w:val="en-US"/>
                    </w:rPr>
                  </w:pPr>
                  <w:r>
                    <w:rPr>
                      <w:lang w:val="en-US"/>
                    </w:rPr>
                    <w:t>(4,16,1)</w:t>
                  </w:r>
                </w:p>
              </w:tc>
              <w:tc>
                <w:tcPr>
                  <w:tcW w:w="0" w:type="auto"/>
                  <w:vAlign w:val="center"/>
                </w:tcPr>
                <w:p w14:paraId="721E3926" w14:textId="77777777" w:rsidR="006B62A2" w:rsidRDefault="006B62A2" w:rsidP="006B62A2">
                  <w:pPr>
                    <w:jc w:val="center"/>
                    <w:rPr>
                      <w:lang w:val="en-US"/>
                    </w:rPr>
                  </w:pPr>
                  <w:r>
                    <w:rPr>
                      <w:lang w:val="en-US"/>
                    </w:rPr>
                    <w:t>(4,1)</w:t>
                  </w:r>
                </w:p>
              </w:tc>
            </w:tr>
          </w:tbl>
          <w:p w14:paraId="759DAF83" w14:textId="77777777" w:rsidR="006B62A2" w:rsidRDefault="006B62A2" w:rsidP="006B3CE4">
            <w:pPr>
              <w:jc w:val="both"/>
              <w:rPr>
                <w:sz w:val="20"/>
                <w:lang w:eastAsia="ko-KR"/>
              </w:rPr>
            </w:pPr>
          </w:p>
        </w:tc>
      </w:tr>
    </w:tbl>
    <w:p w14:paraId="71224511" w14:textId="77777777" w:rsidR="006B62A2" w:rsidRDefault="006B62A2" w:rsidP="006B3CE4">
      <w:pPr>
        <w:jc w:val="both"/>
        <w:rPr>
          <w:sz w:val="20"/>
          <w:lang w:eastAsia="ko-KR"/>
        </w:rPr>
      </w:pPr>
    </w:p>
    <w:p w14:paraId="07902F61" w14:textId="086B079F" w:rsidR="006B62A2" w:rsidRDefault="006B62A2" w:rsidP="006B3CE4">
      <w:pPr>
        <w:jc w:val="both"/>
        <w:rPr>
          <w:sz w:val="20"/>
          <w:lang w:eastAsia="ko-KR"/>
        </w:rPr>
      </w:pPr>
      <w:r>
        <w:rPr>
          <w:sz w:val="20"/>
          <w:lang w:eastAsia="ko-KR"/>
        </w:rPr>
        <w:t>However, there is</w:t>
      </w:r>
      <w:r w:rsidR="007D2B82">
        <w:rPr>
          <w:sz w:val="20"/>
          <w:lang w:eastAsia="ko-KR"/>
        </w:rPr>
        <w:t xml:space="preserve"> an issue arising when one of the supported values of (</w:t>
      </w:r>
      <w:proofErr w:type="gramStart"/>
      <w:r w:rsidR="007D2B82">
        <w:rPr>
          <w:sz w:val="20"/>
          <w:lang w:eastAsia="ko-KR"/>
        </w:rPr>
        <w:t>N</w:t>
      </w:r>
      <w:r w:rsidR="007D2B82" w:rsidRPr="00910AD3">
        <w:rPr>
          <w:sz w:val="20"/>
          <w:vertAlign w:val="subscript"/>
          <w:lang w:eastAsia="ko-KR"/>
        </w:rPr>
        <w:t>g</w:t>
      </w:r>
      <w:r w:rsidR="007D2B82">
        <w:rPr>
          <w:sz w:val="20"/>
          <w:lang w:eastAsia="ko-KR"/>
        </w:rPr>
        <w:t>,N</w:t>
      </w:r>
      <w:proofErr w:type="gramEnd"/>
      <w:r w:rsidR="007D2B82" w:rsidRPr="00910AD3">
        <w:rPr>
          <w:sz w:val="20"/>
          <w:vertAlign w:val="subscript"/>
          <w:lang w:eastAsia="ko-KR"/>
        </w:rPr>
        <w:t>1</w:t>
      </w:r>
      <w:r w:rsidR="007D2B82">
        <w:rPr>
          <w:sz w:val="20"/>
          <w:lang w:eastAsia="ko-KR"/>
        </w:rPr>
        <w:t>,N</w:t>
      </w:r>
      <w:r w:rsidR="007D2B82" w:rsidRPr="00910AD3">
        <w:rPr>
          <w:sz w:val="20"/>
          <w:vertAlign w:val="subscript"/>
          <w:lang w:eastAsia="ko-KR"/>
        </w:rPr>
        <w:t>2</w:t>
      </w:r>
      <w:r w:rsidR="007D2B82">
        <w:rPr>
          <w:sz w:val="20"/>
          <w:lang w:eastAsia="ko-KR"/>
        </w:rPr>
        <w:t>)=(2,12,1), (2,16,1), (4,8,1), and (4,16,1) is configured. For such a configuration, there is no oversampling factor O</w:t>
      </w:r>
      <w:r w:rsidR="007D2B82" w:rsidRPr="00910AD3">
        <w:rPr>
          <w:sz w:val="20"/>
          <w:vertAlign w:val="subscript"/>
          <w:lang w:eastAsia="ko-KR"/>
        </w:rPr>
        <w:t>2</w:t>
      </w:r>
      <w:r w:rsidR="007D2B82">
        <w:rPr>
          <w:sz w:val="20"/>
          <w:lang w:eastAsia="ko-KR"/>
        </w:rPr>
        <w:t xml:space="preserve"> since N</w:t>
      </w:r>
      <w:r w:rsidR="007D2B82" w:rsidRPr="00910AD3">
        <w:rPr>
          <w:sz w:val="20"/>
          <w:vertAlign w:val="subscript"/>
          <w:lang w:eastAsia="ko-KR"/>
        </w:rPr>
        <w:t>2</w:t>
      </w:r>
      <w:r w:rsidR="007D2B82">
        <w:rPr>
          <w:sz w:val="20"/>
          <w:lang w:eastAsia="ko-KR"/>
        </w:rPr>
        <w:t>=1, and the i</w:t>
      </w:r>
      <w:r w:rsidR="007D2B82" w:rsidRPr="00910AD3">
        <w:rPr>
          <w:sz w:val="20"/>
          <w:vertAlign w:val="subscript"/>
          <w:lang w:eastAsia="ko-KR"/>
        </w:rPr>
        <w:t>1,3</w:t>
      </w:r>
      <w:r w:rsidR="007D2B82">
        <w:rPr>
          <w:sz w:val="20"/>
          <w:lang w:eastAsia="ko-KR"/>
        </w:rPr>
        <w:t xml:space="preserve"> table above becomes wrong</w:t>
      </w:r>
      <w:r w:rsidR="00910AD3">
        <w:rPr>
          <w:sz w:val="20"/>
          <w:lang w:eastAsia="ko-KR"/>
        </w:rPr>
        <w:t xml:space="preserve">. </w:t>
      </w:r>
    </w:p>
    <w:p w14:paraId="0D1025F2" w14:textId="3F8C7DD2" w:rsidR="00910AD3" w:rsidRDefault="00910AD3" w:rsidP="006B3CE4">
      <w:pPr>
        <w:jc w:val="both"/>
        <w:rPr>
          <w:sz w:val="20"/>
          <w:lang w:eastAsia="ko-KR"/>
        </w:rPr>
      </w:pPr>
    </w:p>
    <w:p w14:paraId="0BC3B104" w14:textId="741BE1A5" w:rsidR="00910AD3" w:rsidRDefault="006C026B" w:rsidP="006B3CE4">
      <w:pPr>
        <w:jc w:val="both"/>
        <w:rPr>
          <w:sz w:val="20"/>
          <w:lang w:eastAsia="ko-KR"/>
        </w:rPr>
      </w:pPr>
      <w:r>
        <w:rPr>
          <w:sz w:val="20"/>
          <w:lang w:eastAsia="ko-KR"/>
        </w:rPr>
        <w:t>To resolve</w:t>
      </w:r>
      <w:r w:rsidR="00910AD3">
        <w:rPr>
          <w:sz w:val="20"/>
          <w:lang w:eastAsia="ko-KR"/>
        </w:rPr>
        <w:t xml:space="preserve"> this issue, we suggest to remove the four (</w:t>
      </w:r>
      <w:proofErr w:type="gramStart"/>
      <w:r w:rsidR="00910AD3">
        <w:rPr>
          <w:sz w:val="20"/>
          <w:lang w:eastAsia="ko-KR"/>
        </w:rPr>
        <w:t>N</w:t>
      </w:r>
      <w:r w:rsidR="00910AD3" w:rsidRPr="00910AD3">
        <w:rPr>
          <w:sz w:val="20"/>
          <w:vertAlign w:val="subscript"/>
          <w:lang w:eastAsia="ko-KR"/>
        </w:rPr>
        <w:t>g</w:t>
      </w:r>
      <w:r w:rsidR="00910AD3">
        <w:rPr>
          <w:sz w:val="20"/>
          <w:lang w:eastAsia="ko-KR"/>
        </w:rPr>
        <w:t>,N</w:t>
      </w:r>
      <w:proofErr w:type="gramEnd"/>
      <w:r w:rsidR="00910AD3" w:rsidRPr="00910AD3">
        <w:rPr>
          <w:sz w:val="20"/>
          <w:vertAlign w:val="subscript"/>
          <w:lang w:eastAsia="ko-KR"/>
        </w:rPr>
        <w:t>1</w:t>
      </w:r>
      <w:r w:rsidR="00910AD3">
        <w:rPr>
          <w:sz w:val="20"/>
          <w:lang w:eastAsia="ko-KR"/>
        </w:rPr>
        <w:t>,N</w:t>
      </w:r>
      <w:r w:rsidR="00910AD3" w:rsidRPr="00910AD3">
        <w:rPr>
          <w:sz w:val="20"/>
          <w:vertAlign w:val="subscript"/>
          <w:lang w:eastAsia="ko-KR"/>
        </w:rPr>
        <w:t>2</w:t>
      </w:r>
      <w:r w:rsidR="00910AD3">
        <w:rPr>
          <w:sz w:val="20"/>
          <w:lang w:eastAsia="ko-KR"/>
        </w:rPr>
        <w:t xml:space="preserve">) configurations from the </w:t>
      </w:r>
      <w:r w:rsidR="00910AD3" w:rsidRPr="006C026B">
        <w:rPr>
          <w:rFonts w:ascii="Arial" w:hAnsi="Arial"/>
          <w:color w:val="000000"/>
          <w:sz w:val="18"/>
          <w:lang w:val="x-none"/>
        </w:rPr>
        <w:t>Table 5.2.2.2.2a-</w:t>
      </w:r>
      <w:r w:rsidR="00910AD3" w:rsidRPr="006C026B">
        <w:rPr>
          <w:rFonts w:ascii="Arial" w:hAnsi="Arial"/>
          <w:color w:val="000000"/>
          <w:sz w:val="18"/>
          <w:lang w:val="en-US"/>
        </w:rPr>
        <w:t>1</w:t>
      </w:r>
      <w:r>
        <w:rPr>
          <w:sz w:val="20"/>
          <w:lang w:val="en-US" w:eastAsia="ko-KR"/>
        </w:rPr>
        <w:t xml:space="preserve">. </w:t>
      </w:r>
    </w:p>
    <w:p w14:paraId="2A6E99F6" w14:textId="70152A09" w:rsidR="00910AD3" w:rsidRDefault="00910AD3" w:rsidP="006B3CE4">
      <w:pPr>
        <w:jc w:val="both"/>
        <w:rPr>
          <w:sz w:val="20"/>
          <w:lang w:eastAsia="ko-KR"/>
        </w:rPr>
      </w:pPr>
    </w:p>
    <w:p w14:paraId="2A85848E" w14:textId="5A243EBB" w:rsidR="00013332" w:rsidRDefault="00DF1777" w:rsidP="006B3CE4">
      <w:pPr>
        <w:jc w:val="both"/>
        <w:rPr>
          <w:i/>
          <w:sz w:val="20"/>
          <w:lang w:val="en-US" w:eastAsia="ko-KR"/>
        </w:rPr>
      </w:pPr>
      <w:bookmarkStart w:id="3" w:name="_Hlk174048405"/>
      <w:r w:rsidRPr="000C07F9">
        <w:rPr>
          <w:b/>
          <w:i/>
          <w:sz w:val="20"/>
          <w:lang w:val="en-US" w:eastAsia="ko-KR"/>
        </w:rPr>
        <w:t xml:space="preserve">Proposal </w:t>
      </w:r>
      <w:r w:rsidR="00397821">
        <w:rPr>
          <w:b/>
          <w:i/>
          <w:sz w:val="20"/>
          <w:lang w:val="en-US" w:eastAsia="ko-KR"/>
        </w:rPr>
        <w:t>1</w:t>
      </w:r>
      <w:r w:rsidRPr="000C07F9">
        <w:rPr>
          <w:i/>
          <w:sz w:val="20"/>
          <w:lang w:val="en-US" w:eastAsia="ko-KR"/>
        </w:rPr>
        <w:t>:</w:t>
      </w:r>
      <w:r>
        <w:rPr>
          <w:i/>
          <w:sz w:val="20"/>
          <w:lang w:val="en-US" w:eastAsia="ko-KR"/>
        </w:rPr>
        <w:t xml:space="preserve"> </w:t>
      </w:r>
      <w:bookmarkEnd w:id="3"/>
    </w:p>
    <w:p w14:paraId="34BD9C57" w14:textId="1C926656" w:rsidR="00910AD3" w:rsidRPr="00DE3C78" w:rsidRDefault="00910AD3" w:rsidP="00910AD3">
      <w:pPr>
        <w:snapToGrid w:val="0"/>
        <w:rPr>
          <w:rFonts w:ascii="Times" w:eastAsia="Batang" w:hAnsi="Times"/>
          <w:b/>
          <w:sz w:val="20"/>
          <w:u w:val="single"/>
        </w:rPr>
      </w:pPr>
      <w:r w:rsidRPr="00DE3C78">
        <w:rPr>
          <w:rFonts w:ascii="Times" w:eastAsia="Batang" w:hAnsi="Times"/>
          <w:sz w:val="20"/>
        </w:rPr>
        <w:t xml:space="preserve">For the </w:t>
      </w:r>
      <w:r w:rsidRPr="00DE3C78">
        <w:rPr>
          <w:rFonts w:ascii="Times" w:eastAsia="Batang" w:hAnsi="Times"/>
          <w:iCs/>
          <w:sz w:val="20"/>
        </w:rPr>
        <w:t xml:space="preserve">Rel-19 Type-I </w:t>
      </w:r>
      <w:r>
        <w:rPr>
          <w:rFonts w:ascii="Times" w:eastAsia="Batang" w:hAnsi="Times"/>
          <w:iCs/>
          <w:sz w:val="20"/>
        </w:rPr>
        <w:t xml:space="preserve">multi-panel (MP) codebook refinement </w:t>
      </w:r>
      <w:r w:rsidRPr="00DE3C78">
        <w:rPr>
          <w:rFonts w:ascii="Times" w:eastAsia="Batang" w:hAnsi="Times"/>
          <w:iCs/>
          <w:sz w:val="20"/>
        </w:rPr>
        <w:t xml:space="preserve">for </w:t>
      </w:r>
      <w:r>
        <w:rPr>
          <w:rFonts w:ascii="Times" w:eastAsia="Batang" w:hAnsi="Times"/>
          <w:iCs/>
          <w:sz w:val="20"/>
        </w:rPr>
        <w:t>48, 64, and</w:t>
      </w:r>
      <w:r w:rsidRPr="00DE3C78">
        <w:rPr>
          <w:rFonts w:ascii="Times" w:eastAsia="Batang" w:hAnsi="Times"/>
          <w:iCs/>
          <w:sz w:val="20"/>
        </w:rPr>
        <w:t xml:space="preserve"> 128 CSI-RS ports, support the following </w:t>
      </w:r>
      <w:r w:rsidRPr="00DE3C78">
        <w:rPr>
          <w:rFonts w:ascii="Times" w:eastAsia="Batang" w:hAnsi="Times"/>
          <w:sz w:val="20"/>
        </w:rPr>
        <w:t>(</w:t>
      </w:r>
      <w:r>
        <w:rPr>
          <w:rFonts w:ascii="Times" w:eastAsia="Batang" w:hAnsi="Times"/>
          <w:sz w:val="20"/>
        </w:rPr>
        <w:t>N</w:t>
      </w:r>
      <w:r w:rsidRPr="00910AD3">
        <w:rPr>
          <w:rFonts w:ascii="Times" w:eastAsia="Batang" w:hAnsi="Times"/>
          <w:sz w:val="20"/>
          <w:vertAlign w:val="subscript"/>
        </w:rPr>
        <w:t>g</w:t>
      </w:r>
      <w:r>
        <w:rPr>
          <w:rFonts w:ascii="Times" w:eastAsia="Batang" w:hAnsi="Times"/>
          <w:sz w:val="20"/>
        </w:rPr>
        <w:t xml:space="preserve">, </w:t>
      </w:r>
      <w:r w:rsidRPr="00DE3C78">
        <w:rPr>
          <w:rFonts w:ascii="Times" w:eastAsia="Batang" w:hAnsi="Times"/>
          <w:sz w:val="20"/>
        </w:rPr>
        <w:t>N</w:t>
      </w:r>
      <w:r w:rsidRPr="00DE3C78">
        <w:rPr>
          <w:rFonts w:ascii="Times" w:eastAsia="Batang" w:hAnsi="Times"/>
          <w:sz w:val="20"/>
          <w:vertAlign w:val="subscript"/>
        </w:rPr>
        <w:t>1</w:t>
      </w:r>
      <w:r w:rsidRPr="00DE3C78">
        <w:rPr>
          <w:rFonts w:ascii="Times" w:eastAsia="Batang" w:hAnsi="Times"/>
          <w:sz w:val="20"/>
        </w:rPr>
        <w:t>, N</w:t>
      </w:r>
      <w:r w:rsidRPr="00DE3C78">
        <w:rPr>
          <w:rFonts w:ascii="Times" w:eastAsia="Batang" w:hAnsi="Times"/>
          <w:sz w:val="20"/>
          <w:vertAlign w:val="subscript"/>
        </w:rPr>
        <w:t>2</w:t>
      </w:r>
      <w:r w:rsidRPr="00DE3C78">
        <w:rPr>
          <w:rFonts w:ascii="Times" w:eastAsia="Batang" w:hAnsi="Times"/>
          <w:sz w:val="20"/>
        </w:rPr>
        <w:t>) values</w:t>
      </w:r>
      <w:r w:rsidRPr="00DE3C78">
        <w:rPr>
          <w:rFonts w:ascii="Times" w:eastAsia="Batang" w:hAnsi="Times"/>
          <w:iCs/>
          <w:sz w:val="20"/>
        </w:rPr>
        <w:t>:</w:t>
      </w:r>
    </w:p>
    <w:tbl>
      <w:tblPr>
        <w:tblStyle w:val="TableGrid"/>
        <w:tblW w:w="0" w:type="auto"/>
        <w:jc w:val="center"/>
        <w:tblLook w:val="04A0" w:firstRow="1" w:lastRow="0" w:firstColumn="1" w:lastColumn="0" w:noHBand="0" w:noVBand="1"/>
      </w:tblPr>
      <w:tblGrid>
        <w:gridCol w:w="2895"/>
        <w:gridCol w:w="1298"/>
      </w:tblGrid>
      <w:tr w:rsidR="00910AD3" w14:paraId="30ACE37D" w14:textId="77777777" w:rsidTr="00910AD3">
        <w:trPr>
          <w:jc w:val="center"/>
        </w:trPr>
        <w:tc>
          <w:tcPr>
            <w:tcW w:w="0" w:type="auto"/>
            <w:shd w:val="clear" w:color="auto" w:fill="D9D9D9" w:themeFill="background1" w:themeFillShade="D9"/>
            <w:vAlign w:val="center"/>
          </w:tcPr>
          <w:p w14:paraId="48E12CE1" w14:textId="77777777" w:rsidR="00910AD3" w:rsidRDefault="00910AD3" w:rsidP="00910AD3">
            <w:pPr>
              <w:jc w:val="center"/>
              <w:rPr>
                <w:lang w:val="en-US"/>
              </w:rPr>
            </w:pPr>
            <w:r w:rsidRPr="00E72227">
              <w:rPr>
                <w:rFonts w:ascii="Arial" w:hAnsi="Arial"/>
                <w:b/>
                <w:color w:val="000000"/>
                <w:sz w:val="18"/>
              </w:rPr>
              <w:t xml:space="preserve">Number of </w:t>
            </w:r>
            <w:r w:rsidRPr="00E72227">
              <w:rPr>
                <w:rFonts w:ascii="Arial" w:hAnsi="Arial"/>
                <w:b/>
                <w:color w:val="000000"/>
                <w:sz w:val="18"/>
              </w:rPr>
              <w:br/>
              <w:t>CSI-RS antenna ports,</w:t>
            </w:r>
            <w:r>
              <w:rPr>
                <w:rFonts w:ascii="Arial" w:eastAsia="Calibri" w:hAnsi="Arial"/>
                <w:color w:val="000000"/>
                <w:sz w:val="18"/>
                <w:lang w:val="en-US" w:eastAsia="en-GB"/>
              </w:rPr>
              <w:t xml:space="preserve"> </w:t>
            </w:r>
            <m:oMath>
              <m:sSub>
                <m:sSubPr>
                  <m:ctrlPr>
                    <w:rPr>
                      <w:rFonts w:ascii="Cambria Math" w:eastAsia="Calibri" w:hAnsi="Cambria Math"/>
                      <w:i/>
                      <w:lang w:val="x-none"/>
                    </w:rPr>
                  </m:ctrlPr>
                </m:sSubPr>
                <m:e>
                  <m:r>
                    <w:rPr>
                      <w:rFonts w:ascii="Cambria Math" w:eastAsia="Calibri" w:hAnsi="Cambria Math"/>
                      <w:lang w:val="x-none" w:eastAsia="en-GB"/>
                    </w:rPr>
                    <m:t>P</m:t>
                  </m:r>
                </m:e>
                <m:sub>
                  <m:r>
                    <w:rPr>
                      <w:rFonts w:ascii="Cambria Math" w:eastAsia="Calibri" w:hAnsi="Cambria Math"/>
                      <w:lang w:val="x-none" w:eastAsia="en-GB"/>
                    </w:rPr>
                    <m:t>CSI-RS</m:t>
                  </m:r>
                </m:sub>
              </m:sSub>
            </m:oMath>
            <w:r w:rsidRPr="00E72227">
              <w:rPr>
                <w:rFonts w:ascii="Arial" w:eastAsia="Batang" w:hAnsi="Arial" w:cs="Arial"/>
                <w:b/>
                <w:bCs/>
                <w:color w:val="000000"/>
                <w:sz w:val="18"/>
                <w:lang w:val="en-US"/>
              </w:rPr>
              <w:t xml:space="preserve"> </w:t>
            </w:r>
          </w:p>
        </w:tc>
        <w:tc>
          <w:tcPr>
            <w:tcW w:w="0" w:type="auto"/>
            <w:shd w:val="clear" w:color="auto" w:fill="D9D9D9" w:themeFill="background1" w:themeFillShade="D9"/>
            <w:vAlign w:val="center"/>
          </w:tcPr>
          <w:p w14:paraId="018399B8" w14:textId="77777777" w:rsidR="00910AD3" w:rsidRDefault="00910AD3" w:rsidP="00910AD3">
            <w:pPr>
              <w:jc w:val="center"/>
              <w:rPr>
                <w:lang w:val="en-US"/>
              </w:rPr>
            </w:pPr>
            <m:oMathPara>
              <m:oMath>
                <m:r>
                  <w:rPr>
                    <w:rFonts w:ascii="Cambria Math" w:eastAsia="Calibri" w:hAnsi="Cambria Math"/>
                    <w:color w:val="000000"/>
                    <w:szCs w:val="22"/>
                    <w:lang w:val="en-US"/>
                  </w:rPr>
                  <m:t>(</m:t>
                </m:r>
                <m:sSub>
                  <m:sSubPr>
                    <m:ctrlPr>
                      <w:rPr>
                        <w:rFonts w:ascii="Cambria Math" w:eastAsia="Calibri" w:hAnsi="Cambria Math"/>
                        <w:i/>
                        <w:color w:val="000000"/>
                        <w:szCs w:val="22"/>
                        <w:lang w:val="en-US"/>
                      </w:rPr>
                    </m:ctrlPr>
                  </m:sSubPr>
                  <m:e>
                    <m:sSub>
                      <m:sSubPr>
                        <m:ctrlPr>
                          <w:rPr>
                            <w:rFonts w:ascii="Cambria Math" w:eastAsia="Calibri" w:hAnsi="Cambria Math"/>
                            <w:i/>
                            <w:color w:val="000000"/>
                            <w:szCs w:val="22"/>
                            <w:lang w:val="en-US"/>
                          </w:rPr>
                        </m:ctrlPr>
                      </m:sSubPr>
                      <m:e>
                        <m:r>
                          <w:rPr>
                            <w:rFonts w:ascii="Cambria Math" w:eastAsia="Calibri" w:hAnsi="Cambria Math"/>
                            <w:color w:val="000000"/>
                            <w:szCs w:val="22"/>
                            <w:lang w:val="en-US"/>
                          </w:rPr>
                          <m:t>N</m:t>
                        </m:r>
                      </m:e>
                      <m:sub>
                        <m:r>
                          <w:rPr>
                            <w:rFonts w:ascii="Cambria Math" w:eastAsia="Calibri" w:hAnsi="Cambria Math"/>
                            <w:color w:val="000000"/>
                            <w:szCs w:val="22"/>
                            <w:lang w:val="en-US"/>
                          </w:rPr>
                          <m:t>g</m:t>
                        </m:r>
                      </m:sub>
                    </m:sSub>
                    <m:r>
                      <w:rPr>
                        <w:rFonts w:ascii="Cambria Math" w:eastAsia="Calibri" w:hAnsi="Cambria Math"/>
                        <w:color w:val="000000"/>
                        <w:szCs w:val="22"/>
                        <w:lang w:val="en-US"/>
                      </w:rPr>
                      <m:t>,N</m:t>
                    </m:r>
                  </m:e>
                  <m:sub>
                    <m:r>
                      <w:rPr>
                        <w:rFonts w:ascii="Cambria Math" w:eastAsia="Calibri" w:hAnsi="Cambria Math"/>
                        <w:color w:val="000000"/>
                        <w:szCs w:val="22"/>
                        <w:lang w:val="en-US"/>
                      </w:rPr>
                      <m:t>1</m:t>
                    </m:r>
                  </m:sub>
                </m:sSub>
                <m:r>
                  <w:rPr>
                    <w:rFonts w:ascii="Cambria Math" w:eastAsia="Calibri" w:hAnsi="Cambria Math"/>
                    <w:color w:val="000000"/>
                    <w:szCs w:val="22"/>
                    <w:lang w:val="en-US"/>
                  </w:rPr>
                  <m:t>,</m:t>
                </m:r>
                <m:sSub>
                  <m:sSubPr>
                    <m:ctrlPr>
                      <w:rPr>
                        <w:rFonts w:ascii="Cambria Math" w:eastAsia="Calibri" w:hAnsi="Cambria Math"/>
                        <w:i/>
                        <w:color w:val="000000"/>
                        <w:szCs w:val="22"/>
                        <w:lang w:val="en-US"/>
                      </w:rPr>
                    </m:ctrlPr>
                  </m:sSubPr>
                  <m:e>
                    <m:r>
                      <w:rPr>
                        <w:rFonts w:ascii="Cambria Math" w:eastAsia="Calibri" w:hAnsi="Cambria Math"/>
                        <w:color w:val="000000"/>
                        <w:szCs w:val="22"/>
                        <w:lang w:val="en-US"/>
                      </w:rPr>
                      <m:t>N</m:t>
                    </m:r>
                  </m:e>
                  <m:sub>
                    <m:r>
                      <w:rPr>
                        <w:rFonts w:ascii="Cambria Math" w:eastAsia="Calibri" w:hAnsi="Cambria Math"/>
                        <w:color w:val="000000"/>
                        <w:szCs w:val="22"/>
                        <w:lang w:val="en-US"/>
                      </w:rPr>
                      <m:t>2</m:t>
                    </m:r>
                  </m:sub>
                </m:sSub>
                <m:r>
                  <w:rPr>
                    <w:rFonts w:ascii="Cambria Math" w:eastAsia="Calibri" w:hAnsi="Cambria Math"/>
                    <w:color w:val="000000"/>
                    <w:szCs w:val="22"/>
                    <w:lang w:val="en-US"/>
                  </w:rPr>
                  <m:t>)</m:t>
                </m:r>
              </m:oMath>
            </m:oMathPara>
          </w:p>
        </w:tc>
      </w:tr>
      <w:tr w:rsidR="00910AD3" w14:paraId="5AB2F67D" w14:textId="77777777" w:rsidTr="00910AD3">
        <w:trPr>
          <w:jc w:val="center"/>
        </w:trPr>
        <w:tc>
          <w:tcPr>
            <w:tcW w:w="0" w:type="auto"/>
            <w:vMerge w:val="restart"/>
            <w:vAlign w:val="center"/>
          </w:tcPr>
          <w:p w14:paraId="739FFC5D" w14:textId="77777777" w:rsidR="00910AD3" w:rsidRDefault="00910AD3" w:rsidP="00910AD3">
            <w:pPr>
              <w:jc w:val="center"/>
              <w:rPr>
                <w:lang w:val="en-US"/>
              </w:rPr>
            </w:pPr>
            <w:r>
              <w:rPr>
                <w:lang w:val="en-US"/>
              </w:rPr>
              <w:t>48</w:t>
            </w:r>
          </w:p>
        </w:tc>
        <w:tc>
          <w:tcPr>
            <w:tcW w:w="0" w:type="auto"/>
            <w:vAlign w:val="center"/>
          </w:tcPr>
          <w:p w14:paraId="5BA16BD7" w14:textId="77777777" w:rsidR="00910AD3" w:rsidRDefault="00910AD3" w:rsidP="00910AD3">
            <w:pPr>
              <w:jc w:val="center"/>
              <w:rPr>
                <w:lang w:val="en-US"/>
              </w:rPr>
            </w:pPr>
            <w:r>
              <w:rPr>
                <w:lang w:val="en-US"/>
              </w:rPr>
              <w:t>(2,4,3)</w:t>
            </w:r>
          </w:p>
        </w:tc>
      </w:tr>
      <w:tr w:rsidR="00910AD3" w14:paraId="4B6E2F55" w14:textId="77777777" w:rsidTr="00910AD3">
        <w:trPr>
          <w:jc w:val="center"/>
        </w:trPr>
        <w:tc>
          <w:tcPr>
            <w:tcW w:w="0" w:type="auto"/>
            <w:vMerge/>
            <w:vAlign w:val="center"/>
          </w:tcPr>
          <w:p w14:paraId="1EA6FC05" w14:textId="77777777" w:rsidR="00910AD3" w:rsidRDefault="00910AD3" w:rsidP="00910AD3">
            <w:pPr>
              <w:jc w:val="center"/>
              <w:rPr>
                <w:lang w:val="en-US"/>
              </w:rPr>
            </w:pPr>
          </w:p>
        </w:tc>
        <w:tc>
          <w:tcPr>
            <w:tcW w:w="0" w:type="auto"/>
            <w:vAlign w:val="center"/>
          </w:tcPr>
          <w:p w14:paraId="071F00CB" w14:textId="77777777" w:rsidR="00910AD3" w:rsidRDefault="00910AD3" w:rsidP="00910AD3">
            <w:pPr>
              <w:jc w:val="center"/>
              <w:rPr>
                <w:lang w:val="en-US"/>
              </w:rPr>
            </w:pPr>
            <w:r>
              <w:rPr>
                <w:lang w:val="en-US"/>
              </w:rPr>
              <w:t>(2,6,2)</w:t>
            </w:r>
          </w:p>
        </w:tc>
      </w:tr>
      <w:tr w:rsidR="00910AD3" w14:paraId="04CABB50" w14:textId="77777777" w:rsidTr="00910AD3">
        <w:trPr>
          <w:jc w:val="center"/>
        </w:trPr>
        <w:tc>
          <w:tcPr>
            <w:tcW w:w="0" w:type="auto"/>
            <w:vMerge/>
            <w:vAlign w:val="center"/>
          </w:tcPr>
          <w:p w14:paraId="5D1AA393" w14:textId="77777777" w:rsidR="00910AD3" w:rsidRDefault="00910AD3" w:rsidP="00910AD3">
            <w:pPr>
              <w:jc w:val="center"/>
              <w:rPr>
                <w:lang w:val="en-US"/>
              </w:rPr>
            </w:pPr>
          </w:p>
        </w:tc>
        <w:tc>
          <w:tcPr>
            <w:tcW w:w="0" w:type="auto"/>
            <w:vAlign w:val="center"/>
          </w:tcPr>
          <w:p w14:paraId="6202141E" w14:textId="77777777" w:rsidR="00910AD3" w:rsidRPr="00910AD3" w:rsidRDefault="00910AD3" w:rsidP="00910AD3">
            <w:pPr>
              <w:jc w:val="center"/>
              <w:rPr>
                <w:strike/>
                <w:lang w:val="en-US"/>
              </w:rPr>
            </w:pPr>
            <w:r w:rsidRPr="00910AD3">
              <w:rPr>
                <w:strike/>
                <w:color w:val="FF0000"/>
                <w:lang w:val="en-US"/>
              </w:rPr>
              <w:t>(2,12,1)</w:t>
            </w:r>
          </w:p>
        </w:tc>
      </w:tr>
      <w:tr w:rsidR="00910AD3" w14:paraId="05FCC619" w14:textId="77777777" w:rsidTr="00910AD3">
        <w:trPr>
          <w:jc w:val="center"/>
        </w:trPr>
        <w:tc>
          <w:tcPr>
            <w:tcW w:w="0" w:type="auto"/>
            <w:vMerge w:val="restart"/>
            <w:vAlign w:val="center"/>
          </w:tcPr>
          <w:p w14:paraId="70809B90" w14:textId="77777777" w:rsidR="00910AD3" w:rsidRDefault="00910AD3" w:rsidP="00910AD3">
            <w:pPr>
              <w:jc w:val="center"/>
              <w:rPr>
                <w:lang w:val="en-US"/>
              </w:rPr>
            </w:pPr>
            <w:r>
              <w:rPr>
                <w:lang w:val="en-US"/>
              </w:rPr>
              <w:t>64</w:t>
            </w:r>
          </w:p>
        </w:tc>
        <w:tc>
          <w:tcPr>
            <w:tcW w:w="0" w:type="auto"/>
            <w:vAlign w:val="center"/>
          </w:tcPr>
          <w:p w14:paraId="10DCE9AA" w14:textId="77777777" w:rsidR="00910AD3" w:rsidRDefault="00910AD3" w:rsidP="00910AD3">
            <w:pPr>
              <w:jc w:val="center"/>
              <w:rPr>
                <w:lang w:val="en-US"/>
              </w:rPr>
            </w:pPr>
            <w:r>
              <w:rPr>
                <w:lang w:val="en-US"/>
              </w:rPr>
              <w:t>(2,4,4)</w:t>
            </w:r>
          </w:p>
        </w:tc>
      </w:tr>
      <w:tr w:rsidR="00910AD3" w14:paraId="798575EC" w14:textId="77777777" w:rsidTr="00910AD3">
        <w:trPr>
          <w:jc w:val="center"/>
        </w:trPr>
        <w:tc>
          <w:tcPr>
            <w:tcW w:w="0" w:type="auto"/>
            <w:vMerge/>
            <w:vAlign w:val="center"/>
          </w:tcPr>
          <w:p w14:paraId="4D486E6B" w14:textId="77777777" w:rsidR="00910AD3" w:rsidRDefault="00910AD3" w:rsidP="00910AD3">
            <w:pPr>
              <w:jc w:val="center"/>
              <w:rPr>
                <w:lang w:val="en-US"/>
              </w:rPr>
            </w:pPr>
          </w:p>
        </w:tc>
        <w:tc>
          <w:tcPr>
            <w:tcW w:w="0" w:type="auto"/>
            <w:vAlign w:val="center"/>
          </w:tcPr>
          <w:p w14:paraId="6EC0E7B1" w14:textId="77777777" w:rsidR="00910AD3" w:rsidRDefault="00910AD3" w:rsidP="00910AD3">
            <w:pPr>
              <w:jc w:val="center"/>
              <w:rPr>
                <w:lang w:val="en-US"/>
              </w:rPr>
            </w:pPr>
            <w:r>
              <w:rPr>
                <w:lang w:val="en-US"/>
              </w:rPr>
              <w:t>(2,8,2)</w:t>
            </w:r>
          </w:p>
        </w:tc>
      </w:tr>
      <w:tr w:rsidR="00910AD3" w14:paraId="2EEE6ABC" w14:textId="77777777" w:rsidTr="00910AD3">
        <w:trPr>
          <w:jc w:val="center"/>
        </w:trPr>
        <w:tc>
          <w:tcPr>
            <w:tcW w:w="0" w:type="auto"/>
            <w:vMerge/>
            <w:vAlign w:val="center"/>
          </w:tcPr>
          <w:p w14:paraId="1009CC0F" w14:textId="77777777" w:rsidR="00910AD3" w:rsidRDefault="00910AD3" w:rsidP="00910AD3">
            <w:pPr>
              <w:jc w:val="center"/>
              <w:rPr>
                <w:lang w:val="en-US"/>
              </w:rPr>
            </w:pPr>
          </w:p>
        </w:tc>
        <w:tc>
          <w:tcPr>
            <w:tcW w:w="0" w:type="auto"/>
            <w:vAlign w:val="center"/>
          </w:tcPr>
          <w:p w14:paraId="62E60F86" w14:textId="77777777" w:rsidR="00910AD3" w:rsidRPr="00910AD3" w:rsidRDefault="00910AD3" w:rsidP="00910AD3">
            <w:pPr>
              <w:jc w:val="center"/>
              <w:rPr>
                <w:strike/>
                <w:color w:val="FF0000"/>
                <w:lang w:val="en-US"/>
              </w:rPr>
            </w:pPr>
            <w:r w:rsidRPr="00910AD3">
              <w:rPr>
                <w:strike/>
                <w:color w:val="FF0000"/>
                <w:lang w:val="en-US"/>
              </w:rPr>
              <w:t>(2,16,1)</w:t>
            </w:r>
          </w:p>
        </w:tc>
      </w:tr>
      <w:tr w:rsidR="00910AD3" w14:paraId="2F4E9424" w14:textId="77777777" w:rsidTr="00910AD3">
        <w:trPr>
          <w:jc w:val="center"/>
        </w:trPr>
        <w:tc>
          <w:tcPr>
            <w:tcW w:w="0" w:type="auto"/>
            <w:vMerge/>
            <w:vAlign w:val="center"/>
          </w:tcPr>
          <w:p w14:paraId="0B818D16" w14:textId="77777777" w:rsidR="00910AD3" w:rsidRDefault="00910AD3" w:rsidP="00910AD3">
            <w:pPr>
              <w:jc w:val="center"/>
              <w:rPr>
                <w:lang w:val="en-US"/>
              </w:rPr>
            </w:pPr>
          </w:p>
        </w:tc>
        <w:tc>
          <w:tcPr>
            <w:tcW w:w="0" w:type="auto"/>
            <w:vAlign w:val="center"/>
          </w:tcPr>
          <w:p w14:paraId="040E2FDB" w14:textId="77777777" w:rsidR="00910AD3" w:rsidRDefault="00910AD3" w:rsidP="00910AD3">
            <w:pPr>
              <w:jc w:val="center"/>
              <w:rPr>
                <w:lang w:val="en-US"/>
              </w:rPr>
            </w:pPr>
            <w:r>
              <w:rPr>
                <w:lang w:val="en-US"/>
              </w:rPr>
              <w:t>(4,4,2)</w:t>
            </w:r>
          </w:p>
        </w:tc>
      </w:tr>
      <w:tr w:rsidR="00910AD3" w14:paraId="3967F14F" w14:textId="77777777" w:rsidTr="00910AD3">
        <w:trPr>
          <w:jc w:val="center"/>
        </w:trPr>
        <w:tc>
          <w:tcPr>
            <w:tcW w:w="0" w:type="auto"/>
            <w:vMerge/>
            <w:vAlign w:val="center"/>
          </w:tcPr>
          <w:p w14:paraId="7495E9AA" w14:textId="77777777" w:rsidR="00910AD3" w:rsidRDefault="00910AD3" w:rsidP="00910AD3">
            <w:pPr>
              <w:jc w:val="center"/>
              <w:rPr>
                <w:lang w:val="en-US"/>
              </w:rPr>
            </w:pPr>
          </w:p>
        </w:tc>
        <w:tc>
          <w:tcPr>
            <w:tcW w:w="0" w:type="auto"/>
            <w:vAlign w:val="center"/>
          </w:tcPr>
          <w:p w14:paraId="36320EA0" w14:textId="77777777" w:rsidR="00910AD3" w:rsidRPr="00910AD3" w:rsidRDefault="00910AD3" w:rsidP="00910AD3">
            <w:pPr>
              <w:jc w:val="center"/>
              <w:rPr>
                <w:strike/>
                <w:lang w:val="en-US"/>
              </w:rPr>
            </w:pPr>
            <w:r w:rsidRPr="00910AD3">
              <w:rPr>
                <w:strike/>
                <w:color w:val="FF0000"/>
                <w:lang w:val="en-US"/>
              </w:rPr>
              <w:t>(4,8,1)</w:t>
            </w:r>
          </w:p>
        </w:tc>
      </w:tr>
      <w:tr w:rsidR="00910AD3" w14:paraId="51C9794B" w14:textId="77777777" w:rsidTr="00910AD3">
        <w:trPr>
          <w:jc w:val="center"/>
        </w:trPr>
        <w:tc>
          <w:tcPr>
            <w:tcW w:w="0" w:type="auto"/>
            <w:vMerge w:val="restart"/>
            <w:vAlign w:val="center"/>
          </w:tcPr>
          <w:p w14:paraId="63A12DBA" w14:textId="77777777" w:rsidR="00910AD3" w:rsidRDefault="00910AD3" w:rsidP="00910AD3">
            <w:pPr>
              <w:jc w:val="center"/>
              <w:rPr>
                <w:lang w:val="en-US"/>
              </w:rPr>
            </w:pPr>
            <w:r>
              <w:rPr>
                <w:lang w:val="en-US"/>
              </w:rPr>
              <w:t>128</w:t>
            </w:r>
          </w:p>
        </w:tc>
        <w:tc>
          <w:tcPr>
            <w:tcW w:w="0" w:type="auto"/>
            <w:vAlign w:val="center"/>
          </w:tcPr>
          <w:p w14:paraId="39642418" w14:textId="77777777" w:rsidR="00910AD3" w:rsidRDefault="00910AD3" w:rsidP="00910AD3">
            <w:pPr>
              <w:jc w:val="center"/>
              <w:rPr>
                <w:lang w:val="en-US"/>
              </w:rPr>
            </w:pPr>
            <w:r>
              <w:rPr>
                <w:lang w:val="en-US"/>
              </w:rPr>
              <w:t>(4,4,4)</w:t>
            </w:r>
          </w:p>
        </w:tc>
      </w:tr>
      <w:tr w:rsidR="00910AD3" w14:paraId="34562081" w14:textId="77777777" w:rsidTr="00910AD3">
        <w:trPr>
          <w:jc w:val="center"/>
        </w:trPr>
        <w:tc>
          <w:tcPr>
            <w:tcW w:w="0" w:type="auto"/>
            <w:vMerge/>
            <w:vAlign w:val="center"/>
          </w:tcPr>
          <w:p w14:paraId="393F2483" w14:textId="77777777" w:rsidR="00910AD3" w:rsidRDefault="00910AD3" w:rsidP="00910AD3">
            <w:pPr>
              <w:jc w:val="center"/>
              <w:rPr>
                <w:lang w:val="en-US"/>
              </w:rPr>
            </w:pPr>
          </w:p>
        </w:tc>
        <w:tc>
          <w:tcPr>
            <w:tcW w:w="0" w:type="auto"/>
            <w:vAlign w:val="center"/>
          </w:tcPr>
          <w:p w14:paraId="46688F81" w14:textId="77777777" w:rsidR="00910AD3" w:rsidRDefault="00910AD3" w:rsidP="00910AD3">
            <w:pPr>
              <w:jc w:val="center"/>
              <w:rPr>
                <w:lang w:val="en-US"/>
              </w:rPr>
            </w:pPr>
            <w:r>
              <w:rPr>
                <w:lang w:val="en-US"/>
              </w:rPr>
              <w:t>(4,8,2)</w:t>
            </w:r>
          </w:p>
        </w:tc>
      </w:tr>
      <w:tr w:rsidR="00910AD3" w14:paraId="28C780E0" w14:textId="77777777" w:rsidTr="00910AD3">
        <w:trPr>
          <w:jc w:val="center"/>
        </w:trPr>
        <w:tc>
          <w:tcPr>
            <w:tcW w:w="0" w:type="auto"/>
            <w:vMerge/>
            <w:vAlign w:val="center"/>
          </w:tcPr>
          <w:p w14:paraId="6729CA21" w14:textId="77777777" w:rsidR="00910AD3" w:rsidRDefault="00910AD3" w:rsidP="00910AD3">
            <w:pPr>
              <w:jc w:val="center"/>
              <w:rPr>
                <w:lang w:val="en-US"/>
              </w:rPr>
            </w:pPr>
          </w:p>
        </w:tc>
        <w:tc>
          <w:tcPr>
            <w:tcW w:w="0" w:type="auto"/>
            <w:vAlign w:val="center"/>
          </w:tcPr>
          <w:p w14:paraId="493C48F3" w14:textId="77777777" w:rsidR="00910AD3" w:rsidRPr="00910AD3" w:rsidRDefault="00910AD3" w:rsidP="00910AD3">
            <w:pPr>
              <w:jc w:val="center"/>
              <w:rPr>
                <w:strike/>
                <w:lang w:val="en-US"/>
              </w:rPr>
            </w:pPr>
            <w:r w:rsidRPr="00910AD3">
              <w:rPr>
                <w:strike/>
                <w:color w:val="FF0000"/>
                <w:lang w:val="en-US"/>
              </w:rPr>
              <w:t>(4,16,1)</w:t>
            </w:r>
          </w:p>
        </w:tc>
      </w:tr>
    </w:tbl>
    <w:p w14:paraId="7AB74839" w14:textId="08A7C8C0" w:rsidR="00910AD3" w:rsidRPr="00DE3C78" w:rsidRDefault="00910AD3" w:rsidP="00910AD3">
      <w:pPr>
        <w:rPr>
          <w:rFonts w:ascii="Times" w:eastAsia="Batang" w:hAnsi="Times"/>
          <w:sz w:val="20"/>
          <w:szCs w:val="24"/>
          <w:lang w:eastAsia="x-none"/>
        </w:rPr>
      </w:pPr>
      <w:r>
        <w:rPr>
          <w:rFonts w:ascii="Times" w:eastAsia="Batang" w:hAnsi="Times"/>
          <w:sz w:val="20"/>
          <w:szCs w:val="24"/>
          <w:lang w:eastAsia="x-none"/>
        </w:rPr>
        <w:br w:type="textWrapping" w:clear="all"/>
      </w:r>
    </w:p>
    <w:p w14:paraId="0CF52CA0" w14:textId="77777777" w:rsidR="00910AD3" w:rsidRDefault="00910AD3" w:rsidP="006B3CE4">
      <w:pPr>
        <w:jc w:val="both"/>
        <w:rPr>
          <w:sz w:val="20"/>
          <w:lang w:eastAsia="ko-KR"/>
        </w:rPr>
      </w:pPr>
    </w:p>
    <w:p w14:paraId="263AA128" w14:textId="3C1E30F7" w:rsidR="000451CC" w:rsidRDefault="000451CC" w:rsidP="000451CC">
      <w:pPr>
        <w:pStyle w:val="Heading1"/>
        <w:jc w:val="both"/>
        <w:rPr>
          <w:lang w:val="en-US"/>
        </w:rPr>
      </w:pPr>
      <w:r>
        <w:rPr>
          <w:lang w:val="en-US"/>
        </w:rPr>
        <w:t>CRI-based CSI</w:t>
      </w:r>
      <w:r w:rsidRPr="00A22839">
        <w:rPr>
          <w:lang w:val="en-US"/>
        </w:rPr>
        <w:t xml:space="preserve"> </w:t>
      </w:r>
    </w:p>
    <w:p w14:paraId="3245476F" w14:textId="230EE46E" w:rsidR="000451CC" w:rsidRDefault="000451CC" w:rsidP="000451CC">
      <w:pPr>
        <w:pStyle w:val="Heading2"/>
        <w:numPr>
          <w:ilvl w:val="1"/>
          <w:numId w:val="2"/>
        </w:numPr>
        <w:jc w:val="both"/>
        <w:rPr>
          <w:lang w:val="en-US"/>
        </w:rPr>
      </w:pPr>
      <w:r>
        <w:rPr>
          <w:lang w:val="en-US"/>
        </w:rPr>
        <w:t>Other Issues</w:t>
      </w:r>
    </w:p>
    <w:p w14:paraId="724A44B4" w14:textId="7C42AF93" w:rsidR="000451CC" w:rsidRDefault="000451CC" w:rsidP="009F431A">
      <w:pPr>
        <w:rPr>
          <w:sz w:val="20"/>
          <w:lang w:eastAsia="ko-KR"/>
        </w:rPr>
      </w:pPr>
    </w:p>
    <w:p w14:paraId="29BFDB1A" w14:textId="6EE2DA8F" w:rsidR="00785153" w:rsidRPr="00E31573" w:rsidRDefault="00BE01E2" w:rsidP="00785153">
      <w:pPr>
        <w:jc w:val="both"/>
        <w:rPr>
          <w:sz w:val="20"/>
          <w:lang w:eastAsia="ko-KR"/>
        </w:rPr>
      </w:pPr>
      <w:r>
        <w:rPr>
          <w:bCs/>
          <w:iCs/>
          <w:sz w:val="20"/>
          <w:u w:val="single"/>
          <w:lang w:eastAsia="ko-KR"/>
        </w:rPr>
        <w:t>‘Available slot offset’</w:t>
      </w:r>
      <w:r w:rsidR="00EF0A72" w:rsidRPr="00EF0A72">
        <w:rPr>
          <w:bCs/>
          <w:iCs/>
          <w:sz w:val="20"/>
          <w:u w:val="single"/>
          <w:lang w:eastAsia="ko-KR"/>
        </w:rPr>
        <w:t xml:space="preserve"> </w:t>
      </w:r>
      <w:r w:rsidR="00EF0A72">
        <w:rPr>
          <w:bCs/>
          <w:iCs/>
          <w:sz w:val="20"/>
          <w:u w:val="single"/>
          <w:lang w:eastAsia="ko-KR"/>
        </w:rPr>
        <w:t xml:space="preserve">for </w:t>
      </w:r>
      <w:r w:rsidR="00EF0A72" w:rsidRPr="00EF0A72">
        <w:rPr>
          <w:bCs/>
          <w:iCs/>
          <w:sz w:val="20"/>
          <w:u w:val="single"/>
          <w:lang w:eastAsia="ko-KR"/>
        </w:rPr>
        <w:t>aperiodic CSI-RS resource configuration</w:t>
      </w:r>
    </w:p>
    <w:p w14:paraId="25568733" w14:textId="77777777" w:rsidR="00785153" w:rsidRDefault="00785153" w:rsidP="009F431A">
      <w:pPr>
        <w:rPr>
          <w:sz w:val="20"/>
          <w:lang w:eastAsia="ko-KR"/>
        </w:rPr>
      </w:pPr>
    </w:p>
    <w:tbl>
      <w:tblPr>
        <w:tblStyle w:val="TableGrid"/>
        <w:tblW w:w="0" w:type="auto"/>
        <w:tblLook w:val="04A0" w:firstRow="1" w:lastRow="0" w:firstColumn="1" w:lastColumn="0" w:noHBand="0" w:noVBand="1"/>
      </w:tblPr>
      <w:tblGrid>
        <w:gridCol w:w="9629"/>
      </w:tblGrid>
      <w:tr w:rsidR="00633CDE" w14:paraId="0731F10F" w14:textId="77777777" w:rsidTr="00633CDE">
        <w:tc>
          <w:tcPr>
            <w:tcW w:w="9629" w:type="dxa"/>
          </w:tcPr>
          <w:p w14:paraId="7A0099D5" w14:textId="6E6B1EF0" w:rsidR="00633CDE" w:rsidRPr="00633CDE" w:rsidRDefault="00EF0A72" w:rsidP="00633CDE">
            <w:pPr>
              <w:snapToGrid w:val="0"/>
              <w:rPr>
                <w:rFonts w:ascii="Times" w:eastAsia="Batang" w:hAnsi="Times"/>
                <w:sz w:val="18"/>
                <w:highlight w:val="green"/>
              </w:rPr>
            </w:pPr>
            <w:r>
              <w:rPr>
                <w:rFonts w:ascii="Times" w:eastAsia="Batang" w:hAnsi="Times"/>
                <w:b/>
                <w:sz w:val="18"/>
                <w:highlight w:val="green"/>
              </w:rPr>
              <w:t>[119</w:t>
            </w:r>
            <w:r w:rsidR="00633CDE" w:rsidRPr="00633CDE">
              <w:rPr>
                <w:rFonts w:ascii="Times" w:eastAsia="Batang" w:hAnsi="Times"/>
                <w:b/>
                <w:sz w:val="18"/>
                <w:highlight w:val="green"/>
              </w:rPr>
              <w:t>] Agreement</w:t>
            </w:r>
          </w:p>
          <w:p w14:paraId="7DDC6E52" w14:textId="77777777" w:rsidR="00EF0A72" w:rsidRPr="00EF0A72" w:rsidRDefault="00EF0A72" w:rsidP="00EF0A72">
            <w:pPr>
              <w:snapToGrid w:val="0"/>
              <w:rPr>
                <w:rFonts w:ascii="Times" w:eastAsia="Batang" w:hAnsi="Times"/>
                <w:bCs/>
                <w:iCs/>
                <w:sz w:val="20"/>
                <w:lang w:eastAsia="zh-CN"/>
              </w:rPr>
            </w:pPr>
            <w:r w:rsidRPr="00EF0A72">
              <w:rPr>
                <w:rFonts w:ascii="Times" w:eastAsia="Batang" w:hAnsi="Times"/>
                <w:bCs/>
                <w:iCs/>
                <w:sz w:val="20"/>
                <w:lang w:eastAsia="zh-CN"/>
              </w:rPr>
              <w:t>For the Rel-19 CRI-based CSI refinement for up to 128 CSI-RS ports, regarding aperiodic CSI-RS resource configuration, an RRC-configured resource-level slot offset (relative to the resource-set-level slot offset, using the same design as Rel-19 Type-I/II codebook refinement for 48, 64, and 128 ports) is supported for aperiodic CSI-RS resource set</w:t>
            </w:r>
          </w:p>
          <w:p w14:paraId="0C814BD5" w14:textId="77777777" w:rsidR="00EF0A72" w:rsidRPr="00BE01E2" w:rsidRDefault="00EF0A72" w:rsidP="00EF0A72">
            <w:pPr>
              <w:numPr>
                <w:ilvl w:val="0"/>
                <w:numId w:val="66"/>
              </w:numPr>
              <w:snapToGrid w:val="0"/>
              <w:contextualSpacing/>
              <w:rPr>
                <w:rFonts w:ascii="Times" w:eastAsia="Batang" w:hAnsi="Times"/>
                <w:bCs/>
                <w:iCs/>
                <w:sz w:val="20"/>
                <w:lang w:eastAsia="zh-CN"/>
              </w:rPr>
            </w:pPr>
            <w:r w:rsidRPr="00BE01E2">
              <w:rPr>
                <w:rFonts w:ascii="Times" w:eastAsia="Batang" w:hAnsi="Times"/>
                <w:bCs/>
                <w:iCs/>
                <w:sz w:val="20"/>
                <w:lang w:eastAsia="zh-CN"/>
              </w:rPr>
              <w:t xml:space="preserve">FFS: </w:t>
            </w:r>
            <w:r w:rsidRPr="00BE01E2">
              <w:rPr>
                <w:rFonts w:ascii="Times" w:eastAsia="Batang" w:hAnsi="Times"/>
                <w:sz w:val="20"/>
                <w:lang w:eastAsia="x-none"/>
              </w:rPr>
              <w:t>The number of bits for indicating the resource-level slot offset (relative to the resource-set-level slot offset) for K</w:t>
            </w:r>
            <w:r w:rsidRPr="00BE01E2">
              <w:rPr>
                <w:rFonts w:ascii="Times" w:eastAsia="Batang" w:hAnsi="Times"/>
                <w:sz w:val="20"/>
                <w:vertAlign w:val="subscript"/>
                <w:lang w:eastAsia="x-none"/>
              </w:rPr>
              <w:t>S</w:t>
            </w:r>
            <w:r w:rsidRPr="00BE01E2">
              <w:rPr>
                <w:rFonts w:ascii="Times" w:eastAsia="Batang" w:hAnsi="Times"/>
                <w:sz w:val="20"/>
                <w:lang w:eastAsia="x-none"/>
              </w:rPr>
              <w:t xml:space="preserve"> resources, including the value(s) of the slot offset</w:t>
            </w:r>
          </w:p>
          <w:p w14:paraId="5746F096" w14:textId="77777777" w:rsidR="00EF0A72" w:rsidRPr="00EF0A72" w:rsidRDefault="00EF0A72" w:rsidP="00EF0A72">
            <w:pPr>
              <w:numPr>
                <w:ilvl w:val="0"/>
                <w:numId w:val="54"/>
              </w:numPr>
              <w:snapToGrid w:val="0"/>
              <w:rPr>
                <w:rFonts w:ascii="Times" w:eastAsia="SimSun" w:hAnsi="Times"/>
                <w:bCs/>
                <w:iCs/>
                <w:sz w:val="20"/>
                <w:highlight w:val="yellow"/>
                <w:lang w:eastAsia="zh-CN"/>
              </w:rPr>
            </w:pPr>
            <w:r w:rsidRPr="00EF0A72">
              <w:rPr>
                <w:rFonts w:ascii="Times" w:eastAsia="Batang" w:hAnsi="Times"/>
                <w:bCs/>
                <w:iCs/>
                <w:sz w:val="20"/>
                <w:highlight w:val="yellow"/>
                <w:lang w:eastAsia="zh-CN"/>
              </w:rPr>
              <w:t xml:space="preserve">FFS: Whether, in addition, configuring an </w:t>
            </w:r>
            <w:r w:rsidRPr="00EF0A72">
              <w:rPr>
                <w:rFonts w:ascii="Times" w:eastAsia="SimSun" w:hAnsi="Times"/>
                <w:bCs/>
                <w:i/>
                <w:iCs/>
                <w:sz w:val="20"/>
                <w:highlight w:val="yellow"/>
                <w:lang w:eastAsia="zh-CN"/>
              </w:rPr>
              <w:t>available</w:t>
            </w:r>
            <w:r w:rsidRPr="00EF0A72">
              <w:rPr>
                <w:rFonts w:ascii="Times" w:eastAsia="SimSun" w:hAnsi="Times"/>
                <w:bCs/>
                <w:iCs/>
                <w:sz w:val="20"/>
                <w:highlight w:val="yellow"/>
                <w:lang w:eastAsia="zh-CN"/>
              </w:rPr>
              <w:t xml:space="preserve"> slot offset for each CSI-RS resource within the aperiodic CSI-RS resource set</w:t>
            </w:r>
          </w:p>
          <w:p w14:paraId="3E75BAD8" w14:textId="77777777" w:rsidR="00633CDE" w:rsidRPr="00BE01E2" w:rsidRDefault="00EF0A72" w:rsidP="00633CDE">
            <w:pPr>
              <w:numPr>
                <w:ilvl w:val="1"/>
                <w:numId w:val="54"/>
              </w:numPr>
              <w:snapToGrid w:val="0"/>
              <w:rPr>
                <w:rFonts w:ascii="Times" w:eastAsia="SimSun" w:hAnsi="Times"/>
                <w:bCs/>
                <w:iCs/>
                <w:sz w:val="16"/>
                <w:highlight w:val="yellow"/>
                <w:lang w:eastAsia="zh-CN"/>
              </w:rPr>
            </w:pPr>
            <w:r w:rsidRPr="00EF0A72">
              <w:rPr>
                <w:rFonts w:ascii="Times" w:eastAsia="Batang" w:hAnsi="Times"/>
                <w:sz w:val="20"/>
                <w:highlight w:val="yellow"/>
              </w:rPr>
              <w:t>Note: “</w:t>
            </w:r>
            <w:r w:rsidRPr="00EF0A72">
              <w:rPr>
                <w:rFonts w:ascii="Times" w:eastAsia="Batang" w:hAnsi="Times"/>
                <w:i/>
                <w:sz w:val="20"/>
                <w:highlight w:val="yellow"/>
              </w:rPr>
              <w:t>Available</w:t>
            </w:r>
            <w:r w:rsidRPr="00EF0A72">
              <w:rPr>
                <w:rFonts w:ascii="Times" w:eastAsia="Batang" w:hAnsi="Times"/>
                <w:sz w:val="20"/>
                <w:highlight w:val="yellow"/>
              </w:rPr>
              <w:t xml:space="preserve"> slot offset” is analogous to the Rel-17 SRS triggering offset enhancement</w:t>
            </w:r>
          </w:p>
          <w:p w14:paraId="69CB1F10" w14:textId="77777777" w:rsidR="00BE01E2" w:rsidRDefault="00BE01E2" w:rsidP="00BE01E2">
            <w:pPr>
              <w:snapToGrid w:val="0"/>
              <w:ind w:left="720"/>
              <w:rPr>
                <w:rFonts w:ascii="Times" w:eastAsia="SimSun" w:hAnsi="Times"/>
                <w:bCs/>
                <w:iCs/>
                <w:sz w:val="16"/>
                <w:highlight w:val="yellow"/>
                <w:lang w:eastAsia="zh-CN"/>
              </w:rPr>
            </w:pPr>
          </w:p>
          <w:p w14:paraId="2E40A529" w14:textId="02500265" w:rsidR="00BE01E2" w:rsidRPr="00BE01E2" w:rsidRDefault="00BE01E2" w:rsidP="00BE01E2">
            <w:pPr>
              <w:rPr>
                <w:rFonts w:ascii="Times" w:hAnsi="Times" w:cs="Times"/>
                <w:b/>
                <w:sz w:val="18"/>
                <w:szCs w:val="18"/>
                <w:lang w:val="en-US"/>
              </w:rPr>
            </w:pPr>
            <w:r w:rsidRPr="00BE01E2">
              <w:rPr>
                <w:rFonts w:ascii="Times" w:hAnsi="Times" w:cs="Times"/>
                <w:b/>
                <w:sz w:val="18"/>
                <w:szCs w:val="18"/>
                <w:highlight w:val="green"/>
                <w:lang w:val="en-US"/>
              </w:rPr>
              <w:t>[</w:t>
            </w:r>
            <w:proofErr w:type="gramStart"/>
            <w:r w:rsidRPr="00BE01E2">
              <w:rPr>
                <w:rFonts w:ascii="Times" w:hAnsi="Times" w:cs="Times"/>
                <w:b/>
                <w:sz w:val="18"/>
                <w:szCs w:val="18"/>
                <w:highlight w:val="green"/>
                <w:lang w:val="en-US"/>
              </w:rPr>
              <w:t>120]Agreement</w:t>
            </w:r>
            <w:proofErr w:type="gramEnd"/>
          </w:p>
          <w:p w14:paraId="010CDCA2" w14:textId="77777777" w:rsidR="00BE01E2" w:rsidRPr="00BE01E2" w:rsidRDefault="00BE01E2" w:rsidP="00BE01E2">
            <w:pPr>
              <w:snapToGrid w:val="0"/>
              <w:rPr>
                <w:rFonts w:ascii="Times" w:hAnsi="Times" w:cs="Times"/>
                <w:bCs/>
                <w:iCs/>
                <w:sz w:val="20"/>
                <w:lang w:eastAsia="zh-CN"/>
              </w:rPr>
            </w:pPr>
            <w:r w:rsidRPr="00BE01E2">
              <w:rPr>
                <w:rFonts w:ascii="Times" w:hAnsi="Times" w:cs="Times"/>
                <w:bCs/>
                <w:iCs/>
                <w:sz w:val="20"/>
                <w:lang w:eastAsia="zh-CN"/>
              </w:rPr>
              <w:t xml:space="preserve">For the Rel-19 CRI-based CSI refinement for up to 128 CSI-RS ports, regarding the value of the RRC-configured resource-level slot offset (relative to the resource-set-level slot offset) for aperiodic CSI-RS resource set, </w:t>
            </w:r>
            <w:r w:rsidRPr="00BE01E2">
              <w:rPr>
                <w:rFonts w:ascii="Times" w:hAnsi="Times" w:cs="Times"/>
                <w:bCs/>
                <w:iCs/>
                <w:sz w:val="20"/>
                <w:u w:val="single"/>
                <w:lang w:eastAsia="zh-CN"/>
              </w:rPr>
              <w:t xml:space="preserve">at least </w:t>
            </w:r>
            <w:r w:rsidRPr="00BE01E2">
              <w:rPr>
                <w:rFonts w:ascii="Times" w:hAnsi="Times" w:cs="Times"/>
                <w:bCs/>
                <w:iCs/>
                <w:sz w:val="20"/>
                <w:lang w:eastAsia="zh-CN"/>
              </w:rPr>
              <w:t xml:space="preserve">the following values are supported: {0, 1, 2, 3} </w:t>
            </w:r>
          </w:p>
          <w:p w14:paraId="6578D1F2" w14:textId="77777777" w:rsidR="00BE01E2" w:rsidRPr="00BE01E2" w:rsidRDefault="00BE01E2" w:rsidP="00BE01E2">
            <w:pPr>
              <w:numPr>
                <w:ilvl w:val="0"/>
                <w:numId w:val="67"/>
              </w:numPr>
              <w:snapToGrid w:val="0"/>
              <w:rPr>
                <w:rFonts w:ascii="Times" w:hAnsi="Times" w:cs="Times"/>
                <w:bCs/>
                <w:iCs/>
                <w:sz w:val="20"/>
                <w:lang w:eastAsia="zh-CN"/>
              </w:rPr>
            </w:pPr>
            <w:r w:rsidRPr="00BE01E2">
              <w:rPr>
                <w:rFonts w:ascii="Times" w:hAnsi="Times" w:cs="Times"/>
                <w:bCs/>
                <w:iCs/>
                <w:sz w:val="20"/>
                <w:lang w:eastAsia="zh-CN"/>
              </w:rPr>
              <w:t>FFS: Whether to also support {4, 5, …, X-1} where X is either 8, 16, or 32 for only Type-II or all applicable codebooks.</w:t>
            </w:r>
          </w:p>
          <w:p w14:paraId="671B195D" w14:textId="527895DC" w:rsidR="00BE01E2" w:rsidRDefault="00BE01E2" w:rsidP="00BE01E2">
            <w:pPr>
              <w:numPr>
                <w:ilvl w:val="0"/>
                <w:numId w:val="67"/>
              </w:numPr>
              <w:snapToGrid w:val="0"/>
              <w:rPr>
                <w:rFonts w:ascii="Times" w:hAnsi="Times" w:cs="Times"/>
                <w:iCs/>
                <w:sz w:val="20"/>
                <w:lang w:eastAsia="zh-CN"/>
              </w:rPr>
            </w:pPr>
            <w:r w:rsidRPr="00BE01E2">
              <w:rPr>
                <w:rFonts w:ascii="Times" w:hAnsi="Times" w:cs="Times"/>
                <w:iCs/>
                <w:sz w:val="20"/>
                <w:lang w:eastAsia="zh-CN"/>
              </w:rPr>
              <w:t>Note: For the Rel-19 CRI-based CSI refinement for up to 128 CSI-RS ports, the RRC-configured resource-level slot offset (relative to the resource-set-level slot offset) for aperiodic CSI-RS resource set does not apply to CSI-RS for tracking.</w:t>
            </w:r>
          </w:p>
          <w:p w14:paraId="22533C20" w14:textId="77777777" w:rsidR="00BE01E2" w:rsidRDefault="00BE01E2" w:rsidP="00BE01E2">
            <w:pPr>
              <w:rPr>
                <w:highlight w:val="green"/>
                <w:lang w:val="en-US"/>
              </w:rPr>
            </w:pPr>
          </w:p>
          <w:p w14:paraId="5213F674" w14:textId="67A1267B" w:rsidR="00BE01E2" w:rsidRPr="00BE01E2" w:rsidRDefault="00BE01E2" w:rsidP="00BE01E2">
            <w:pPr>
              <w:rPr>
                <w:rFonts w:ascii="Times" w:hAnsi="Times" w:cs="Times"/>
                <w:b/>
                <w:sz w:val="18"/>
                <w:szCs w:val="18"/>
                <w:lang w:val="en-US"/>
              </w:rPr>
            </w:pPr>
            <w:r w:rsidRPr="00BE01E2">
              <w:rPr>
                <w:rFonts w:ascii="Times" w:hAnsi="Times" w:cs="Times"/>
                <w:b/>
                <w:sz w:val="18"/>
                <w:szCs w:val="18"/>
                <w:highlight w:val="green"/>
                <w:lang w:val="en-US"/>
              </w:rPr>
              <w:t>[</w:t>
            </w:r>
            <w:proofErr w:type="gramStart"/>
            <w:r w:rsidRPr="00BE01E2">
              <w:rPr>
                <w:rFonts w:ascii="Times" w:hAnsi="Times" w:cs="Times"/>
                <w:b/>
                <w:sz w:val="18"/>
                <w:szCs w:val="18"/>
                <w:highlight w:val="green"/>
                <w:lang w:val="en-US"/>
              </w:rPr>
              <w:t>120]Agreement</w:t>
            </w:r>
            <w:proofErr w:type="gramEnd"/>
          </w:p>
          <w:p w14:paraId="771A0977" w14:textId="4E521B5B" w:rsidR="00BE01E2" w:rsidRPr="00BE01E2" w:rsidRDefault="00BE01E2" w:rsidP="00BE01E2">
            <w:pPr>
              <w:snapToGrid w:val="0"/>
              <w:rPr>
                <w:rFonts w:ascii="Times" w:hAnsi="Times" w:cs="Times"/>
                <w:sz w:val="20"/>
                <w:lang w:eastAsia="ko-KR"/>
              </w:rPr>
            </w:pPr>
            <w:r w:rsidRPr="00BE01E2">
              <w:rPr>
                <w:rFonts w:ascii="Times" w:hAnsi="Times" w:cs="Times"/>
                <w:bCs/>
                <w:iCs/>
                <w:sz w:val="20"/>
                <w:lang w:eastAsia="zh-CN"/>
              </w:rPr>
              <w:lastRenderedPageBreak/>
              <w:t xml:space="preserve">For the Rel-19 CRI-based CSI refinement for up to 128 CSI-RS ports, regarding the value of the RRC-configured resource-level slot offset (relative to the resource-set-level slot offset) for aperiodic CSI-RS resource set, in addition to the agreed values of {0, 1, 2, 3}, the following values are supported: </w:t>
            </w:r>
            <w:r w:rsidRPr="00BE01E2">
              <w:rPr>
                <w:rFonts w:ascii="Times" w:hAnsi="Times" w:cs="Times"/>
                <w:sz w:val="20"/>
                <w:lang w:eastAsia="ko-KR"/>
              </w:rPr>
              <w:t>{4, 5, 6, 7}.</w:t>
            </w:r>
          </w:p>
          <w:p w14:paraId="02125A97" w14:textId="77777777" w:rsidR="00BE01E2" w:rsidRDefault="00BE01E2" w:rsidP="00BE01E2">
            <w:pPr>
              <w:snapToGrid w:val="0"/>
              <w:rPr>
                <w:rFonts w:ascii="Times" w:eastAsia="SimSun" w:hAnsi="Times"/>
                <w:bCs/>
                <w:iCs/>
                <w:sz w:val="16"/>
                <w:highlight w:val="yellow"/>
                <w:lang w:eastAsia="zh-CN"/>
              </w:rPr>
            </w:pPr>
          </w:p>
          <w:p w14:paraId="152A16AB" w14:textId="77777777" w:rsidR="00BE01E2" w:rsidRDefault="00BE01E2" w:rsidP="00BE01E2">
            <w:pPr>
              <w:pStyle w:val="style2"/>
              <w:snapToGrid w:val="0"/>
              <w:spacing w:after="0" w:line="240" w:lineRule="auto"/>
              <w:ind w:left="0" w:firstLine="0"/>
              <w:jc w:val="left"/>
              <w:rPr>
                <w:rFonts w:ascii="Times" w:eastAsia="Batang" w:hAnsi="Times"/>
                <w:b w:val="0"/>
                <w:iCs/>
                <w:lang w:val="en-GB" w:eastAsia="zh-CN"/>
              </w:rPr>
            </w:pPr>
            <w:r>
              <w:rPr>
                <w:bCs w:val="0"/>
                <w:u w:val="single"/>
                <w:lang w:val="en-GB"/>
              </w:rPr>
              <w:t>Proposal 2.A.2:</w:t>
            </w:r>
            <w:r>
              <w:rPr>
                <w:bCs w:val="0"/>
                <w:lang w:val="en-GB"/>
              </w:rPr>
              <w:t xml:space="preserve"> </w:t>
            </w:r>
            <w:r>
              <w:rPr>
                <w:rFonts w:ascii="Times" w:eastAsia="Batang" w:hAnsi="Times"/>
                <w:b w:val="0"/>
                <w:iCs/>
                <w:lang w:val="en-GB" w:eastAsia="zh-CN"/>
              </w:rPr>
              <w:t xml:space="preserve">For the Rel-19 CRI-based CSI refinement for up to 128 CSI-RS ports, regarding aperiodic CSI-RS resource configuration, support configuring, via higher-layer (RRC) signalling, an </w:t>
            </w:r>
            <w:r>
              <w:rPr>
                <w:rFonts w:ascii="Times" w:eastAsia="Batang" w:hAnsi="Times"/>
                <w:b w:val="0"/>
                <w:i/>
                <w:iCs/>
                <w:lang w:val="en-GB" w:eastAsia="zh-CN"/>
              </w:rPr>
              <w:t>available</w:t>
            </w:r>
            <w:r>
              <w:rPr>
                <w:rFonts w:ascii="Times" w:eastAsia="Batang" w:hAnsi="Times"/>
                <w:b w:val="0"/>
                <w:iCs/>
                <w:lang w:val="en-GB" w:eastAsia="zh-CN"/>
              </w:rPr>
              <w:t xml:space="preserve"> slot offset for each CSI-RS resource within the aperiodic CSI-RS resource set</w:t>
            </w:r>
          </w:p>
          <w:p w14:paraId="35653869" w14:textId="57DADB0D" w:rsidR="00BE01E2" w:rsidRPr="00EF0A72" w:rsidRDefault="00BE01E2" w:rsidP="00BE01E2">
            <w:pPr>
              <w:snapToGrid w:val="0"/>
              <w:rPr>
                <w:rFonts w:ascii="Times" w:eastAsia="SimSun" w:hAnsi="Times"/>
                <w:bCs/>
                <w:iCs/>
                <w:sz w:val="16"/>
                <w:highlight w:val="yellow"/>
                <w:lang w:eastAsia="zh-CN"/>
              </w:rPr>
            </w:pPr>
          </w:p>
        </w:tc>
      </w:tr>
    </w:tbl>
    <w:p w14:paraId="2BC54155" w14:textId="3D1A039C" w:rsidR="00785153" w:rsidRDefault="00785153" w:rsidP="009F431A">
      <w:pPr>
        <w:rPr>
          <w:sz w:val="20"/>
          <w:lang w:eastAsia="ko-KR"/>
        </w:rPr>
      </w:pPr>
    </w:p>
    <w:p w14:paraId="7A4A3CFE" w14:textId="2556805E" w:rsidR="003B4E7B" w:rsidRPr="003B4E7B" w:rsidRDefault="00BE01E2" w:rsidP="00BE01E2">
      <w:pPr>
        <w:snapToGrid w:val="0"/>
        <w:jc w:val="both"/>
        <w:rPr>
          <w:rFonts w:eastAsia="DengXian"/>
          <w:iCs/>
          <w:sz w:val="20"/>
          <w:lang w:eastAsia="zh-CN"/>
        </w:rPr>
      </w:pPr>
      <w:r>
        <w:rPr>
          <w:rFonts w:ascii="Times" w:eastAsia="DengXian" w:hAnsi="Times"/>
          <w:iCs/>
          <w:sz w:val="20"/>
          <w:lang w:eastAsia="zh-CN"/>
        </w:rPr>
        <w:t>I</w:t>
      </w:r>
      <w:r w:rsidR="003B4E7B" w:rsidRPr="003B4E7B">
        <w:rPr>
          <w:rFonts w:ascii="Times" w:eastAsia="DengXian" w:hAnsi="Times"/>
          <w:iCs/>
          <w:sz w:val="20"/>
          <w:lang w:eastAsia="zh-CN"/>
        </w:rPr>
        <w:t>n the previous meeting,</w:t>
      </w:r>
      <w:r>
        <w:rPr>
          <w:rFonts w:ascii="Times" w:eastAsia="DengXian" w:hAnsi="Times"/>
          <w:iCs/>
          <w:sz w:val="20"/>
          <w:lang w:eastAsia="zh-CN"/>
        </w:rPr>
        <w:t xml:space="preserve"> resource level slot offset was agreed. Hence, A</w:t>
      </w:r>
      <w:r w:rsidR="003B4E7B" w:rsidRPr="003B4E7B">
        <w:rPr>
          <w:rFonts w:ascii="Times" w:eastAsia="DengXian" w:hAnsi="Times"/>
          <w:iCs/>
          <w:sz w:val="20"/>
          <w:lang w:eastAsia="zh-CN"/>
        </w:rPr>
        <w:t xml:space="preserve"> UE can be </w:t>
      </w:r>
      <w:r w:rsidR="00EF0A72">
        <w:rPr>
          <w:rFonts w:ascii="Times" w:eastAsia="DengXian" w:hAnsi="Times"/>
          <w:iCs/>
          <w:sz w:val="20"/>
          <w:lang w:eastAsia="zh-CN"/>
        </w:rPr>
        <w:t xml:space="preserve">RRC </w:t>
      </w:r>
      <w:r w:rsidR="003B4E7B" w:rsidRPr="003B4E7B">
        <w:rPr>
          <w:rFonts w:ascii="Times" w:eastAsia="DengXian" w:hAnsi="Times"/>
          <w:iCs/>
          <w:sz w:val="20"/>
          <w:lang w:eastAsia="zh-CN"/>
        </w:rPr>
        <w:t xml:space="preserve">configured </w:t>
      </w:r>
      <w:r w:rsidR="00EF0A72">
        <w:rPr>
          <w:rFonts w:ascii="Times" w:eastAsia="DengXian" w:hAnsi="Times"/>
          <w:iCs/>
          <w:sz w:val="20"/>
          <w:lang w:eastAsia="zh-CN"/>
        </w:rPr>
        <w:t>with resource-level slot</w:t>
      </w:r>
      <w:r w:rsidR="003F01D8">
        <w:rPr>
          <w:rFonts w:ascii="Times" w:eastAsia="DengXian" w:hAnsi="Times"/>
          <w:iCs/>
          <w:sz w:val="20"/>
          <w:lang w:eastAsia="zh-CN"/>
        </w:rPr>
        <w:t xml:space="preserve"> offset</w:t>
      </w:r>
      <w:r>
        <w:rPr>
          <w:rFonts w:ascii="Times" w:eastAsia="DengXian" w:hAnsi="Times"/>
          <w:iCs/>
          <w:sz w:val="20"/>
          <w:lang w:eastAsia="zh-CN"/>
        </w:rPr>
        <w:t xml:space="preserve"> up to 7 slots</w:t>
      </w:r>
      <w:r w:rsidR="003F01D8">
        <w:rPr>
          <w:rFonts w:ascii="Times" w:eastAsia="DengXian" w:hAnsi="Times"/>
          <w:iCs/>
          <w:sz w:val="20"/>
          <w:lang w:eastAsia="zh-CN"/>
        </w:rPr>
        <w:t xml:space="preserve"> relative to resource-set level slot offset for aperiodic resource configuration. This provides </w:t>
      </w:r>
      <w:r w:rsidR="004851E1">
        <w:rPr>
          <w:rFonts w:ascii="Times" w:eastAsia="DengXian" w:hAnsi="Times"/>
          <w:iCs/>
          <w:sz w:val="20"/>
          <w:lang w:eastAsia="zh-CN"/>
        </w:rPr>
        <w:t xml:space="preserve">a </w:t>
      </w:r>
      <w:r w:rsidR="003F01D8">
        <w:rPr>
          <w:rFonts w:ascii="Times" w:eastAsia="DengXian" w:hAnsi="Times"/>
          <w:iCs/>
          <w:sz w:val="20"/>
          <w:lang w:eastAsia="zh-CN"/>
        </w:rPr>
        <w:t xml:space="preserve">flexibility to </w:t>
      </w:r>
      <w:proofErr w:type="spellStart"/>
      <w:r w:rsidR="003F01D8">
        <w:rPr>
          <w:rFonts w:ascii="Times" w:eastAsia="DengXian" w:hAnsi="Times"/>
          <w:iCs/>
          <w:sz w:val="20"/>
          <w:lang w:eastAsia="zh-CN"/>
        </w:rPr>
        <w:t>gNB</w:t>
      </w:r>
      <w:proofErr w:type="spellEnd"/>
      <w:r w:rsidR="003F01D8">
        <w:rPr>
          <w:rFonts w:ascii="Times" w:eastAsia="DengXian" w:hAnsi="Times"/>
          <w:iCs/>
          <w:sz w:val="20"/>
          <w:lang w:eastAsia="zh-CN"/>
        </w:rPr>
        <w:t xml:space="preserve"> in</w:t>
      </w:r>
      <w:r w:rsidR="00943A17">
        <w:rPr>
          <w:rFonts w:ascii="Times" w:eastAsia="DengXian" w:hAnsi="Times"/>
          <w:iCs/>
          <w:sz w:val="20"/>
          <w:lang w:eastAsia="zh-CN"/>
        </w:rPr>
        <w:t xml:space="preserve"> configuration of aperiodic CSI-RS resources</w:t>
      </w:r>
      <w:r w:rsidR="00F1116B">
        <w:rPr>
          <w:rFonts w:ascii="Times" w:eastAsia="DengXian" w:hAnsi="Times"/>
          <w:iCs/>
          <w:sz w:val="20"/>
          <w:lang w:eastAsia="zh-CN"/>
        </w:rPr>
        <w:t xml:space="preserve"> in time domain. </w:t>
      </w:r>
      <w:r>
        <w:rPr>
          <w:rFonts w:ascii="Times" w:eastAsia="DengXian" w:hAnsi="Times"/>
          <w:iCs/>
          <w:sz w:val="20"/>
          <w:lang w:eastAsia="zh-CN"/>
        </w:rPr>
        <w:t>In addition to this,</w:t>
      </w:r>
      <w:r w:rsidRPr="00BE01E2">
        <w:rPr>
          <w:rFonts w:ascii="Times" w:eastAsia="DengXian" w:hAnsi="Times"/>
          <w:iCs/>
          <w:sz w:val="20"/>
          <w:lang w:eastAsia="zh-CN"/>
        </w:rPr>
        <w:t xml:space="preserve"> </w:t>
      </w:r>
      <w:r>
        <w:rPr>
          <w:rFonts w:ascii="Times" w:eastAsia="DengXian" w:hAnsi="Times"/>
          <w:iCs/>
          <w:sz w:val="20"/>
          <w:lang w:eastAsia="zh-CN"/>
        </w:rPr>
        <w:t xml:space="preserve">‘available slot offset’ concept from Rel-17 SRS can be reused for resource level slot offset. When DL/UL slots are mixed within a considered slot interval, the configuration of </w:t>
      </w:r>
      <w:r w:rsidR="00C22CAC">
        <w:rPr>
          <w:rFonts w:ascii="Times" w:eastAsia="DengXian" w:hAnsi="Times"/>
          <w:iCs/>
          <w:sz w:val="20"/>
          <w:lang w:eastAsia="zh-CN"/>
        </w:rPr>
        <w:t>some</w:t>
      </w:r>
      <w:r>
        <w:rPr>
          <w:rFonts w:ascii="Times" w:eastAsia="DengXian" w:hAnsi="Times"/>
          <w:iCs/>
          <w:sz w:val="20"/>
          <w:lang w:eastAsia="zh-CN"/>
        </w:rPr>
        <w:t xml:space="preserve"> resource level slot offsets might not be possible due to unavailability of DL slots. This problem can be easily solved with ‘available slot offset’ concept, which basically counts only available slot offsets.</w:t>
      </w:r>
    </w:p>
    <w:p w14:paraId="755F7514" w14:textId="6A1B6F75" w:rsidR="00DC26E8" w:rsidRDefault="00DC26E8" w:rsidP="00BB5CC1">
      <w:pPr>
        <w:jc w:val="both"/>
        <w:rPr>
          <w:rFonts w:ascii="Times" w:eastAsia="DengXian" w:hAnsi="Times"/>
          <w:iCs/>
          <w:sz w:val="20"/>
          <w:lang w:eastAsia="zh-CN"/>
        </w:rPr>
      </w:pPr>
    </w:p>
    <w:p w14:paraId="620CB056" w14:textId="5F724733" w:rsidR="00DC26E8" w:rsidRDefault="00DC26E8" w:rsidP="00DC26E8">
      <w:pPr>
        <w:jc w:val="both"/>
        <w:rPr>
          <w:i/>
          <w:sz w:val="20"/>
          <w:lang w:val="en-US" w:eastAsia="ko-KR"/>
        </w:rPr>
      </w:pPr>
      <w:r w:rsidRPr="000C7160">
        <w:rPr>
          <w:b/>
          <w:i/>
          <w:sz w:val="20"/>
          <w:lang w:val="en-US" w:eastAsia="ko-KR"/>
        </w:rPr>
        <w:t xml:space="preserve">Proposal </w:t>
      </w:r>
      <w:r w:rsidR="006C026B">
        <w:rPr>
          <w:b/>
          <w:i/>
          <w:sz w:val="20"/>
          <w:lang w:val="en-US" w:eastAsia="ko-KR"/>
        </w:rPr>
        <w:t>2</w:t>
      </w:r>
      <w:r w:rsidRPr="000C7160">
        <w:rPr>
          <w:b/>
          <w:i/>
          <w:sz w:val="20"/>
          <w:lang w:val="en-US" w:eastAsia="ko-KR"/>
        </w:rPr>
        <w:t>:</w:t>
      </w:r>
      <w:r w:rsidR="00F1116B">
        <w:rPr>
          <w:b/>
          <w:i/>
          <w:sz w:val="20"/>
          <w:lang w:val="en-US" w:eastAsia="ko-KR"/>
        </w:rPr>
        <w:t xml:space="preserve"> </w:t>
      </w:r>
      <w:r w:rsidR="00F1116B" w:rsidRPr="00F1116B">
        <w:rPr>
          <w:rFonts w:ascii="Times" w:eastAsia="Batang" w:hAnsi="Times" w:cs="Times"/>
          <w:i/>
          <w:sz w:val="20"/>
        </w:rPr>
        <w:t>S</w:t>
      </w:r>
      <w:r>
        <w:rPr>
          <w:rFonts w:ascii="Times" w:eastAsia="Batang" w:hAnsi="Times" w:cs="Times"/>
          <w:i/>
          <w:sz w:val="20"/>
        </w:rPr>
        <w:t>upport to reuse</w:t>
      </w:r>
      <w:r w:rsidR="00FB5DF2">
        <w:rPr>
          <w:rFonts w:ascii="Times" w:eastAsia="Batang" w:hAnsi="Times" w:cs="Times"/>
          <w:i/>
          <w:sz w:val="20"/>
        </w:rPr>
        <w:t xml:space="preserve"> the notion of</w:t>
      </w:r>
      <w:r>
        <w:rPr>
          <w:rFonts w:ascii="Times" w:eastAsia="Batang" w:hAnsi="Times" w:cs="Times"/>
          <w:i/>
          <w:sz w:val="20"/>
        </w:rPr>
        <w:t xml:space="preserve"> </w:t>
      </w:r>
      <w:r>
        <w:rPr>
          <w:rFonts w:ascii="Times" w:eastAsia="Batang" w:hAnsi="Times" w:cs="Times"/>
          <w:sz w:val="20"/>
        </w:rPr>
        <w:t>‘a</w:t>
      </w:r>
      <w:proofErr w:type="spellStart"/>
      <w:r>
        <w:rPr>
          <w:i/>
          <w:sz w:val="20"/>
          <w:lang w:val="en-US" w:eastAsia="ko-KR"/>
        </w:rPr>
        <w:t>vailable</w:t>
      </w:r>
      <w:proofErr w:type="spellEnd"/>
      <w:r>
        <w:rPr>
          <w:i/>
          <w:sz w:val="20"/>
          <w:lang w:val="en-US" w:eastAsia="ko-KR"/>
        </w:rPr>
        <w:t xml:space="preserve"> slot offset’ in configuration of slot offset</w:t>
      </w:r>
      <w:r w:rsidR="00780D62">
        <w:rPr>
          <w:i/>
          <w:sz w:val="20"/>
          <w:lang w:val="en-US" w:eastAsia="ko-KR"/>
        </w:rPr>
        <w:t xml:space="preserve"> value</w:t>
      </w:r>
      <w:r>
        <w:rPr>
          <w:i/>
          <w:sz w:val="20"/>
          <w:lang w:val="en-US" w:eastAsia="ko-KR"/>
        </w:rPr>
        <w:t>, when DL/UL slots are mixed wi</w:t>
      </w:r>
      <w:r w:rsidR="00780D62">
        <w:rPr>
          <w:i/>
          <w:sz w:val="20"/>
          <w:lang w:val="en-US" w:eastAsia="ko-KR"/>
        </w:rPr>
        <w:t>thi</w:t>
      </w:r>
      <w:r>
        <w:rPr>
          <w:i/>
          <w:sz w:val="20"/>
          <w:lang w:val="en-US" w:eastAsia="ko-KR"/>
        </w:rPr>
        <w:t>n a considered slot interval.</w:t>
      </w:r>
    </w:p>
    <w:p w14:paraId="398FCAA0" w14:textId="05E2EB3E" w:rsidR="00DC26E8" w:rsidRDefault="00DC26E8" w:rsidP="00BB5CC1">
      <w:pPr>
        <w:jc w:val="both"/>
        <w:rPr>
          <w:rFonts w:ascii="Times" w:eastAsia="DengXian" w:hAnsi="Times"/>
          <w:iCs/>
          <w:sz w:val="20"/>
          <w:lang w:val="en-US" w:eastAsia="zh-CN"/>
        </w:rPr>
      </w:pPr>
    </w:p>
    <w:p w14:paraId="6D675EB8" w14:textId="31A9B7B3" w:rsidR="00601030" w:rsidRDefault="00601030" w:rsidP="00BB5CC1">
      <w:pPr>
        <w:jc w:val="both"/>
        <w:rPr>
          <w:rFonts w:ascii="Times" w:eastAsia="DengXian" w:hAnsi="Times"/>
          <w:iCs/>
          <w:sz w:val="20"/>
          <w:lang w:val="en-US" w:eastAsia="zh-CN"/>
        </w:rPr>
      </w:pPr>
    </w:p>
    <w:p w14:paraId="56F9156F" w14:textId="1ADE6B1E" w:rsidR="00601030" w:rsidRDefault="00601030" w:rsidP="00BB5CC1">
      <w:pPr>
        <w:jc w:val="both"/>
        <w:rPr>
          <w:bCs/>
          <w:iCs/>
          <w:sz w:val="20"/>
          <w:u w:val="single"/>
          <w:lang w:eastAsia="ko-KR"/>
        </w:rPr>
      </w:pPr>
      <w:r>
        <w:rPr>
          <w:bCs/>
          <w:iCs/>
          <w:sz w:val="20"/>
          <w:u w:val="single"/>
          <w:lang w:eastAsia="ko-KR"/>
        </w:rPr>
        <w:t>‘Priority rule for multiple CSI reports’</w:t>
      </w:r>
    </w:p>
    <w:p w14:paraId="640B9E7A" w14:textId="77777777" w:rsidR="00601030" w:rsidRDefault="00601030" w:rsidP="00BB5CC1">
      <w:pPr>
        <w:jc w:val="both"/>
        <w:rPr>
          <w:rFonts w:ascii="Times" w:eastAsia="DengXian" w:hAnsi="Times"/>
          <w:iCs/>
          <w:sz w:val="20"/>
          <w:lang w:val="en-US" w:eastAsia="zh-CN"/>
        </w:rPr>
      </w:pPr>
    </w:p>
    <w:tbl>
      <w:tblPr>
        <w:tblStyle w:val="TableGrid"/>
        <w:tblW w:w="0" w:type="auto"/>
        <w:tblLook w:val="04A0" w:firstRow="1" w:lastRow="0" w:firstColumn="1" w:lastColumn="0" w:noHBand="0" w:noVBand="1"/>
      </w:tblPr>
      <w:tblGrid>
        <w:gridCol w:w="9629"/>
      </w:tblGrid>
      <w:tr w:rsidR="00601030" w14:paraId="2DBA930D" w14:textId="77777777" w:rsidTr="00910AD3">
        <w:tc>
          <w:tcPr>
            <w:tcW w:w="9629" w:type="dxa"/>
          </w:tcPr>
          <w:p w14:paraId="67C3C6F1" w14:textId="08F3FF8C" w:rsidR="00601030" w:rsidRDefault="00625DB3" w:rsidP="00601030">
            <w:pPr>
              <w:jc w:val="both"/>
              <w:rPr>
                <w:rFonts w:eastAsia="DengXian"/>
                <w:sz w:val="20"/>
                <w:szCs w:val="22"/>
                <w:lang w:eastAsia="zh-CN"/>
              </w:rPr>
            </w:pPr>
            <w:r>
              <w:rPr>
                <w:b/>
                <w:sz w:val="20"/>
                <w:u w:val="single"/>
              </w:rPr>
              <w:t>Proposal</w:t>
            </w:r>
            <w:r w:rsidR="00F1116B">
              <w:rPr>
                <w:b/>
                <w:sz w:val="20"/>
                <w:u w:val="single"/>
              </w:rPr>
              <w:t xml:space="preserve"> 2.B</w:t>
            </w:r>
            <w:r w:rsidR="00601030">
              <w:rPr>
                <w:sz w:val="20"/>
              </w:rPr>
              <w:t>:</w:t>
            </w:r>
            <w:r w:rsidR="00601030">
              <w:rPr>
                <w:rFonts w:ascii="Times" w:hAnsi="Times" w:cs="Times"/>
                <w:sz w:val="20"/>
              </w:rPr>
              <w:t xml:space="preserve"> </w:t>
            </w:r>
            <w:r w:rsidR="00601030">
              <w:rPr>
                <w:rFonts w:eastAsia="DengXian"/>
                <w:bCs/>
                <w:sz w:val="20"/>
                <w:lang w:eastAsia="zh-CN"/>
              </w:rPr>
              <w:t xml:space="preserve">For the Rel-19 CRI-based CSI refinement for up to 128 CSI-RS ports, regarding packing order of </w:t>
            </w:r>
            <w:proofErr w:type="spellStart"/>
            <w:r w:rsidR="00601030">
              <w:rPr>
                <w:rFonts w:eastAsia="DengXian"/>
                <w:bCs/>
                <w:i/>
                <w:iCs/>
                <w:sz w:val="20"/>
                <w:lang w:eastAsia="zh-CN"/>
              </w:rPr>
              <w:t>N</w:t>
            </w:r>
            <w:r w:rsidR="00601030">
              <w:rPr>
                <w:rFonts w:eastAsia="DengXian"/>
                <w:bCs/>
                <w:i/>
                <w:iCs/>
                <w:sz w:val="20"/>
                <w:vertAlign w:val="subscript"/>
                <w:lang w:eastAsia="zh-CN"/>
              </w:rPr>
              <w:t>Rep</w:t>
            </w:r>
            <w:proofErr w:type="spellEnd"/>
            <w:r w:rsidR="00601030">
              <w:rPr>
                <w:rFonts w:eastAsia="DengXian"/>
                <w:bCs/>
                <w:sz w:val="20"/>
                <w:lang w:eastAsia="zh-CN"/>
              </w:rPr>
              <w:t xml:space="preserve"> CSI reports,</w:t>
            </w:r>
          </w:p>
          <w:p w14:paraId="5CB3E863" w14:textId="77777777" w:rsidR="00601030" w:rsidRDefault="00601030" w:rsidP="00601030">
            <w:pPr>
              <w:pStyle w:val="ListParagraph"/>
              <w:numPr>
                <w:ilvl w:val="0"/>
                <w:numId w:val="67"/>
              </w:numPr>
              <w:ind w:leftChars="0"/>
              <w:rPr>
                <w:rFonts w:eastAsia="DengXian"/>
                <w:bCs/>
                <w:sz w:val="20"/>
                <w:lang w:val="en-IN" w:eastAsia="zh-CN"/>
              </w:rPr>
            </w:pPr>
            <w:r>
              <w:rPr>
                <w:rFonts w:eastAsia="DengXian"/>
                <w:bCs/>
                <w:sz w:val="20"/>
                <w:lang w:eastAsia="zh-CN"/>
              </w:rPr>
              <w:t>For reports with non-</w:t>
            </w:r>
            <w:r>
              <w:rPr>
                <w:rFonts w:eastAsia="DengXian"/>
                <w:bCs/>
                <w:i/>
                <w:iCs/>
                <w:sz w:val="20"/>
                <w:lang w:eastAsia="zh-CN"/>
              </w:rPr>
              <w:t>M</w:t>
            </w:r>
            <w:r>
              <w:rPr>
                <w:rFonts w:eastAsia="DengXian"/>
                <w:bCs/>
                <w:sz w:val="20"/>
                <w:lang w:eastAsia="zh-CN"/>
              </w:rPr>
              <w:t xml:space="preserve"> CRI based CSI reports (Legacy CSI reports till Rel-18) should have higher priority over </w:t>
            </w:r>
            <w:r>
              <w:rPr>
                <w:rFonts w:eastAsia="DengXian"/>
                <w:bCs/>
                <w:i/>
                <w:iCs/>
                <w:sz w:val="20"/>
                <w:lang w:eastAsia="zh-CN"/>
              </w:rPr>
              <w:t>M</w:t>
            </w:r>
            <w:r>
              <w:rPr>
                <w:rFonts w:eastAsia="DengXian"/>
                <w:bCs/>
                <w:sz w:val="20"/>
                <w:lang w:eastAsia="zh-CN"/>
              </w:rPr>
              <w:t xml:space="preserve"> CRIs based CSI reports</w:t>
            </w:r>
            <w:r>
              <w:rPr>
                <w:rFonts w:eastAsia="DengXian"/>
                <w:bCs/>
                <w:sz w:val="20"/>
                <w:lang w:val="en-IN" w:eastAsia="zh-CN"/>
              </w:rPr>
              <w:t>.</w:t>
            </w:r>
          </w:p>
          <w:p w14:paraId="7CE6F9D3" w14:textId="77777777" w:rsidR="00601030" w:rsidRDefault="00601030" w:rsidP="00601030">
            <w:pPr>
              <w:pStyle w:val="ListParagraph"/>
              <w:numPr>
                <w:ilvl w:val="0"/>
                <w:numId w:val="67"/>
              </w:numPr>
              <w:ind w:leftChars="0"/>
              <w:rPr>
                <w:rFonts w:eastAsia="DengXian"/>
                <w:bCs/>
                <w:sz w:val="20"/>
                <w:lang w:val="en-IN" w:eastAsia="zh-CN"/>
              </w:rPr>
            </w:pPr>
            <w:r>
              <w:rPr>
                <w:rFonts w:eastAsia="DengXian"/>
                <w:bCs/>
                <w:sz w:val="20"/>
                <w:lang w:eastAsia="zh-CN"/>
              </w:rPr>
              <w:t xml:space="preserve">For reports configured with </w:t>
            </w:r>
            <w:r>
              <w:rPr>
                <w:rFonts w:eastAsia="DengXian"/>
                <w:bCs/>
                <w:i/>
                <w:iCs/>
                <w:sz w:val="20"/>
                <w:lang w:eastAsia="zh-CN"/>
              </w:rPr>
              <w:t>M</w:t>
            </w:r>
            <w:r>
              <w:rPr>
                <w:rFonts w:eastAsia="DengXian"/>
                <w:bCs/>
                <w:i/>
                <w:iCs/>
                <w:sz w:val="20"/>
                <w:vertAlign w:val="subscript"/>
                <w:lang w:eastAsia="zh-CN"/>
              </w:rPr>
              <w:t>R</w:t>
            </w:r>
            <w:r>
              <w:rPr>
                <w:rFonts w:eastAsia="DengXian"/>
                <w:bCs/>
                <w:sz w:val="20"/>
                <w:lang w:eastAsia="zh-CN"/>
              </w:rPr>
              <w:t xml:space="preserve"> resources should have higher priority over reports with non-</w:t>
            </w:r>
            <w:r>
              <w:rPr>
                <w:rFonts w:eastAsia="DengXian"/>
                <w:bCs/>
                <w:i/>
                <w:iCs/>
                <w:sz w:val="20"/>
                <w:lang w:eastAsia="zh-CN"/>
              </w:rPr>
              <w:t>M</w:t>
            </w:r>
            <w:r>
              <w:rPr>
                <w:rFonts w:eastAsia="DengXian"/>
                <w:bCs/>
                <w:i/>
                <w:iCs/>
                <w:sz w:val="20"/>
                <w:vertAlign w:val="subscript"/>
                <w:lang w:eastAsia="zh-CN"/>
              </w:rPr>
              <w:t>R</w:t>
            </w:r>
            <w:r>
              <w:rPr>
                <w:rFonts w:eastAsia="DengXian"/>
                <w:bCs/>
                <w:sz w:val="20"/>
                <w:lang w:eastAsia="zh-CN"/>
              </w:rPr>
              <w:t xml:space="preserve"> based CSI reports</w:t>
            </w:r>
            <w:r>
              <w:rPr>
                <w:rFonts w:eastAsia="DengXian"/>
                <w:bCs/>
                <w:sz w:val="20"/>
                <w:lang w:val="en-IN" w:eastAsia="zh-CN"/>
              </w:rPr>
              <w:t xml:space="preserve">. </w:t>
            </w:r>
          </w:p>
          <w:p w14:paraId="440B0804" w14:textId="77777777" w:rsidR="00601030" w:rsidRDefault="00601030" w:rsidP="00601030">
            <w:pPr>
              <w:pStyle w:val="ListParagraph"/>
              <w:numPr>
                <w:ilvl w:val="0"/>
                <w:numId w:val="67"/>
              </w:numPr>
              <w:ind w:leftChars="0"/>
              <w:rPr>
                <w:rFonts w:eastAsia="DengXian"/>
                <w:bCs/>
                <w:sz w:val="20"/>
                <w:lang w:val="en-IN" w:eastAsia="zh-CN"/>
              </w:rPr>
            </w:pPr>
            <w:r>
              <w:rPr>
                <w:rFonts w:eastAsia="DengXian"/>
                <w:bCs/>
                <w:sz w:val="20"/>
                <w:lang w:eastAsia="zh-CN"/>
              </w:rPr>
              <w:t xml:space="preserve">For reports with lower </w:t>
            </w:r>
            <w:r>
              <w:rPr>
                <w:rFonts w:eastAsia="DengXian"/>
                <w:bCs/>
                <w:i/>
                <w:iCs/>
                <w:sz w:val="20"/>
                <w:lang w:eastAsia="zh-CN"/>
              </w:rPr>
              <w:t>M</w:t>
            </w:r>
            <w:r>
              <w:rPr>
                <w:rFonts w:eastAsia="DengXian"/>
                <w:bCs/>
                <w:sz w:val="20"/>
                <w:lang w:eastAsia="zh-CN"/>
              </w:rPr>
              <w:t xml:space="preserve"> values should have higher priority over higher </w:t>
            </w:r>
            <w:r>
              <w:rPr>
                <w:rFonts w:eastAsia="DengXian"/>
                <w:bCs/>
                <w:i/>
                <w:iCs/>
                <w:sz w:val="20"/>
                <w:lang w:eastAsia="zh-CN"/>
              </w:rPr>
              <w:t>M</w:t>
            </w:r>
            <w:r>
              <w:rPr>
                <w:rFonts w:eastAsia="DengXian"/>
                <w:bCs/>
                <w:sz w:val="20"/>
                <w:lang w:eastAsia="zh-CN"/>
              </w:rPr>
              <w:t xml:space="preserve"> CRIs based CSI reports</w:t>
            </w:r>
            <w:r>
              <w:rPr>
                <w:rFonts w:eastAsia="DengXian"/>
                <w:bCs/>
                <w:sz w:val="20"/>
                <w:lang w:val="en-IN" w:eastAsia="zh-CN"/>
              </w:rPr>
              <w:t xml:space="preserve">. </w:t>
            </w:r>
          </w:p>
          <w:p w14:paraId="763F5EBC" w14:textId="77777777" w:rsidR="00601030" w:rsidRDefault="009A3362" w:rsidP="00601030">
            <w:pPr>
              <w:pStyle w:val="ListParagraph"/>
              <w:ind w:left="880"/>
              <w:rPr>
                <w:rFonts w:eastAsia="DengXian"/>
                <w:bCs/>
                <w:sz w:val="20"/>
                <w:lang w:eastAsia="zh-CN"/>
              </w:rPr>
            </w:pPr>
            <m:oMathPara>
              <m:oMathParaPr>
                <m:jc m:val="left"/>
              </m:oMathParaPr>
              <m:oMath>
                <m:sSub>
                  <m:sSubPr>
                    <m:ctrlPr>
                      <w:rPr>
                        <w:rFonts w:ascii="Cambria Math" w:eastAsia="DengXian" w:hAnsi="Cambria Math"/>
                        <w:bCs/>
                        <w:sz w:val="20"/>
                        <w:lang w:eastAsia="zh-CN"/>
                      </w:rPr>
                    </m:ctrlPr>
                  </m:sSubPr>
                  <m:e>
                    <m:r>
                      <m:rPr>
                        <m:sty m:val="p"/>
                      </m:rPr>
                      <w:rPr>
                        <w:rFonts w:ascii="Cambria Math" w:eastAsia="DengXian" w:hAnsi="Cambria Math"/>
                        <w:sz w:val="20"/>
                        <w:lang w:eastAsia="zh-CN"/>
                      </w:rPr>
                      <m:t>Pri</m:t>
                    </m:r>
                  </m:e>
                  <m:sub>
                    <m:r>
                      <w:rPr>
                        <w:rFonts w:ascii="Cambria Math" w:eastAsia="DengXian" w:hAnsi="Cambria Math"/>
                        <w:sz w:val="20"/>
                        <w:lang w:eastAsia="zh-CN"/>
                      </w:rPr>
                      <m:t>iCSI</m:t>
                    </m:r>
                  </m:sub>
                </m:sSub>
                <m:d>
                  <m:dPr>
                    <m:ctrlPr>
                      <w:rPr>
                        <w:rFonts w:ascii="Cambria Math" w:eastAsia="DengXian" w:hAnsi="Cambria Math"/>
                        <w:bCs/>
                        <w:i/>
                        <w:iCs/>
                        <w:sz w:val="20"/>
                        <w:lang w:eastAsia="zh-CN"/>
                      </w:rPr>
                    </m:ctrlPr>
                  </m:dPr>
                  <m:e>
                    <m:r>
                      <w:rPr>
                        <w:rFonts w:ascii="Cambria Math" w:eastAsia="DengXian" w:hAnsi="Cambria Math"/>
                        <w:sz w:val="20"/>
                        <w:lang w:eastAsia="zh-CN"/>
                      </w:rPr>
                      <m:t xml:space="preserve">y,k,c,s,m,M, </m:t>
                    </m:r>
                    <m:sSub>
                      <m:sSubPr>
                        <m:ctrlPr>
                          <w:rPr>
                            <w:rFonts w:ascii="Cambria Math" w:eastAsia="DengXian" w:hAnsi="Cambria Math"/>
                            <w:bCs/>
                            <w:i/>
                            <w:iCs/>
                            <w:sz w:val="20"/>
                            <w:lang w:eastAsia="zh-CN"/>
                          </w:rPr>
                        </m:ctrlPr>
                      </m:sSubPr>
                      <m:e>
                        <m:r>
                          <w:rPr>
                            <w:rFonts w:ascii="Cambria Math" w:eastAsia="DengXian" w:hAnsi="Cambria Math"/>
                            <w:sz w:val="20"/>
                            <w:lang w:eastAsia="zh-CN"/>
                          </w:rPr>
                          <m:t>M</m:t>
                        </m:r>
                      </m:e>
                      <m:sub>
                        <m:r>
                          <w:rPr>
                            <w:rFonts w:ascii="Cambria Math" w:eastAsia="DengXian" w:hAnsi="Cambria Math"/>
                            <w:sz w:val="20"/>
                            <w:lang w:eastAsia="zh-CN"/>
                          </w:rPr>
                          <m:t>R</m:t>
                        </m:r>
                      </m:sub>
                    </m:sSub>
                  </m:e>
                </m:d>
                <m:r>
                  <w:rPr>
                    <w:rFonts w:ascii="Cambria Math" w:eastAsia="DengXian" w:hAnsi="Cambria Math"/>
                    <w:sz w:val="20"/>
                    <w:lang w:eastAsia="zh-CN"/>
                  </w:rPr>
                  <m:t>=2∙</m:t>
                </m:r>
                <m:sSub>
                  <m:sSubPr>
                    <m:ctrlPr>
                      <w:rPr>
                        <w:rFonts w:ascii="Cambria Math" w:eastAsia="DengXian" w:hAnsi="Cambria Math"/>
                        <w:bCs/>
                        <w:i/>
                        <w:iCs/>
                        <w:sz w:val="20"/>
                        <w:lang w:eastAsia="zh-CN"/>
                      </w:rPr>
                    </m:ctrlPr>
                  </m:sSubPr>
                  <m:e>
                    <m:r>
                      <w:rPr>
                        <w:rFonts w:ascii="Cambria Math" w:eastAsia="DengXian" w:hAnsi="Cambria Math"/>
                        <w:sz w:val="20"/>
                        <w:lang w:eastAsia="zh-CN"/>
                      </w:rPr>
                      <m:t>N</m:t>
                    </m:r>
                  </m:e>
                  <m:sub>
                    <m:r>
                      <w:rPr>
                        <w:rFonts w:ascii="Cambria Math" w:eastAsia="DengXian" w:hAnsi="Cambria Math"/>
                        <w:sz w:val="20"/>
                        <w:lang w:eastAsia="zh-CN"/>
                      </w:rPr>
                      <m:t>cells</m:t>
                    </m:r>
                  </m:sub>
                </m:sSub>
                <m:r>
                  <w:rPr>
                    <w:rFonts w:ascii="Cambria Math" w:eastAsia="DengXian" w:hAnsi="Cambria Math"/>
                    <w:sz w:val="20"/>
                    <w:lang w:eastAsia="zh-CN"/>
                  </w:rPr>
                  <m:t>∙</m:t>
                </m:r>
                <m:sSub>
                  <m:sSubPr>
                    <m:ctrlPr>
                      <w:rPr>
                        <w:rFonts w:ascii="Cambria Math" w:eastAsia="DengXian" w:hAnsi="Cambria Math"/>
                        <w:bCs/>
                        <w:i/>
                        <w:iCs/>
                        <w:sz w:val="20"/>
                        <w:lang w:eastAsia="zh-CN"/>
                      </w:rPr>
                    </m:ctrlPr>
                  </m:sSubPr>
                  <m:e>
                    <m:r>
                      <w:rPr>
                        <w:rFonts w:ascii="Cambria Math" w:eastAsia="DengXian" w:hAnsi="Cambria Math"/>
                        <w:sz w:val="20"/>
                        <w:lang w:eastAsia="zh-CN"/>
                      </w:rPr>
                      <m:t>M</m:t>
                    </m:r>
                  </m:e>
                  <m:sub>
                    <m:r>
                      <w:rPr>
                        <w:rFonts w:ascii="Cambria Math" w:eastAsia="DengXian" w:hAnsi="Cambria Math"/>
                        <w:sz w:val="20"/>
                        <w:lang w:eastAsia="zh-CN"/>
                      </w:rPr>
                      <m:t>s</m:t>
                    </m:r>
                  </m:sub>
                </m:sSub>
                <m:r>
                  <w:rPr>
                    <w:rFonts w:ascii="Cambria Math" w:eastAsia="DengXian" w:hAnsi="Cambria Math"/>
                    <w:sz w:val="20"/>
                    <w:lang w:eastAsia="zh-CN"/>
                  </w:rPr>
                  <m:t>∙</m:t>
                </m:r>
                <m:sSub>
                  <m:sSubPr>
                    <m:ctrlPr>
                      <w:rPr>
                        <w:rFonts w:ascii="Cambria Math" w:eastAsia="DengXian" w:hAnsi="Cambria Math"/>
                        <w:bCs/>
                        <w:i/>
                        <w:iCs/>
                        <w:sz w:val="20"/>
                        <w:lang w:eastAsia="zh-CN"/>
                      </w:rPr>
                    </m:ctrlPr>
                  </m:sSubPr>
                  <m:e>
                    <m:r>
                      <w:rPr>
                        <w:rFonts w:ascii="Cambria Math" w:eastAsia="DengXian" w:hAnsi="Cambria Math"/>
                        <w:sz w:val="20"/>
                        <w:lang w:eastAsia="zh-CN"/>
                      </w:rPr>
                      <m:t>M</m:t>
                    </m:r>
                  </m:e>
                  <m:sub>
                    <m:r>
                      <w:rPr>
                        <w:rFonts w:ascii="Cambria Math" w:eastAsia="DengXian" w:hAnsi="Cambria Math"/>
                        <w:sz w:val="20"/>
                        <w:lang w:eastAsia="zh-CN"/>
                      </w:rPr>
                      <m:t>m</m:t>
                    </m:r>
                  </m:sub>
                </m:sSub>
                <m:r>
                  <w:rPr>
                    <w:rFonts w:ascii="Cambria Math" w:eastAsia="DengXian" w:hAnsi="Cambria Math"/>
                    <w:sz w:val="20"/>
                    <w:lang w:eastAsia="zh-CN"/>
                  </w:rPr>
                  <m:t>∙y+</m:t>
                </m:r>
                <m:sSub>
                  <m:sSubPr>
                    <m:ctrlPr>
                      <w:rPr>
                        <w:rFonts w:ascii="Cambria Math" w:eastAsia="DengXian" w:hAnsi="Cambria Math"/>
                        <w:bCs/>
                        <w:i/>
                        <w:iCs/>
                        <w:sz w:val="20"/>
                        <w:lang w:eastAsia="zh-CN"/>
                      </w:rPr>
                    </m:ctrlPr>
                  </m:sSubPr>
                  <m:e>
                    <m:r>
                      <w:rPr>
                        <w:rFonts w:ascii="Cambria Math" w:eastAsia="DengXian" w:hAnsi="Cambria Math"/>
                        <w:sz w:val="20"/>
                        <w:lang w:eastAsia="zh-CN"/>
                      </w:rPr>
                      <m:t>N</m:t>
                    </m:r>
                  </m:e>
                  <m:sub>
                    <m:r>
                      <w:rPr>
                        <w:rFonts w:ascii="Cambria Math" w:eastAsia="DengXian" w:hAnsi="Cambria Math"/>
                        <w:sz w:val="20"/>
                        <w:lang w:eastAsia="zh-CN"/>
                      </w:rPr>
                      <m:t>cells</m:t>
                    </m:r>
                  </m:sub>
                </m:sSub>
                <m:r>
                  <w:rPr>
                    <w:rFonts w:ascii="Cambria Math" w:eastAsia="DengXian" w:hAnsi="Cambria Math"/>
                    <w:sz w:val="20"/>
                    <w:lang w:eastAsia="zh-CN"/>
                  </w:rPr>
                  <m:t>∙</m:t>
                </m:r>
                <m:sSub>
                  <m:sSubPr>
                    <m:ctrlPr>
                      <w:rPr>
                        <w:rFonts w:ascii="Cambria Math" w:eastAsia="DengXian" w:hAnsi="Cambria Math"/>
                        <w:bCs/>
                        <w:i/>
                        <w:iCs/>
                        <w:sz w:val="20"/>
                        <w:lang w:eastAsia="zh-CN"/>
                      </w:rPr>
                    </m:ctrlPr>
                  </m:sSubPr>
                  <m:e>
                    <m:r>
                      <w:rPr>
                        <w:rFonts w:ascii="Cambria Math" w:eastAsia="DengXian" w:hAnsi="Cambria Math"/>
                        <w:sz w:val="20"/>
                        <w:lang w:eastAsia="zh-CN"/>
                      </w:rPr>
                      <m:t>M</m:t>
                    </m:r>
                  </m:e>
                  <m:sub>
                    <m:r>
                      <w:rPr>
                        <w:rFonts w:ascii="Cambria Math" w:eastAsia="DengXian" w:hAnsi="Cambria Math"/>
                        <w:sz w:val="20"/>
                        <w:lang w:eastAsia="zh-CN"/>
                      </w:rPr>
                      <m:t>s</m:t>
                    </m:r>
                  </m:sub>
                </m:sSub>
                <m:r>
                  <w:rPr>
                    <w:rFonts w:ascii="Cambria Math" w:eastAsia="DengXian" w:hAnsi="Cambria Math"/>
                    <w:sz w:val="20"/>
                    <w:lang w:eastAsia="zh-CN"/>
                  </w:rPr>
                  <m:t>∙</m:t>
                </m:r>
                <m:sSub>
                  <m:sSubPr>
                    <m:ctrlPr>
                      <w:rPr>
                        <w:rFonts w:ascii="Cambria Math" w:eastAsia="DengXian" w:hAnsi="Cambria Math"/>
                        <w:bCs/>
                        <w:i/>
                        <w:iCs/>
                        <w:sz w:val="20"/>
                        <w:lang w:eastAsia="zh-CN"/>
                      </w:rPr>
                    </m:ctrlPr>
                  </m:sSubPr>
                  <m:e>
                    <m:r>
                      <w:rPr>
                        <w:rFonts w:ascii="Cambria Math" w:eastAsia="DengXian" w:hAnsi="Cambria Math"/>
                        <w:sz w:val="20"/>
                        <w:lang w:eastAsia="zh-CN"/>
                      </w:rPr>
                      <m:t>M</m:t>
                    </m:r>
                  </m:e>
                  <m:sub>
                    <m:r>
                      <w:rPr>
                        <w:rFonts w:ascii="Cambria Math" w:eastAsia="DengXian" w:hAnsi="Cambria Math"/>
                        <w:sz w:val="20"/>
                        <w:lang w:eastAsia="zh-CN"/>
                      </w:rPr>
                      <m:t>m</m:t>
                    </m:r>
                  </m:sub>
                </m:sSub>
                <m:r>
                  <w:rPr>
                    <w:rFonts w:ascii="Cambria Math" w:eastAsia="DengXian" w:hAnsi="Cambria Math"/>
                    <w:sz w:val="20"/>
                    <w:lang w:eastAsia="zh-CN"/>
                  </w:rPr>
                  <m:t>∙k</m:t>
                </m:r>
              </m:oMath>
            </m:oMathPara>
          </w:p>
          <w:p w14:paraId="782257F7" w14:textId="77777777" w:rsidR="00601030" w:rsidRDefault="00601030" w:rsidP="00601030">
            <w:pPr>
              <w:pStyle w:val="ListParagraph"/>
              <w:ind w:left="880"/>
              <w:rPr>
                <w:rFonts w:eastAsia="DengXian"/>
                <w:bCs/>
                <w:sz w:val="20"/>
                <w:lang w:val="en-IN" w:eastAsia="zh-CN"/>
              </w:rPr>
            </w:pPr>
            <w:r>
              <w:rPr>
                <w:rFonts w:eastAsia="DengXian"/>
                <w:bCs/>
                <w:sz w:val="20"/>
                <w:lang w:eastAsia="zh-CN"/>
              </w:rPr>
              <w:t xml:space="preserve">                                             </w:t>
            </w:r>
            <m:oMath>
              <m:r>
                <w:rPr>
                  <w:rFonts w:ascii="Cambria Math" w:eastAsia="DengXian" w:hAnsi="Cambria Math"/>
                  <w:sz w:val="20"/>
                  <w:lang w:eastAsia="zh-CN"/>
                </w:rPr>
                <m:t>+</m:t>
              </m:r>
              <m:sSub>
                <m:sSubPr>
                  <m:ctrlPr>
                    <w:rPr>
                      <w:rFonts w:ascii="Cambria Math" w:eastAsia="DengXian" w:hAnsi="Cambria Math"/>
                      <w:bCs/>
                      <w:i/>
                      <w:iCs/>
                      <w:sz w:val="20"/>
                      <w:lang w:eastAsia="zh-CN"/>
                    </w:rPr>
                  </m:ctrlPr>
                </m:sSubPr>
                <m:e>
                  <m:r>
                    <w:rPr>
                      <w:rFonts w:ascii="Cambria Math" w:eastAsia="DengXian" w:hAnsi="Cambria Math"/>
                      <w:sz w:val="20"/>
                      <w:lang w:eastAsia="zh-CN"/>
                    </w:rPr>
                    <m:t>M</m:t>
                  </m:r>
                </m:e>
                <m:sub>
                  <m:r>
                    <w:rPr>
                      <w:rFonts w:ascii="Cambria Math" w:eastAsia="DengXian" w:hAnsi="Cambria Math"/>
                      <w:sz w:val="20"/>
                      <w:lang w:eastAsia="zh-CN"/>
                    </w:rPr>
                    <m:t>s</m:t>
                  </m:r>
                </m:sub>
              </m:sSub>
              <m:r>
                <w:rPr>
                  <w:rFonts w:ascii="Cambria Math" w:eastAsia="DengXian" w:hAnsi="Cambria Math"/>
                  <w:sz w:val="20"/>
                  <w:lang w:eastAsia="zh-CN"/>
                </w:rPr>
                <m:t>∙</m:t>
              </m:r>
              <m:sSub>
                <m:sSubPr>
                  <m:ctrlPr>
                    <w:rPr>
                      <w:rFonts w:ascii="Cambria Math" w:eastAsia="DengXian" w:hAnsi="Cambria Math"/>
                      <w:bCs/>
                      <w:i/>
                      <w:iCs/>
                      <w:sz w:val="20"/>
                      <w:lang w:eastAsia="zh-CN"/>
                    </w:rPr>
                  </m:ctrlPr>
                </m:sSubPr>
                <m:e>
                  <m:r>
                    <w:rPr>
                      <w:rFonts w:ascii="Cambria Math" w:eastAsia="DengXian" w:hAnsi="Cambria Math"/>
                      <w:sz w:val="20"/>
                      <w:lang w:eastAsia="zh-CN"/>
                    </w:rPr>
                    <m:t>M</m:t>
                  </m:r>
                </m:e>
                <m:sub>
                  <m:r>
                    <w:rPr>
                      <w:rFonts w:ascii="Cambria Math" w:eastAsia="DengXian" w:hAnsi="Cambria Math"/>
                      <w:sz w:val="20"/>
                      <w:lang w:eastAsia="zh-CN"/>
                    </w:rPr>
                    <m:t>m</m:t>
                  </m:r>
                </m:sub>
              </m:sSub>
              <m:r>
                <w:rPr>
                  <w:rFonts w:ascii="Cambria Math" w:eastAsia="DengXian" w:hAnsi="Cambria Math"/>
                  <w:sz w:val="20"/>
                  <w:lang w:eastAsia="zh-CN"/>
                </w:rPr>
                <m:t>∙c+s+</m:t>
              </m:r>
              <m:sSub>
                <m:sSubPr>
                  <m:ctrlPr>
                    <w:rPr>
                      <w:rFonts w:ascii="Cambria Math" w:eastAsia="DengXian" w:hAnsi="Cambria Math"/>
                      <w:bCs/>
                      <w:i/>
                      <w:iCs/>
                      <w:sz w:val="20"/>
                      <w:lang w:eastAsia="zh-CN"/>
                    </w:rPr>
                  </m:ctrlPr>
                </m:sSubPr>
                <m:e>
                  <m:r>
                    <w:rPr>
                      <w:rFonts w:ascii="Cambria Math" w:eastAsia="DengXian" w:hAnsi="Cambria Math"/>
                      <w:sz w:val="20"/>
                      <w:lang w:eastAsia="zh-CN"/>
                    </w:rPr>
                    <m:t>M</m:t>
                  </m:r>
                </m:e>
                <m:sub>
                  <m:r>
                    <w:rPr>
                      <w:rFonts w:ascii="Cambria Math" w:eastAsia="DengXian" w:hAnsi="Cambria Math"/>
                      <w:sz w:val="20"/>
                      <w:lang w:eastAsia="zh-CN"/>
                    </w:rPr>
                    <m:t>s</m:t>
                  </m:r>
                </m:sub>
              </m:sSub>
              <m:r>
                <w:rPr>
                  <w:rFonts w:ascii="Cambria Math" w:eastAsia="DengXian" w:hAnsi="Cambria Math"/>
                  <w:sz w:val="20"/>
                  <w:lang w:eastAsia="zh-CN"/>
                </w:rPr>
                <m:t>∙</m:t>
              </m:r>
              <m:sSub>
                <m:sSubPr>
                  <m:ctrlPr>
                    <w:rPr>
                      <w:rFonts w:ascii="Cambria Math" w:eastAsia="DengXian" w:hAnsi="Cambria Math"/>
                      <w:bCs/>
                      <w:i/>
                      <w:iCs/>
                      <w:sz w:val="20"/>
                      <w:lang w:eastAsia="zh-CN"/>
                    </w:rPr>
                  </m:ctrlPr>
                </m:sSubPr>
                <m:e>
                  <m:r>
                    <w:rPr>
                      <w:rFonts w:ascii="Cambria Math" w:eastAsia="DengXian" w:hAnsi="Cambria Math"/>
                      <w:sz w:val="20"/>
                      <w:lang w:eastAsia="zh-CN"/>
                    </w:rPr>
                    <m:t>(M-M</m:t>
                  </m:r>
                </m:e>
                <m:sub>
                  <m:r>
                    <w:rPr>
                      <w:rFonts w:ascii="Cambria Math" w:eastAsia="DengXian" w:hAnsi="Cambria Math"/>
                      <w:sz w:val="20"/>
                      <w:lang w:eastAsia="zh-CN"/>
                    </w:rPr>
                    <m:t>R</m:t>
                  </m:r>
                </m:sub>
              </m:sSub>
              <m:r>
                <w:rPr>
                  <w:rFonts w:ascii="Cambria Math" w:eastAsia="DengXian" w:hAnsi="Cambria Math"/>
                  <w:sz w:val="20"/>
                  <w:lang w:eastAsia="zh-CN"/>
                </w:rPr>
                <m:t>)∙m</m:t>
              </m:r>
            </m:oMath>
          </w:p>
          <w:p w14:paraId="5895A0BB" w14:textId="77777777" w:rsidR="00601030" w:rsidRDefault="00601030" w:rsidP="00601030">
            <w:pPr>
              <w:rPr>
                <w:rFonts w:eastAsia="DengXian"/>
                <w:bCs/>
                <w:sz w:val="20"/>
                <w:lang w:val="en-IN" w:eastAsia="zh-CN"/>
              </w:rPr>
            </w:pPr>
            <w:r>
              <w:rPr>
                <w:rFonts w:eastAsia="DengXian"/>
                <w:bCs/>
                <w:sz w:val="20"/>
                <w:lang w:eastAsia="zh-CN"/>
              </w:rPr>
              <w:t xml:space="preserve">where </w:t>
            </w:r>
          </w:p>
          <w:p w14:paraId="7F440577" w14:textId="77777777" w:rsidR="00601030" w:rsidRDefault="00601030" w:rsidP="00601030">
            <w:pPr>
              <w:pStyle w:val="ListParagraph"/>
              <w:numPr>
                <w:ilvl w:val="0"/>
                <w:numId w:val="68"/>
              </w:numPr>
              <w:ind w:leftChars="0"/>
              <w:rPr>
                <w:rFonts w:eastAsia="DengXian"/>
                <w:bCs/>
                <w:sz w:val="20"/>
                <w:lang w:val="en-IN" w:eastAsia="zh-CN"/>
              </w:rPr>
            </w:pPr>
            <w:r>
              <w:rPr>
                <w:rFonts w:eastAsia="DengXian"/>
                <w:bCs/>
                <w:i/>
                <w:iCs/>
                <w:sz w:val="20"/>
                <w:lang w:eastAsia="zh-CN"/>
              </w:rPr>
              <w:t xml:space="preserve">m = </w:t>
            </w:r>
            <w:r>
              <w:rPr>
                <w:rFonts w:eastAsia="DengXian"/>
                <w:bCs/>
                <w:sz w:val="20"/>
                <w:lang w:eastAsia="zh-CN"/>
              </w:rPr>
              <w:t>0 for non-</w:t>
            </w:r>
            <w:r>
              <w:rPr>
                <w:rFonts w:eastAsia="DengXian"/>
                <w:bCs/>
                <w:i/>
                <w:iCs/>
                <w:sz w:val="20"/>
                <w:lang w:eastAsia="zh-CN"/>
              </w:rPr>
              <w:t xml:space="preserve">M </w:t>
            </w:r>
            <w:r>
              <w:rPr>
                <w:rFonts w:eastAsia="DengXian"/>
                <w:bCs/>
                <w:sz w:val="20"/>
                <w:lang w:eastAsia="zh-CN"/>
              </w:rPr>
              <w:t xml:space="preserve">CRI based CSI reports. </w:t>
            </w:r>
            <m:oMath>
              <m:sSub>
                <m:sSubPr>
                  <m:ctrlPr>
                    <w:rPr>
                      <w:rFonts w:ascii="Cambria Math" w:eastAsia="DengXian" w:hAnsi="Cambria Math"/>
                      <w:bCs/>
                      <w:i/>
                      <w:iCs/>
                      <w:sz w:val="20"/>
                      <w:lang w:eastAsia="zh-CN"/>
                    </w:rPr>
                  </m:ctrlPr>
                </m:sSubPr>
                <m:e>
                  <m:r>
                    <w:rPr>
                      <w:rFonts w:ascii="Cambria Math" w:eastAsia="DengXian" w:hAnsi="Cambria Math"/>
                      <w:sz w:val="20"/>
                      <w:lang w:eastAsia="zh-CN"/>
                    </w:rPr>
                    <m:t>M</m:t>
                  </m:r>
                </m:e>
                <m:sub>
                  <m:r>
                    <w:rPr>
                      <w:rFonts w:ascii="Cambria Math" w:eastAsia="DengXian" w:hAnsi="Cambria Math"/>
                      <w:sz w:val="20"/>
                      <w:lang w:eastAsia="zh-CN"/>
                    </w:rPr>
                    <m:t>m</m:t>
                  </m:r>
                </m:sub>
              </m:sSub>
            </m:oMath>
            <w:r>
              <w:rPr>
                <w:rFonts w:eastAsia="DengXian"/>
                <w:bCs/>
                <w:sz w:val="20"/>
                <w:lang w:eastAsia="zh-CN"/>
              </w:rPr>
              <w:t xml:space="preserve">= 1 (legacy CSI reports up to Rel-18), </w:t>
            </w:r>
          </w:p>
          <w:p w14:paraId="6F9296C5" w14:textId="77777777" w:rsidR="00601030" w:rsidRDefault="00601030" w:rsidP="00601030">
            <w:pPr>
              <w:pStyle w:val="ListParagraph"/>
              <w:numPr>
                <w:ilvl w:val="0"/>
                <w:numId w:val="68"/>
              </w:numPr>
              <w:ind w:leftChars="0"/>
              <w:rPr>
                <w:rFonts w:eastAsia="DengXian"/>
                <w:bCs/>
                <w:sz w:val="20"/>
                <w:lang w:val="en-IN" w:eastAsia="zh-CN"/>
              </w:rPr>
            </w:pPr>
            <w:r>
              <w:rPr>
                <w:rFonts w:eastAsia="DengXian"/>
                <w:bCs/>
                <w:i/>
                <w:iCs/>
                <w:sz w:val="20"/>
                <w:lang w:eastAsia="zh-CN"/>
              </w:rPr>
              <w:t xml:space="preserve">m = </w:t>
            </w:r>
            <w:r>
              <w:rPr>
                <w:rFonts w:eastAsia="DengXian"/>
                <w:bCs/>
                <w:sz w:val="20"/>
                <w:lang w:eastAsia="zh-CN"/>
              </w:rPr>
              <w:t xml:space="preserve">1 for </w:t>
            </w:r>
            <w:r>
              <w:rPr>
                <w:rFonts w:eastAsia="DengXian"/>
                <w:bCs/>
                <w:i/>
                <w:iCs/>
                <w:sz w:val="20"/>
                <w:lang w:eastAsia="zh-CN"/>
              </w:rPr>
              <w:t xml:space="preserve">M </w:t>
            </w:r>
            <w:r>
              <w:rPr>
                <w:rFonts w:eastAsia="DengXian"/>
                <w:bCs/>
                <w:sz w:val="20"/>
                <w:lang w:eastAsia="zh-CN"/>
              </w:rPr>
              <w:t xml:space="preserve">CRI based CSI reports. </w:t>
            </w:r>
            <m:oMath>
              <m:sSub>
                <m:sSubPr>
                  <m:ctrlPr>
                    <w:rPr>
                      <w:rFonts w:ascii="Cambria Math" w:eastAsia="DengXian" w:hAnsi="Cambria Math"/>
                      <w:bCs/>
                      <w:i/>
                      <w:iCs/>
                      <w:sz w:val="20"/>
                      <w:lang w:eastAsia="zh-CN"/>
                    </w:rPr>
                  </m:ctrlPr>
                </m:sSubPr>
                <m:e>
                  <m:r>
                    <w:rPr>
                      <w:rFonts w:ascii="Cambria Math" w:eastAsia="DengXian" w:hAnsi="Cambria Math"/>
                      <w:sz w:val="20"/>
                      <w:lang w:eastAsia="zh-CN"/>
                    </w:rPr>
                    <m:t>M</m:t>
                  </m:r>
                </m:e>
                <m:sub>
                  <m:r>
                    <w:rPr>
                      <w:rFonts w:ascii="Cambria Math" w:eastAsia="DengXian" w:hAnsi="Cambria Math"/>
                      <w:sz w:val="20"/>
                      <w:lang w:eastAsia="zh-CN"/>
                    </w:rPr>
                    <m:t>m</m:t>
                  </m:r>
                </m:sub>
              </m:sSub>
            </m:oMath>
            <w:r>
              <w:rPr>
                <w:rFonts w:eastAsia="DengXian"/>
                <w:bCs/>
                <w:sz w:val="20"/>
                <w:lang w:val="en-IN" w:eastAsia="zh-CN"/>
              </w:rPr>
              <w:t xml:space="preserve"> </w:t>
            </w:r>
            <w:r>
              <w:rPr>
                <w:rFonts w:eastAsia="DengXian"/>
                <w:bCs/>
                <w:sz w:val="20"/>
                <w:lang w:eastAsia="zh-CN"/>
              </w:rPr>
              <w:t xml:space="preserve">is the maximum number of CRIs </w:t>
            </w:r>
            <w:r>
              <w:rPr>
                <w:rFonts w:eastAsia="DengXian"/>
                <w:bCs/>
                <w:sz w:val="20"/>
                <w:lang w:val="en-IN" w:eastAsia="zh-CN"/>
              </w:rPr>
              <w:t xml:space="preserve">configured for multi-CRI CSI reports </w:t>
            </w:r>
            <w:r>
              <w:rPr>
                <w:rFonts w:eastAsia="DengXian"/>
                <w:bCs/>
                <w:sz w:val="20"/>
                <w:lang w:val="en-CA" w:eastAsia="zh-CN"/>
              </w:rPr>
              <w:t>not carrying L1-RSRP</w:t>
            </w:r>
            <w:r>
              <w:rPr>
                <w:rFonts w:eastAsia="DengXian"/>
                <w:bCs/>
                <w:sz w:val="20"/>
                <w:lang w:val="en-IN" w:eastAsia="zh-CN"/>
              </w:rPr>
              <w:t xml:space="preserve"> or L1-</w:t>
            </w:r>
            <w:proofErr w:type="gramStart"/>
            <w:r>
              <w:rPr>
                <w:rFonts w:eastAsia="DengXian"/>
                <w:bCs/>
                <w:sz w:val="20"/>
                <w:lang w:val="en-IN" w:eastAsia="zh-CN"/>
              </w:rPr>
              <w:t>SINR</w:t>
            </w:r>
            <w:proofErr w:type="gramEnd"/>
          </w:p>
          <w:p w14:paraId="65AEFD2C" w14:textId="77777777" w:rsidR="00601030" w:rsidRDefault="00601030" w:rsidP="00601030">
            <w:pPr>
              <w:rPr>
                <w:rFonts w:eastAsia="DengXian"/>
                <w:bCs/>
                <w:sz w:val="20"/>
                <w:lang w:eastAsia="zh-CN"/>
              </w:rPr>
            </w:pPr>
            <w:r>
              <w:rPr>
                <w:rFonts w:eastAsia="DengXian"/>
                <w:bCs/>
                <w:sz w:val="20"/>
                <w:lang w:eastAsia="zh-CN"/>
              </w:rPr>
              <w:t>Note: It is up to the editor how this is captured in the specification</w:t>
            </w:r>
          </w:p>
          <w:p w14:paraId="3FE77685" w14:textId="7BD9A60A" w:rsidR="00601030" w:rsidRPr="00EF0A72" w:rsidRDefault="00601030" w:rsidP="00910AD3">
            <w:pPr>
              <w:snapToGrid w:val="0"/>
              <w:rPr>
                <w:rFonts w:ascii="Times" w:eastAsia="SimSun" w:hAnsi="Times"/>
                <w:bCs/>
                <w:iCs/>
                <w:sz w:val="16"/>
                <w:highlight w:val="yellow"/>
                <w:lang w:eastAsia="zh-CN"/>
              </w:rPr>
            </w:pPr>
          </w:p>
        </w:tc>
      </w:tr>
    </w:tbl>
    <w:p w14:paraId="58ECE194" w14:textId="77777777" w:rsidR="00203B6B" w:rsidRDefault="00203B6B" w:rsidP="00BB5CC1">
      <w:pPr>
        <w:jc w:val="both"/>
        <w:rPr>
          <w:rFonts w:ascii="Times" w:eastAsia="DengXian" w:hAnsi="Times"/>
          <w:iCs/>
          <w:sz w:val="20"/>
          <w:lang w:val="en-US" w:eastAsia="zh-CN"/>
        </w:rPr>
      </w:pPr>
    </w:p>
    <w:p w14:paraId="35A773FC" w14:textId="07333F84" w:rsidR="00C22CAC" w:rsidRDefault="00601030" w:rsidP="00BB5CC1">
      <w:pPr>
        <w:jc w:val="both"/>
        <w:rPr>
          <w:rFonts w:eastAsia="DengXian"/>
          <w:bCs/>
          <w:sz w:val="20"/>
          <w:lang w:eastAsia="zh-CN"/>
        </w:rPr>
      </w:pPr>
      <w:r>
        <w:rPr>
          <w:rFonts w:ascii="Times" w:eastAsia="DengXian" w:hAnsi="Times"/>
          <w:iCs/>
          <w:sz w:val="20"/>
          <w:lang w:val="en-US" w:eastAsia="zh-CN"/>
        </w:rPr>
        <w:t xml:space="preserve">In </w:t>
      </w:r>
      <w:r w:rsidR="00203B6B">
        <w:rPr>
          <w:rFonts w:ascii="Times" w:eastAsia="DengXian" w:hAnsi="Times"/>
          <w:iCs/>
          <w:sz w:val="20"/>
          <w:lang w:val="en-US" w:eastAsia="zh-CN"/>
        </w:rPr>
        <w:t>RAN1#120</w:t>
      </w:r>
      <w:r>
        <w:rPr>
          <w:rFonts w:ascii="Times" w:eastAsia="DengXian" w:hAnsi="Times"/>
          <w:iCs/>
          <w:sz w:val="20"/>
          <w:lang w:val="en-US" w:eastAsia="zh-CN"/>
        </w:rPr>
        <w:t xml:space="preserve">, Priority rule for multiple </w:t>
      </w:r>
      <w:proofErr w:type="spellStart"/>
      <w:r w:rsidR="00203B6B">
        <w:rPr>
          <w:rFonts w:eastAsia="DengXian"/>
          <w:bCs/>
          <w:i/>
          <w:iCs/>
          <w:sz w:val="20"/>
          <w:lang w:eastAsia="zh-CN"/>
        </w:rPr>
        <w:t>N</w:t>
      </w:r>
      <w:r w:rsidR="00203B6B">
        <w:rPr>
          <w:rFonts w:eastAsia="DengXian"/>
          <w:bCs/>
          <w:i/>
          <w:iCs/>
          <w:sz w:val="20"/>
          <w:vertAlign w:val="subscript"/>
          <w:lang w:eastAsia="zh-CN"/>
        </w:rPr>
        <w:t>Rep</w:t>
      </w:r>
      <w:proofErr w:type="spellEnd"/>
      <w:r w:rsidR="00203B6B">
        <w:rPr>
          <w:rFonts w:ascii="Times" w:eastAsia="DengXian" w:hAnsi="Times"/>
          <w:iCs/>
          <w:sz w:val="20"/>
          <w:lang w:val="en-US" w:eastAsia="zh-CN"/>
        </w:rPr>
        <w:t xml:space="preserve"> </w:t>
      </w:r>
      <w:r>
        <w:rPr>
          <w:rFonts w:ascii="Times" w:eastAsia="DengXian" w:hAnsi="Times"/>
          <w:iCs/>
          <w:sz w:val="20"/>
          <w:lang w:val="en-US" w:eastAsia="zh-CN"/>
        </w:rPr>
        <w:t xml:space="preserve">CSI reports was discussed. </w:t>
      </w:r>
      <w:r w:rsidR="00203B6B">
        <w:rPr>
          <w:rFonts w:ascii="Times" w:eastAsia="DengXian" w:hAnsi="Times"/>
          <w:iCs/>
          <w:sz w:val="20"/>
          <w:lang w:val="en-US" w:eastAsia="zh-CN"/>
        </w:rPr>
        <w:t xml:space="preserve">The main use case of multi CRI feedback for HBF is providing better </w:t>
      </w:r>
      <w:r w:rsidR="00C22CAC">
        <w:rPr>
          <w:rFonts w:ascii="Times" w:eastAsia="DengXian" w:hAnsi="Times"/>
          <w:iCs/>
          <w:sz w:val="20"/>
          <w:lang w:val="en-US" w:eastAsia="zh-CN"/>
        </w:rPr>
        <w:t xml:space="preserve">MU-MIMO </w:t>
      </w:r>
      <w:r w:rsidR="00203B6B">
        <w:rPr>
          <w:rFonts w:ascii="Times" w:eastAsia="DengXian" w:hAnsi="Times"/>
          <w:iCs/>
          <w:sz w:val="20"/>
          <w:lang w:val="en-US" w:eastAsia="zh-CN"/>
        </w:rPr>
        <w:t>scheduling opportunities for netw</w:t>
      </w:r>
      <w:r w:rsidR="00C22CAC">
        <w:rPr>
          <w:rFonts w:ascii="Times" w:eastAsia="DengXian" w:hAnsi="Times"/>
          <w:iCs/>
          <w:sz w:val="20"/>
          <w:lang w:val="en-US" w:eastAsia="zh-CN"/>
        </w:rPr>
        <w:t>ork</w:t>
      </w:r>
      <w:r w:rsidR="00203B6B">
        <w:rPr>
          <w:rFonts w:ascii="Times" w:eastAsia="DengXian" w:hAnsi="Times"/>
          <w:iCs/>
          <w:sz w:val="20"/>
          <w:lang w:val="en-US" w:eastAsia="zh-CN"/>
        </w:rPr>
        <w:t>. However</w:t>
      </w:r>
      <w:r w:rsidR="00C22CAC">
        <w:rPr>
          <w:rFonts w:ascii="Times" w:eastAsia="DengXian" w:hAnsi="Times"/>
          <w:iCs/>
          <w:sz w:val="20"/>
          <w:lang w:val="en-US" w:eastAsia="zh-CN"/>
        </w:rPr>
        <w:t xml:space="preserve">, </w:t>
      </w:r>
      <w:r w:rsidR="00203B6B">
        <w:rPr>
          <w:rFonts w:ascii="Times" w:eastAsia="DengXian" w:hAnsi="Times"/>
          <w:iCs/>
          <w:sz w:val="20"/>
          <w:lang w:val="en-US" w:eastAsia="zh-CN"/>
        </w:rPr>
        <w:t xml:space="preserve">this type of CSI report can have very high payload and </w:t>
      </w:r>
      <w:r w:rsidR="00C22CAC">
        <w:rPr>
          <w:rFonts w:ascii="Times" w:eastAsia="DengXian" w:hAnsi="Times"/>
          <w:iCs/>
          <w:sz w:val="20"/>
          <w:lang w:val="en-US" w:eastAsia="zh-CN"/>
        </w:rPr>
        <w:t xml:space="preserve">it can </w:t>
      </w:r>
      <w:r w:rsidR="00203B6B">
        <w:rPr>
          <w:rFonts w:ascii="Times" w:eastAsia="DengXian" w:hAnsi="Times"/>
          <w:iCs/>
          <w:sz w:val="20"/>
          <w:lang w:val="en-US" w:eastAsia="zh-CN"/>
        </w:rPr>
        <w:t xml:space="preserve">vary depending on </w:t>
      </w:r>
      <w:r w:rsidR="00C22CAC">
        <w:rPr>
          <w:rFonts w:ascii="Times" w:eastAsia="DengXian" w:hAnsi="Times"/>
          <w:iCs/>
          <w:sz w:val="20"/>
          <w:lang w:val="en-US" w:eastAsia="zh-CN"/>
        </w:rPr>
        <w:t xml:space="preserve">reporting </w:t>
      </w:r>
      <w:r w:rsidR="00203B6B">
        <w:rPr>
          <w:rFonts w:ascii="Times" w:eastAsia="DengXian" w:hAnsi="Times"/>
          <w:iCs/>
          <w:sz w:val="20"/>
          <w:lang w:val="en-US" w:eastAsia="zh-CN"/>
        </w:rPr>
        <w:t>of second TB.</w:t>
      </w:r>
      <w:r w:rsidR="00C22CAC">
        <w:rPr>
          <w:rFonts w:ascii="Times" w:eastAsia="DengXian" w:hAnsi="Times"/>
          <w:iCs/>
          <w:sz w:val="20"/>
          <w:lang w:val="en-US" w:eastAsia="zh-CN"/>
        </w:rPr>
        <w:t xml:space="preserve"> With this it</w:t>
      </w:r>
      <w:r w:rsidR="00203B6B">
        <w:rPr>
          <w:rFonts w:ascii="Times" w:eastAsia="DengXian" w:hAnsi="Times"/>
          <w:iCs/>
          <w:sz w:val="20"/>
          <w:lang w:val="en-US" w:eastAsia="zh-CN"/>
        </w:rPr>
        <w:t xml:space="preserve"> can lead to CSI omission if multiple CSI reports are configured to report on same PUSCH</w:t>
      </w:r>
      <w:r w:rsidR="00C22CAC">
        <w:rPr>
          <w:rFonts w:ascii="Times" w:eastAsia="DengXian" w:hAnsi="Times"/>
          <w:iCs/>
          <w:sz w:val="20"/>
          <w:lang w:val="en-US" w:eastAsia="zh-CN"/>
        </w:rPr>
        <w:t>/PUCCH</w:t>
      </w:r>
      <w:r w:rsidR="00203B6B">
        <w:rPr>
          <w:rFonts w:ascii="Times" w:eastAsia="DengXian" w:hAnsi="Times"/>
          <w:iCs/>
          <w:sz w:val="20"/>
          <w:lang w:val="en-US" w:eastAsia="zh-CN"/>
        </w:rPr>
        <w:t xml:space="preserve">. </w:t>
      </w:r>
      <w:proofErr w:type="gramStart"/>
      <w:r w:rsidR="00203B6B">
        <w:rPr>
          <w:rFonts w:ascii="Times" w:eastAsia="DengXian" w:hAnsi="Times"/>
          <w:iCs/>
          <w:sz w:val="20"/>
          <w:lang w:val="en-US" w:eastAsia="zh-CN"/>
        </w:rPr>
        <w:t>So</w:t>
      </w:r>
      <w:proofErr w:type="gramEnd"/>
      <w:r w:rsidR="00203B6B">
        <w:rPr>
          <w:rFonts w:ascii="Times" w:eastAsia="DengXian" w:hAnsi="Times"/>
          <w:iCs/>
          <w:sz w:val="20"/>
          <w:lang w:val="en-US" w:eastAsia="zh-CN"/>
        </w:rPr>
        <w:t xml:space="preserve"> </w:t>
      </w:r>
      <w:r w:rsidR="00625DB3">
        <w:rPr>
          <w:rFonts w:ascii="Times" w:eastAsia="DengXian" w:hAnsi="Times"/>
          <w:iCs/>
          <w:sz w:val="20"/>
          <w:lang w:val="en-US" w:eastAsia="zh-CN"/>
        </w:rPr>
        <w:t xml:space="preserve">for </w:t>
      </w:r>
      <w:r w:rsidR="00C22CAC">
        <w:rPr>
          <w:rFonts w:ascii="Times" w:eastAsia="DengXian" w:hAnsi="Times"/>
          <w:iCs/>
          <w:sz w:val="20"/>
          <w:lang w:val="en-US" w:eastAsia="zh-CN"/>
        </w:rPr>
        <w:t>such cases</w:t>
      </w:r>
      <w:r w:rsidR="00203B6B">
        <w:rPr>
          <w:rFonts w:ascii="Times" w:eastAsia="DengXian" w:hAnsi="Times"/>
          <w:iCs/>
          <w:sz w:val="20"/>
          <w:lang w:val="en-US" w:eastAsia="zh-CN"/>
        </w:rPr>
        <w:t xml:space="preserve">, it can be beneficial to have </w:t>
      </w:r>
      <w:r w:rsidR="00625DB3">
        <w:rPr>
          <w:rFonts w:ascii="Times" w:eastAsia="DengXian" w:hAnsi="Times"/>
          <w:iCs/>
          <w:sz w:val="20"/>
          <w:lang w:val="en-US" w:eastAsia="zh-CN"/>
        </w:rPr>
        <w:t>higher priority for</w:t>
      </w:r>
      <w:r w:rsidR="00203B6B">
        <w:rPr>
          <w:rFonts w:ascii="Times" w:eastAsia="DengXian" w:hAnsi="Times"/>
          <w:iCs/>
          <w:sz w:val="20"/>
          <w:lang w:val="en-US" w:eastAsia="zh-CN"/>
        </w:rPr>
        <w:t xml:space="preserve"> </w:t>
      </w:r>
      <w:r w:rsidR="00625DB3">
        <w:rPr>
          <w:rFonts w:eastAsia="DengXian"/>
          <w:bCs/>
          <w:sz w:val="20"/>
          <w:lang w:eastAsia="zh-CN"/>
        </w:rPr>
        <w:t>non-</w:t>
      </w:r>
      <w:r w:rsidR="00625DB3">
        <w:rPr>
          <w:rFonts w:eastAsia="DengXian"/>
          <w:bCs/>
          <w:i/>
          <w:iCs/>
          <w:sz w:val="20"/>
          <w:lang w:eastAsia="zh-CN"/>
        </w:rPr>
        <w:t>M</w:t>
      </w:r>
      <w:r w:rsidR="00625DB3">
        <w:rPr>
          <w:rFonts w:eastAsia="DengXian"/>
          <w:bCs/>
          <w:sz w:val="20"/>
          <w:lang w:eastAsia="zh-CN"/>
        </w:rPr>
        <w:t xml:space="preserve"> CRI based </w:t>
      </w:r>
      <w:r w:rsidR="00203B6B">
        <w:rPr>
          <w:rFonts w:ascii="Times" w:eastAsia="DengXian" w:hAnsi="Times"/>
          <w:iCs/>
          <w:sz w:val="20"/>
          <w:lang w:val="en-US" w:eastAsia="zh-CN"/>
        </w:rPr>
        <w:t>CSI</w:t>
      </w:r>
      <w:r w:rsidR="00625DB3">
        <w:rPr>
          <w:rFonts w:ascii="Times" w:eastAsia="DengXian" w:hAnsi="Times"/>
          <w:iCs/>
          <w:sz w:val="20"/>
          <w:lang w:val="en-US" w:eastAsia="zh-CN"/>
        </w:rPr>
        <w:t xml:space="preserve"> reports</w:t>
      </w:r>
      <w:r w:rsidR="00203B6B">
        <w:rPr>
          <w:rFonts w:ascii="Times" w:eastAsia="DengXian" w:hAnsi="Times"/>
          <w:iCs/>
          <w:sz w:val="20"/>
          <w:lang w:val="en-US" w:eastAsia="zh-CN"/>
        </w:rPr>
        <w:t xml:space="preserve"> than </w:t>
      </w:r>
      <w:r w:rsidR="00625DB3">
        <w:rPr>
          <w:rFonts w:eastAsia="DengXian"/>
          <w:bCs/>
          <w:i/>
          <w:iCs/>
          <w:sz w:val="20"/>
          <w:lang w:eastAsia="zh-CN"/>
        </w:rPr>
        <w:t>M</w:t>
      </w:r>
      <w:r w:rsidR="00625DB3">
        <w:rPr>
          <w:rFonts w:eastAsia="DengXian"/>
          <w:bCs/>
          <w:sz w:val="20"/>
          <w:lang w:eastAsia="zh-CN"/>
        </w:rPr>
        <w:t xml:space="preserve"> CRIs based CSI reports</w:t>
      </w:r>
      <w:r w:rsidR="00625DB3">
        <w:rPr>
          <w:rFonts w:ascii="Times" w:eastAsia="DengXian" w:hAnsi="Times"/>
          <w:iCs/>
          <w:sz w:val="20"/>
          <w:lang w:val="en-US" w:eastAsia="zh-CN"/>
        </w:rPr>
        <w:t xml:space="preserve"> </w:t>
      </w:r>
      <w:r w:rsidR="00203B6B">
        <w:rPr>
          <w:rFonts w:ascii="Times" w:eastAsia="DengXian" w:hAnsi="Times"/>
          <w:iCs/>
          <w:sz w:val="20"/>
          <w:lang w:val="en-US" w:eastAsia="zh-CN"/>
        </w:rPr>
        <w:t>b</w:t>
      </w:r>
      <w:r w:rsidR="00C22CAC">
        <w:rPr>
          <w:rFonts w:ascii="Times" w:eastAsia="DengXian" w:hAnsi="Times"/>
          <w:iCs/>
          <w:sz w:val="20"/>
          <w:lang w:val="en-US" w:eastAsia="zh-CN"/>
        </w:rPr>
        <w:t>ecause</w:t>
      </w:r>
      <w:r w:rsidR="00203B6B">
        <w:rPr>
          <w:rFonts w:ascii="Times" w:eastAsia="DengXian" w:hAnsi="Times"/>
          <w:iCs/>
          <w:sz w:val="20"/>
          <w:lang w:val="en-US" w:eastAsia="zh-CN"/>
        </w:rPr>
        <w:t xml:space="preserve"> omission </w:t>
      </w:r>
      <w:r w:rsidR="00C22CAC">
        <w:rPr>
          <w:rFonts w:ascii="Times" w:eastAsia="DengXian" w:hAnsi="Times"/>
          <w:iCs/>
          <w:sz w:val="20"/>
          <w:lang w:val="en-US" w:eastAsia="zh-CN"/>
        </w:rPr>
        <w:t xml:space="preserve">of </w:t>
      </w:r>
      <w:proofErr w:type="spellStart"/>
      <w:r w:rsidR="00C22CAC">
        <w:rPr>
          <w:rFonts w:ascii="Times" w:eastAsia="DengXian" w:hAnsi="Times"/>
          <w:iCs/>
          <w:sz w:val="20"/>
          <w:lang w:val="en-US" w:eastAsia="zh-CN"/>
        </w:rPr>
        <w:t>subband</w:t>
      </w:r>
      <w:proofErr w:type="spellEnd"/>
      <w:r w:rsidR="00C22CAC">
        <w:rPr>
          <w:rFonts w:ascii="Times" w:eastAsia="DengXian" w:hAnsi="Times"/>
          <w:iCs/>
          <w:sz w:val="20"/>
          <w:lang w:val="en-US" w:eastAsia="zh-CN"/>
        </w:rPr>
        <w:t xml:space="preserve"> information of </w:t>
      </w:r>
      <w:r w:rsidR="00203B6B">
        <w:rPr>
          <w:rFonts w:ascii="Times" w:eastAsia="DengXian" w:hAnsi="Times"/>
          <w:iCs/>
          <w:sz w:val="20"/>
          <w:lang w:val="en-US" w:eastAsia="zh-CN"/>
        </w:rPr>
        <w:t>one</w:t>
      </w:r>
      <w:r w:rsidR="00C22CAC">
        <w:rPr>
          <w:rFonts w:ascii="Times" w:eastAsia="DengXian" w:hAnsi="Times"/>
          <w:iCs/>
          <w:sz w:val="20"/>
          <w:lang w:val="en-US" w:eastAsia="zh-CN"/>
        </w:rPr>
        <w:t xml:space="preserve"> or multiple</w:t>
      </w:r>
      <w:r w:rsidR="00203B6B">
        <w:rPr>
          <w:rFonts w:ascii="Times" w:eastAsia="DengXian" w:hAnsi="Times"/>
          <w:iCs/>
          <w:sz w:val="20"/>
          <w:lang w:val="en-US" w:eastAsia="zh-CN"/>
        </w:rPr>
        <w:t xml:space="preserve"> CRI is sti</w:t>
      </w:r>
      <w:r w:rsidR="00625DB3">
        <w:rPr>
          <w:rFonts w:ascii="Times" w:eastAsia="DengXian" w:hAnsi="Times"/>
          <w:iCs/>
          <w:sz w:val="20"/>
          <w:lang w:val="en-US" w:eastAsia="zh-CN"/>
        </w:rPr>
        <w:t xml:space="preserve">ll better than omission of whole </w:t>
      </w:r>
      <w:proofErr w:type="spellStart"/>
      <w:r w:rsidR="00625DB3">
        <w:rPr>
          <w:rFonts w:ascii="Times" w:eastAsia="DengXian" w:hAnsi="Times"/>
          <w:iCs/>
          <w:sz w:val="20"/>
          <w:lang w:val="en-US" w:eastAsia="zh-CN"/>
        </w:rPr>
        <w:t>subband</w:t>
      </w:r>
      <w:proofErr w:type="spellEnd"/>
      <w:r w:rsidR="00625DB3">
        <w:rPr>
          <w:rFonts w:ascii="Times" w:eastAsia="DengXian" w:hAnsi="Times"/>
          <w:iCs/>
          <w:sz w:val="20"/>
          <w:lang w:val="en-US" w:eastAsia="zh-CN"/>
        </w:rPr>
        <w:t xml:space="preserve"> information of</w:t>
      </w:r>
      <w:r w:rsidR="00203B6B">
        <w:rPr>
          <w:rFonts w:ascii="Times" w:eastAsia="DengXian" w:hAnsi="Times"/>
          <w:iCs/>
          <w:sz w:val="20"/>
          <w:lang w:val="en-US" w:eastAsia="zh-CN"/>
        </w:rPr>
        <w:t xml:space="preserve"> </w:t>
      </w:r>
      <w:r w:rsidR="00625DB3">
        <w:rPr>
          <w:rFonts w:eastAsia="DengXian"/>
          <w:bCs/>
          <w:sz w:val="20"/>
          <w:lang w:eastAsia="zh-CN"/>
        </w:rPr>
        <w:t>non-</w:t>
      </w:r>
      <w:r w:rsidR="00625DB3">
        <w:rPr>
          <w:rFonts w:eastAsia="DengXian"/>
          <w:bCs/>
          <w:i/>
          <w:iCs/>
          <w:sz w:val="20"/>
          <w:lang w:eastAsia="zh-CN"/>
        </w:rPr>
        <w:t>M</w:t>
      </w:r>
      <w:r w:rsidR="00625DB3">
        <w:rPr>
          <w:rFonts w:eastAsia="DengXian"/>
          <w:bCs/>
          <w:sz w:val="20"/>
          <w:lang w:eastAsia="zh-CN"/>
        </w:rPr>
        <w:t xml:space="preserve"> CRI based </w:t>
      </w:r>
      <w:r w:rsidR="00625DB3">
        <w:rPr>
          <w:rFonts w:ascii="Times" w:eastAsia="DengXian" w:hAnsi="Times"/>
          <w:iCs/>
          <w:sz w:val="20"/>
          <w:lang w:val="en-US" w:eastAsia="zh-CN"/>
        </w:rPr>
        <w:t>CSI reports</w:t>
      </w:r>
      <w:r w:rsidR="00203B6B">
        <w:rPr>
          <w:rFonts w:ascii="Times" w:eastAsia="DengXian" w:hAnsi="Times"/>
          <w:iCs/>
          <w:sz w:val="20"/>
          <w:lang w:val="en-US" w:eastAsia="zh-CN"/>
        </w:rPr>
        <w:t xml:space="preserve">. </w:t>
      </w:r>
      <w:proofErr w:type="gramStart"/>
      <w:r w:rsidR="00203B6B">
        <w:rPr>
          <w:rFonts w:ascii="Times" w:eastAsia="DengXian" w:hAnsi="Times"/>
          <w:iCs/>
          <w:sz w:val="20"/>
          <w:lang w:val="en-US" w:eastAsia="zh-CN"/>
        </w:rPr>
        <w:t>Hence</w:t>
      </w:r>
      <w:proofErr w:type="gramEnd"/>
      <w:r w:rsidR="00203B6B">
        <w:rPr>
          <w:rFonts w:ascii="Times" w:eastAsia="DengXian" w:hAnsi="Times"/>
          <w:iCs/>
          <w:sz w:val="20"/>
          <w:lang w:val="en-US" w:eastAsia="zh-CN"/>
        </w:rPr>
        <w:t xml:space="preserve"> we think </w:t>
      </w:r>
      <w:r w:rsidR="00203B6B">
        <w:rPr>
          <w:rFonts w:eastAsia="DengXian"/>
          <w:bCs/>
          <w:sz w:val="20"/>
          <w:lang w:eastAsia="zh-CN"/>
        </w:rPr>
        <w:t>non-</w:t>
      </w:r>
      <w:r w:rsidR="00203B6B">
        <w:rPr>
          <w:rFonts w:eastAsia="DengXian"/>
          <w:bCs/>
          <w:i/>
          <w:iCs/>
          <w:sz w:val="20"/>
          <w:lang w:eastAsia="zh-CN"/>
        </w:rPr>
        <w:t>M</w:t>
      </w:r>
      <w:r w:rsidR="00203B6B">
        <w:rPr>
          <w:rFonts w:eastAsia="DengXian"/>
          <w:bCs/>
          <w:sz w:val="20"/>
          <w:lang w:eastAsia="zh-CN"/>
        </w:rPr>
        <w:t xml:space="preserve"> CRI based CSI reports should have priority over</w:t>
      </w:r>
      <w:r w:rsidR="00C22CAC">
        <w:rPr>
          <w:rFonts w:eastAsia="DengXian"/>
          <w:bCs/>
          <w:sz w:val="20"/>
          <w:lang w:eastAsia="zh-CN"/>
        </w:rPr>
        <w:t xml:space="preserve"> </w:t>
      </w:r>
      <w:r w:rsidR="00203B6B">
        <w:rPr>
          <w:rFonts w:eastAsia="DengXian"/>
          <w:bCs/>
          <w:i/>
          <w:iCs/>
          <w:sz w:val="20"/>
          <w:lang w:eastAsia="zh-CN"/>
        </w:rPr>
        <w:t>M</w:t>
      </w:r>
      <w:r w:rsidR="00203B6B">
        <w:rPr>
          <w:rFonts w:eastAsia="DengXian"/>
          <w:bCs/>
          <w:sz w:val="20"/>
          <w:lang w:eastAsia="zh-CN"/>
        </w:rPr>
        <w:t xml:space="preserve"> CRIs based CSI reports. Second </w:t>
      </w:r>
      <w:r w:rsidR="00C22CAC">
        <w:rPr>
          <w:rFonts w:eastAsia="DengXian"/>
          <w:bCs/>
          <w:sz w:val="20"/>
          <w:lang w:eastAsia="zh-CN"/>
        </w:rPr>
        <w:t xml:space="preserve">and third rule </w:t>
      </w:r>
      <w:r w:rsidR="00203B6B">
        <w:rPr>
          <w:rFonts w:eastAsia="DengXian"/>
          <w:bCs/>
          <w:sz w:val="20"/>
          <w:lang w:eastAsia="zh-CN"/>
        </w:rPr>
        <w:t>is quite intuitive based on configuration of higher priority M</w:t>
      </w:r>
      <w:r w:rsidR="00203B6B" w:rsidRPr="00203B6B">
        <w:rPr>
          <w:rFonts w:eastAsia="DengXian"/>
          <w:bCs/>
          <w:sz w:val="20"/>
          <w:vertAlign w:val="subscript"/>
          <w:lang w:eastAsia="zh-CN"/>
        </w:rPr>
        <w:t>R</w:t>
      </w:r>
      <w:r w:rsidR="00203B6B">
        <w:rPr>
          <w:rFonts w:eastAsia="DengXian"/>
          <w:bCs/>
          <w:sz w:val="20"/>
          <w:lang w:eastAsia="zh-CN"/>
        </w:rPr>
        <w:t xml:space="preserve"> resources</w:t>
      </w:r>
      <w:r w:rsidR="00625DB3">
        <w:rPr>
          <w:rFonts w:eastAsia="DengXian"/>
          <w:bCs/>
          <w:sz w:val="20"/>
          <w:lang w:eastAsia="zh-CN"/>
        </w:rPr>
        <w:t xml:space="preserve"> and value of M</w:t>
      </w:r>
      <w:r w:rsidR="00203B6B">
        <w:rPr>
          <w:rFonts w:eastAsia="DengXian"/>
          <w:bCs/>
          <w:sz w:val="20"/>
          <w:lang w:eastAsia="zh-CN"/>
        </w:rPr>
        <w:t>.</w:t>
      </w:r>
    </w:p>
    <w:p w14:paraId="42CBA669" w14:textId="77777777" w:rsidR="00625DB3" w:rsidRDefault="00625DB3" w:rsidP="00BB5CC1">
      <w:pPr>
        <w:jc w:val="both"/>
        <w:rPr>
          <w:rFonts w:eastAsia="DengXian"/>
          <w:bCs/>
          <w:sz w:val="20"/>
          <w:lang w:eastAsia="zh-CN"/>
        </w:rPr>
      </w:pPr>
    </w:p>
    <w:p w14:paraId="2EDBFF14" w14:textId="780810BA" w:rsidR="00601030" w:rsidRPr="00C22CAC" w:rsidRDefault="00625DB3" w:rsidP="00BB5CC1">
      <w:pPr>
        <w:jc w:val="both"/>
        <w:rPr>
          <w:rFonts w:eastAsia="DengXian"/>
          <w:bCs/>
          <w:sz w:val="20"/>
          <w:lang w:eastAsia="zh-CN"/>
        </w:rPr>
      </w:pPr>
      <w:r>
        <w:rPr>
          <w:rFonts w:eastAsia="DengXian"/>
          <w:bCs/>
          <w:sz w:val="20"/>
          <w:lang w:eastAsia="zh-CN"/>
        </w:rPr>
        <w:t xml:space="preserve">In legacy, </w:t>
      </w:r>
      <w:r>
        <w:rPr>
          <w:rFonts w:ascii="Times" w:eastAsia="DengXian" w:hAnsi="Times"/>
          <w:iCs/>
          <w:sz w:val="20"/>
          <w:lang w:val="en-US" w:eastAsia="zh-CN"/>
        </w:rPr>
        <w:t>the priority for similar type of CSI reports can be set up</w:t>
      </w:r>
      <w:r w:rsidR="009C0C12">
        <w:rPr>
          <w:rFonts w:ascii="Times" w:eastAsia="DengXian" w:hAnsi="Times"/>
          <w:iCs/>
          <w:sz w:val="20"/>
          <w:lang w:val="en-US" w:eastAsia="zh-CN"/>
        </w:rPr>
        <w:t xml:space="preserve"> by</w:t>
      </w:r>
      <w:r>
        <w:rPr>
          <w:rFonts w:ascii="Times" w:eastAsia="DengXian" w:hAnsi="Times"/>
          <w:iCs/>
          <w:sz w:val="20"/>
          <w:lang w:val="en-US" w:eastAsia="zh-CN"/>
        </w:rPr>
        <w:t xml:space="preserve"> RRC configuration of </w:t>
      </w:r>
      <w:r>
        <w:rPr>
          <w:rFonts w:eastAsia="DengXian"/>
          <w:bCs/>
          <w:sz w:val="20"/>
          <w:lang w:eastAsia="zh-CN"/>
        </w:rPr>
        <w:t xml:space="preserve">CSI </w:t>
      </w:r>
      <w:proofErr w:type="spellStart"/>
      <w:r>
        <w:rPr>
          <w:rFonts w:eastAsia="DengXian"/>
          <w:bCs/>
          <w:sz w:val="20"/>
          <w:lang w:eastAsia="zh-CN"/>
        </w:rPr>
        <w:t>reportconfigID</w:t>
      </w:r>
      <w:proofErr w:type="spellEnd"/>
      <w:r>
        <w:rPr>
          <w:rFonts w:ascii="Times" w:eastAsia="DengXian" w:hAnsi="Times"/>
          <w:iCs/>
          <w:sz w:val="20"/>
          <w:lang w:val="en-US" w:eastAsia="zh-CN"/>
        </w:rPr>
        <w:t xml:space="preserve">. The Reports with lower </w:t>
      </w:r>
      <w:r>
        <w:rPr>
          <w:rFonts w:eastAsia="DengXian"/>
          <w:bCs/>
          <w:sz w:val="20"/>
          <w:lang w:eastAsia="zh-CN"/>
        </w:rPr>
        <w:t xml:space="preserve">CSI </w:t>
      </w:r>
      <w:proofErr w:type="spellStart"/>
      <w:r>
        <w:rPr>
          <w:rFonts w:eastAsia="DengXian"/>
          <w:bCs/>
          <w:sz w:val="20"/>
          <w:lang w:eastAsia="zh-CN"/>
        </w:rPr>
        <w:t>reportconfigID</w:t>
      </w:r>
      <w:proofErr w:type="spellEnd"/>
      <w:r>
        <w:rPr>
          <w:rFonts w:eastAsia="DengXian"/>
          <w:bCs/>
          <w:sz w:val="20"/>
          <w:lang w:eastAsia="zh-CN"/>
        </w:rPr>
        <w:t xml:space="preserve"> has higher priority. </w:t>
      </w:r>
      <w:r>
        <w:rPr>
          <w:rFonts w:ascii="Times" w:eastAsia="DengXian" w:hAnsi="Times"/>
          <w:iCs/>
          <w:sz w:val="20"/>
          <w:lang w:val="en-US" w:eastAsia="zh-CN"/>
        </w:rPr>
        <w:t>However</w:t>
      </w:r>
      <w:r w:rsidR="009C0C12">
        <w:rPr>
          <w:rFonts w:ascii="Times" w:eastAsia="DengXian" w:hAnsi="Times"/>
          <w:iCs/>
          <w:sz w:val="20"/>
          <w:lang w:val="en-US" w:eastAsia="zh-CN"/>
        </w:rPr>
        <w:t>,</w:t>
      </w:r>
      <w:r>
        <w:rPr>
          <w:rFonts w:ascii="Times" w:eastAsia="DengXian" w:hAnsi="Times"/>
          <w:iCs/>
          <w:sz w:val="20"/>
          <w:lang w:val="en-US" w:eastAsia="zh-CN"/>
        </w:rPr>
        <w:t xml:space="preserve"> </w:t>
      </w:r>
      <w:r w:rsidR="00C22CAC">
        <w:rPr>
          <w:rFonts w:eastAsia="DengXian"/>
          <w:bCs/>
          <w:sz w:val="20"/>
          <w:lang w:eastAsia="zh-CN"/>
        </w:rPr>
        <w:t xml:space="preserve">The RRC configuration of CSI </w:t>
      </w:r>
      <w:proofErr w:type="spellStart"/>
      <w:r w:rsidR="00C22CAC">
        <w:rPr>
          <w:rFonts w:eastAsia="DengXian"/>
          <w:bCs/>
          <w:sz w:val="20"/>
          <w:lang w:eastAsia="zh-CN"/>
        </w:rPr>
        <w:t>reportconfig</w:t>
      </w:r>
      <w:proofErr w:type="spellEnd"/>
      <w:r w:rsidR="00C22CAC">
        <w:rPr>
          <w:rFonts w:eastAsia="DengXian"/>
          <w:bCs/>
          <w:sz w:val="20"/>
          <w:lang w:eastAsia="zh-CN"/>
        </w:rPr>
        <w:t xml:space="preserve"> IDs based on M CRIs and keeping track of multiple CSI </w:t>
      </w:r>
      <w:proofErr w:type="spellStart"/>
      <w:r w:rsidR="00C22CAC">
        <w:rPr>
          <w:rFonts w:eastAsia="DengXian"/>
          <w:bCs/>
          <w:sz w:val="20"/>
          <w:lang w:eastAsia="zh-CN"/>
        </w:rPr>
        <w:t>reportconfigID</w:t>
      </w:r>
      <w:proofErr w:type="spellEnd"/>
      <w:r w:rsidR="00C22CAC">
        <w:rPr>
          <w:rFonts w:eastAsia="DengXian"/>
          <w:bCs/>
          <w:sz w:val="20"/>
          <w:lang w:eastAsia="zh-CN"/>
        </w:rPr>
        <w:t xml:space="preserve"> can be cumbersome task for network</w:t>
      </w:r>
      <w:r w:rsidR="00203B6B">
        <w:rPr>
          <w:rFonts w:ascii="Times" w:eastAsia="DengXian" w:hAnsi="Times"/>
          <w:iCs/>
          <w:sz w:val="20"/>
          <w:lang w:val="en-US" w:eastAsia="zh-CN"/>
        </w:rPr>
        <w:t xml:space="preserve">. Hence </w:t>
      </w:r>
      <w:r w:rsidR="00C22CAC">
        <w:rPr>
          <w:rFonts w:ascii="Times" w:eastAsia="DengXian" w:hAnsi="Times"/>
          <w:iCs/>
          <w:sz w:val="20"/>
          <w:lang w:val="en-US" w:eastAsia="zh-CN"/>
        </w:rPr>
        <w:t xml:space="preserve">incorporating </w:t>
      </w:r>
      <w:proofErr w:type="gramStart"/>
      <w:r w:rsidR="00C22CAC">
        <w:rPr>
          <w:rFonts w:ascii="Times" w:eastAsia="DengXian" w:hAnsi="Times"/>
          <w:iCs/>
          <w:sz w:val="20"/>
          <w:lang w:val="en-US" w:eastAsia="zh-CN"/>
        </w:rPr>
        <w:t>this</w:t>
      </w:r>
      <w:r w:rsidR="00203B6B">
        <w:rPr>
          <w:rFonts w:ascii="Times" w:eastAsia="DengXian" w:hAnsi="Times"/>
          <w:iCs/>
          <w:sz w:val="20"/>
          <w:lang w:val="en-US" w:eastAsia="zh-CN"/>
        </w:rPr>
        <w:t xml:space="preserve"> rule</w:t>
      </w:r>
      <w:r w:rsidR="00C22CAC">
        <w:rPr>
          <w:rFonts w:ascii="Times" w:eastAsia="DengXian" w:hAnsi="Times"/>
          <w:iCs/>
          <w:sz w:val="20"/>
          <w:lang w:val="en-US" w:eastAsia="zh-CN"/>
        </w:rPr>
        <w:t>s</w:t>
      </w:r>
      <w:proofErr w:type="gramEnd"/>
      <w:r w:rsidR="00203B6B">
        <w:rPr>
          <w:rFonts w:ascii="Times" w:eastAsia="DengXian" w:hAnsi="Times"/>
          <w:iCs/>
          <w:sz w:val="20"/>
          <w:lang w:val="en-US" w:eastAsia="zh-CN"/>
        </w:rPr>
        <w:t xml:space="preserve"> in priority equatio</w:t>
      </w:r>
      <w:r>
        <w:rPr>
          <w:rFonts w:ascii="Times" w:eastAsia="DengXian" w:hAnsi="Times"/>
          <w:iCs/>
          <w:sz w:val="20"/>
          <w:lang w:val="en-US" w:eastAsia="zh-CN"/>
        </w:rPr>
        <w:t>n</w:t>
      </w:r>
      <w:r w:rsidR="00C22CAC">
        <w:rPr>
          <w:rFonts w:ascii="Times" w:eastAsia="DengXian" w:hAnsi="Times"/>
          <w:iCs/>
          <w:sz w:val="20"/>
          <w:lang w:val="en-US" w:eastAsia="zh-CN"/>
        </w:rPr>
        <w:t xml:space="preserve"> </w:t>
      </w:r>
      <w:r>
        <w:rPr>
          <w:rFonts w:ascii="Times" w:eastAsia="DengXian" w:hAnsi="Times"/>
          <w:iCs/>
          <w:sz w:val="20"/>
          <w:lang w:val="en-US" w:eastAsia="zh-CN"/>
        </w:rPr>
        <w:t xml:space="preserve">can be good </w:t>
      </w:r>
      <w:r w:rsidR="00C22CAC">
        <w:rPr>
          <w:rFonts w:ascii="Times" w:eastAsia="DengXian" w:hAnsi="Times"/>
          <w:iCs/>
          <w:sz w:val="20"/>
          <w:lang w:val="en-US" w:eastAsia="zh-CN"/>
        </w:rPr>
        <w:t>solution</w:t>
      </w:r>
      <w:r>
        <w:rPr>
          <w:rFonts w:ascii="Times" w:eastAsia="DengXian" w:hAnsi="Times"/>
          <w:iCs/>
          <w:sz w:val="20"/>
          <w:lang w:val="en-US" w:eastAsia="zh-CN"/>
        </w:rPr>
        <w:t xml:space="preserve"> which handles the priority of reports irrespective of their </w:t>
      </w:r>
      <w:r>
        <w:rPr>
          <w:rFonts w:eastAsia="DengXian"/>
          <w:bCs/>
          <w:sz w:val="20"/>
          <w:lang w:eastAsia="zh-CN"/>
        </w:rPr>
        <w:t xml:space="preserve">CSI </w:t>
      </w:r>
      <w:proofErr w:type="spellStart"/>
      <w:r>
        <w:rPr>
          <w:rFonts w:eastAsia="DengXian"/>
          <w:bCs/>
          <w:sz w:val="20"/>
          <w:lang w:eastAsia="zh-CN"/>
        </w:rPr>
        <w:t>reportconfig</w:t>
      </w:r>
      <w:proofErr w:type="spellEnd"/>
      <w:r>
        <w:rPr>
          <w:rFonts w:eastAsia="DengXian"/>
          <w:bCs/>
          <w:sz w:val="20"/>
          <w:lang w:eastAsia="zh-CN"/>
        </w:rPr>
        <w:t xml:space="preserve"> ID</w:t>
      </w:r>
      <w:r w:rsidR="009C0C12">
        <w:rPr>
          <w:rFonts w:eastAsia="DengXian"/>
          <w:bCs/>
          <w:sz w:val="20"/>
          <w:lang w:eastAsia="zh-CN"/>
        </w:rPr>
        <w:t xml:space="preserve"> values.</w:t>
      </w:r>
    </w:p>
    <w:p w14:paraId="491B76BE" w14:textId="3DA7356F" w:rsidR="00C22CAC" w:rsidRDefault="00C22CAC" w:rsidP="00BB5CC1">
      <w:pPr>
        <w:jc w:val="both"/>
        <w:rPr>
          <w:rFonts w:ascii="Times" w:eastAsia="DengXian" w:hAnsi="Times"/>
          <w:iCs/>
          <w:sz w:val="20"/>
          <w:lang w:val="en-US" w:eastAsia="zh-CN"/>
        </w:rPr>
      </w:pPr>
    </w:p>
    <w:p w14:paraId="52B9B811" w14:textId="44684CB1" w:rsidR="00C22CAC" w:rsidRPr="0073550C" w:rsidRDefault="00C22CAC" w:rsidP="00BB5CC1">
      <w:pPr>
        <w:jc w:val="both"/>
        <w:rPr>
          <w:rFonts w:ascii="Times" w:eastAsia="DengXian" w:hAnsi="Times"/>
          <w:iCs/>
          <w:sz w:val="20"/>
          <w:lang w:val="en-US" w:eastAsia="zh-CN"/>
        </w:rPr>
      </w:pPr>
      <w:r w:rsidRPr="000C7160">
        <w:rPr>
          <w:b/>
          <w:i/>
          <w:sz w:val="20"/>
          <w:lang w:val="en-US" w:eastAsia="ko-KR"/>
        </w:rPr>
        <w:t xml:space="preserve">Proposal </w:t>
      </w:r>
      <w:r w:rsidR="006C026B">
        <w:rPr>
          <w:b/>
          <w:i/>
          <w:sz w:val="20"/>
          <w:lang w:val="en-US" w:eastAsia="ko-KR"/>
        </w:rPr>
        <w:t>3</w:t>
      </w:r>
      <w:r w:rsidRPr="000C7160">
        <w:rPr>
          <w:b/>
          <w:i/>
          <w:sz w:val="20"/>
          <w:lang w:val="en-US" w:eastAsia="ko-KR"/>
        </w:rPr>
        <w:t>:</w:t>
      </w:r>
      <w:r w:rsidRPr="00DF700B">
        <w:rPr>
          <w:rFonts w:ascii="Times" w:eastAsia="Batang" w:hAnsi="Times" w:cs="Times"/>
          <w:sz w:val="20"/>
        </w:rPr>
        <w:t xml:space="preserve"> </w:t>
      </w:r>
      <w:r>
        <w:rPr>
          <w:rFonts w:ascii="Times" w:eastAsia="Batang" w:hAnsi="Times" w:cs="Times"/>
          <w:sz w:val="20"/>
        </w:rPr>
        <w:t>S</w:t>
      </w:r>
      <w:r>
        <w:rPr>
          <w:rFonts w:ascii="Times" w:eastAsia="Batang" w:hAnsi="Times" w:cs="Times"/>
          <w:i/>
          <w:sz w:val="20"/>
        </w:rPr>
        <w:t>upport</w:t>
      </w:r>
      <w:r w:rsidR="00625DB3">
        <w:rPr>
          <w:rFonts w:ascii="Times" w:eastAsia="Batang" w:hAnsi="Times" w:cs="Times"/>
          <w:i/>
          <w:sz w:val="20"/>
        </w:rPr>
        <w:t xml:space="preserve"> the priority rules and updating of priority equation for Rel-19 CRI based CSI refinement for up to 128 ports</w:t>
      </w:r>
    </w:p>
    <w:p w14:paraId="444113F4" w14:textId="0FA74D83" w:rsidR="00B53CE5" w:rsidRPr="00B53CE5" w:rsidRDefault="00B53CE5" w:rsidP="002C7F2B">
      <w:pPr>
        <w:snapToGrid w:val="0"/>
        <w:rPr>
          <w:sz w:val="20"/>
          <w:lang w:val="en-US"/>
        </w:rPr>
      </w:pPr>
    </w:p>
    <w:p w14:paraId="1C9C3102" w14:textId="77777777" w:rsidR="0081496F" w:rsidRPr="0081496F" w:rsidRDefault="0081496F" w:rsidP="00FB31EA">
      <w:pPr>
        <w:rPr>
          <w:lang w:val="en-US" w:eastAsia="ko-KR"/>
        </w:rPr>
      </w:pPr>
    </w:p>
    <w:p w14:paraId="017BAE32" w14:textId="00D659C8" w:rsidR="00C750BB" w:rsidRDefault="00C750BB" w:rsidP="006B3CE4">
      <w:pPr>
        <w:pStyle w:val="0Maintext"/>
        <w:spacing w:after="0" w:afterAutospacing="0" w:line="240" w:lineRule="auto"/>
        <w:ind w:firstLine="0"/>
        <w:rPr>
          <w:lang w:val="en-US" w:eastAsia="ko-KR"/>
        </w:rPr>
      </w:pPr>
    </w:p>
    <w:p w14:paraId="3A3F082D" w14:textId="77777777" w:rsidR="00C750BB" w:rsidRPr="0029672B" w:rsidRDefault="00C750BB" w:rsidP="006B3CE4">
      <w:pPr>
        <w:pStyle w:val="0Maintext"/>
        <w:spacing w:after="0" w:afterAutospacing="0" w:line="240" w:lineRule="auto"/>
        <w:ind w:firstLine="0"/>
        <w:rPr>
          <w:lang w:val="en-US" w:eastAsia="ko-KR"/>
        </w:rPr>
      </w:pPr>
    </w:p>
    <w:p w14:paraId="48505C01" w14:textId="77777777" w:rsidR="00BE549F" w:rsidRPr="00F27612" w:rsidRDefault="00CC20ED" w:rsidP="006B3CE4">
      <w:pPr>
        <w:pStyle w:val="01Section1"/>
        <w:spacing w:before="0"/>
        <w:rPr>
          <w:lang w:val="en-US"/>
        </w:rPr>
      </w:pPr>
      <w:r>
        <w:rPr>
          <w:lang w:val="en-US"/>
        </w:rPr>
        <w:lastRenderedPageBreak/>
        <w:t>Conclusion</w:t>
      </w:r>
    </w:p>
    <w:p w14:paraId="4DE65D84" w14:textId="77777777" w:rsidR="00BE549F" w:rsidRDefault="00981DD8" w:rsidP="006B3CE4">
      <w:pPr>
        <w:pStyle w:val="0Maintext"/>
        <w:spacing w:after="0" w:afterAutospacing="0" w:line="240" w:lineRule="auto"/>
        <w:ind w:firstLine="450"/>
        <w:rPr>
          <w:lang w:val="en-US"/>
        </w:rPr>
      </w:pPr>
      <w:r>
        <w:rPr>
          <w:lang w:val="en-US"/>
        </w:rPr>
        <w:t>In this contribution, the following observation</w:t>
      </w:r>
      <w:r w:rsidR="00A44355">
        <w:rPr>
          <w:lang w:val="en-US"/>
        </w:rPr>
        <w:t>s</w:t>
      </w:r>
      <w:r>
        <w:rPr>
          <w:lang w:val="en-US"/>
        </w:rPr>
        <w:t xml:space="preserve"> and proposal</w:t>
      </w:r>
      <w:r w:rsidR="006847A3">
        <w:rPr>
          <w:lang w:val="en-US"/>
        </w:rPr>
        <w:t>s</w:t>
      </w:r>
      <w:r>
        <w:rPr>
          <w:lang w:val="en-US"/>
        </w:rPr>
        <w:t xml:space="preserve"> are </w:t>
      </w:r>
      <w:r w:rsidR="007877EE">
        <w:rPr>
          <w:lang w:val="en-US"/>
        </w:rPr>
        <w:t>made</w:t>
      </w:r>
      <w:r>
        <w:rPr>
          <w:lang w:val="en-US"/>
        </w:rPr>
        <w:t xml:space="preserve">: </w:t>
      </w:r>
    </w:p>
    <w:p w14:paraId="199E71EA" w14:textId="7E60C5FE" w:rsidR="00DB50FC" w:rsidRDefault="00DB50FC" w:rsidP="006B3CE4">
      <w:pPr>
        <w:jc w:val="both"/>
        <w:rPr>
          <w:i/>
          <w:sz w:val="20"/>
          <w:u w:val="single"/>
        </w:rPr>
      </w:pPr>
    </w:p>
    <w:p w14:paraId="61988CA5" w14:textId="3F67C07B" w:rsidR="000A0283" w:rsidRPr="00DE3F7B" w:rsidRDefault="00DE3F7B" w:rsidP="006B3CE4">
      <w:pPr>
        <w:jc w:val="both"/>
        <w:rPr>
          <w:sz w:val="20"/>
          <w:u w:val="single"/>
        </w:rPr>
      </w:pPr>
      <w:r>
        <w:rPr>
          <w:sz w:val="20"/>
          <w:u w:val="single"/>
        </w:rPr>
        <w:t>Type-I/II</w:t>
      </w:r>
    </w:p>
    <w:p w14:paraId="417449EE" w14:textId="77777777" w:rsidR="000A0283" w:rsidRPr="00DE3F7B" w:rsidRDefault="000A0283" w:rsidP="006B3CE4">
      <w:pPr>
        <w:jc w:val="both"/>
        <w:rPr>
          <w:i/>
          <w:sz w:val="20"/>
          <w:u w:val="single"/>
        </w:rPr>
      </w:pPr>
    </w:p>
    <w:p w14:paraId="11FC5659" w14:textId="088531DA" w:rsidR="00FB5DF2" w:rsidRDefault="00FB5DF2" w:rsidP="006C026B">
      <w:pPr>
        <w:jc w:val="both"/>
        <w:rPr>
          <w:i/>
          <w:sz w:val="20"/>
          <w:lang w:val="en-US" w:eastAsia="ko-KR"/>
        </w:rPr>
      </w:pPr>
      <w:r w:rsidRPr="000C07F9">
        <w:rPr>
          <w:b/>
          <w:i/>
          <w:sz w:val="20"/>
          <w:lang w:val="en-US" w:eastAsia="ko-KR"/>
        </w:rPr>
        <w:t xml:space="preserve">Proposal </w:t>
      </w:r>
      <w:r>
        <w:rPr>
          <w:b/>
          <w:i/>
          <w:sz w:val="20"/>
          <w:lang w:val="en-US" w:eastAsia="ko-KR"/>
        </w:rPr>
        <w:t>1</w:t>
      </w:r>
      <w:r w:rsidRPr="000C07F9">
        <w:rPr>
          <w:i/>
          <w:sz w:val="20"/>
          <w:lang w:val="en-US" w:eastAsia="ko-KR"/>
        </w:rPr>
        <w:t>:</w:t>
      </w:r>
      <w:r>
        <w:rPr>
          <w:i/>
          <w:sz w:val="20"/>
          <w:lang w:val="en-US" w:eastAsia="ko-KR"/>
        </w:rPr>
        <w:t xml:space="preserve"> </w:t>
      </w:r>
    </w:p>
    <w:p w14:paraId="4AAF7EA8" w14:textId="77777777" w:rsidR="006C026B" w:rsidRPr="006C026B" w:rsidRDefault="006C026B" w:rsidP="006C026B">
      <w:pPr>
        <w:snapToGrid w:val="0"/>
        <w:rPr>
          <w:rFonts w:ascii="Times" w:eastAsia="Batang" w:hAnsi="Times"/>
          <w:b/>
          <w:i/>
          <w:sz w:val="20"/>
          <w:u w:val="single"/>
        </w:rPr>
      </w:pPr>
      <w:r w:rsidRPr="006C026B">
        <w:rPr>
          <w:rFonts w:ascii="Times" w:eastAsia="Batang" w:hAnsi="Times"/>
          <w:i/>
          <w:sz w:val="20"/>
        </w:rPr>
        <w:t xml:space="preserve">For the </w:t>
      </w:r>
      <w:r w:rsidRPr="006C026B">
        <w:rPr>
          <w:rFonts w:ascii="Times" w:eastAsia="Batang" w:hAnsi="Times"/>
          <w:i/>
          <w:iCs/>
          <w:sz w:val="20"/>
        </w:rPr>
        <w:t xml:space="preserve">Rel-19 Type-I multi-panel (MP) codebook refinement for 48, 64, and 128 CSI-RS ports, support the following </w:t>
      </w:r>
      <w:r w:rsidRPr="006C026B">
        <w:rPr>
          <w:rFonts w:ascii="Times" w:eastAsia="Batang" w:hAnsi="Times"/>
          <w:i/>
          <w:sz w:val="20"/>
        </w:rPr>
        <w:t>(N</w:t>
      </w:r>
      <w:r w:rsidRPr="006C026B">
        <w:rPr>
          <w:rFonts w:ascii="Times" w:eastAsia="Batang" w:hAnsi="Times"/>
          <w:i/>
          <w:sz w:val="20"/>
          <w:vertAlign w:val="subscript"/>
        </w:rPr>
        <w:t>g</w:t>
      </w:r>
      <w:r w:rsidRPr="006C026B">
        <w:rPr>
          <w:rFonts w:ascii="Times" w:eastAsia="Batang" w:hAnsi="Times"/>
          <w:i/>
          <w:sz w:val="20"/>
        </w:rPr>
        <w:t>, N</w:t>
      </w:r>
      <w:r w:rsidRPr="006C026B">
        <w:rPr>
          <w:rFonts w:ascii="Times" w:eastAsia="Batang" w:hAnsi="Times"/>
          <w:i/>
          <w:sz w:val="20"/>
          <w:vertAlign w:val="subscript"/>
        </w:rPr>
        <w:t>1</w:t>
      </w:r>
      <w:r w:rsidRPr="006C026B">
        <w:rPr>
          <w:rFonts w:ascii="Times" w:eastAsia="Batang" w:hAnsi="Times"/>
          <w:i/>
          <w:sz w:val="20"/>
        </w:rPr>
        <w:t>, N</w:t>
      </w:r>
      <w:r w:rsidRPr="006C026B">
        <w:rPr>
          <w:rFonts w:ascii="Times" w:eastAsia="Batang" w:hAnsi="Times"/>
          <w:i/>
          <w:sz w:val="20"/>
          <w:vertAlign w:val="subscript"/>
        </w:rPr>
        <w:t>2</w:t>
      </w:r>
      <w:r w:rsidRPr="006C026B">
        <w:rPr>
          <w:rFonts w:ascii="Times" w:eastAsia="Batang" w:hAnsi="Times"/>
          <w:i/>
          <w:sz w:val="20"/>
        </w:rPr>
        <w:t>) values</w:t>
      </w:r>
      <w:r w:rsidRPr="006C026B">
        <w:rPr>
          <w:rFonts w:ascii="Times" w:eastAsia="Batang" w:hAnsi="Times"/>
          <w:i/>
          <w:iCs/>
          <w:sz w:val="20"/>
        </w:rPr>
        <w:t>:</w:t>
      </w:r>
    </w:p>
    <w:tbl>
      <w:tblPr>
        <w:tblStyle w:val="TableGrid"/>
        <w:tblW w:w="0" w:type="auto"/>
        <w:jc w:val="center"/>
        <w:tblLook w:val="04A0" w:firstRow="1" w:lastRow="0" w:firstColumn="1" w:lastColumn="0" w:noHBand="0" w:noVBand="1"/>
      </w:tblPr>
      <w:tblGrid>
        <w:gridCol w:w="2895"/>
        <w:gridCol w:w="1298"/>
      </w:tblGrid>
      <w:tr w:rsidR="006C026B" w14:paraId="5DCF5EB7" w14:textId="77777777" w:rsidTr="00E2783D">
        <w:trPr>
          <w:jc w:val="center"/>
        </w:trPr>
        <w:tc>
          <w:tcPr>
            <w:tcW w:w="0" w:type="auto"/>
            <w:shd w:val="clear" w:color="auto" w:fill="D9D9D9" w:themeFill="background1" w:themeFillShade="D9"/>
            <w:vAlign w:val="center"/>
          </w:tcPr>
          <w:p w14:paraId="499AD543" w14:textId="77777777" w:rsidR="006C026B" w:rsidRDefault="006C026B" w:rsidP="00E2783D">
            <w:pPr>
              <w:jc w:val="center"/>
              <w:rPr>
                <w:lang w:val="en-US"/>
              </w:rPr>
            </w:pPr>
            <w:r w:rsidRPr="00E72227">
              <w:rPr>
                <w:rFonts w:ascii="Arial" w:hAnsi="Arial"/>
                <w:b/>
                <w:color w:val="000000"/>
                <w:sz w:val="18"/>
              </w:rPr>
              <w:t xml:space="preserve">Number of </w:t>
            </w:r>
            <w:r w:rsidRPr="00E72227">
              <w:rPr>
                <w:rFonts w:ascii="Arial" w:hAnsi="Arial"/>
                <w:b/>
                <w:color w:val="000000"/>
                <w:sz w:val="18"/>
              </w:rPr>
              <w:br/>
              <w:t>CSI-RS antenna ports,</w:t>
            </w:r>
            <w:r>
              <w:rPr>
                <w:rFonts w:ascii="Arial" w:eastAsia="Calibri" w:hAnsi="Arial"/>
                <w:color w:val="000000"/>
                <w:sz w:val="18"/>
                <w:lang w:val="en-US" w:eastAsia="en-GB"/>
              </w:rPr>
              <w:t xml:space="preserve"> </w:t>
            </w:r>
            <m:oMath>
              <m:sSub>
                <m:sSubPr>
                  <m:ctrlPr>
                    <w:rPr>
                      <w:rFonts w:ascii="Cambria Math" w:eastAsia="Calibri" w:hAnsi="Cambria Math"/>
                      <w:i/>
                      <w:lang w:val="x-none"/>
                    </w:rPr>
                  </m:ctrlPr>
                </m:sSubPr>
                <m:e>
                  <m:r>
                    <w:rPr>
                      <w:rFonts w:ascii="Cambria Math" w:eastAsia="Calibri" w:hAnsi="Cambria Math"/>
                      <w:lang w:val="x-none" w:eastAsia="en-GB"/>
                    </w:rPr>
                    <m:t>P</m:t>
                  </m:r>
                </m:e>
                <m:sub>
                  <m:r>
                    <w:rPr>
                      <w:rFonts w:ascii="Cambria Math" w:eastAsia="Calibri" w:hAnsi="Cambria Math"/>
                      <w:lang w:val="x-none" w:eastAsia="en-GB"/>
                    </w:rPr>
                    <m:t>CSI-RS</m:t>
                  </m:r>
                </m:sub>
              </m:sSub>
            </m:oMath>
            <w:r w:rsidRPr="00E72227">
              <w:rPr>
                <w:rFonts w:ascii="Arial" w:eastAsia="Batang" w:hAnsi="Arial" w:cs="Arial"/>
                <w:b/>
                <w:bCs/>
                <w:color w:val="000000"/>
                <w:sz w:val="18"/>
                <w:lang w:val="en-US"/>
              </w:rPr>
              <w:t xml:space="preserve"> </w:t>
            </w:r>
          </w:p>
        </w:tc>
        <w:tc>
          <w:tcPr>
            <w:tcW w:w="0" w:type="auto"/>
            <w:shd w:val="clear" w:color="auto" w:fill="D9D9D9" w:themeFill="background1" w:themeFillShade="D9"/>
            <w:vAlign w:val="center"/>
          </w:tcPr>
          <w:p w14:paraId="53F44A33" w14:textId="77777777" w:rsidR="006C026B" w:rsidRDefault="006C026B" w:rsidP="00E2783D">
            <w:pPr>
              <w:jc w:val="center"/>
              <w:rPr>
                <w:lang w:val="en-US"/>
              </w:rPr>
            </w:pPr>
            <m:oMathPara>
              <m:oMath>
                <m:r>
                  <w:rPr>
                    <w:rFonts w:ascii="Cambria Math" w:eastAsia="Calibri" w:hAnsi="Cambria Math"/>
                    <w:color w:val="000000"/>
                    <w:szCs w:val="22"/>
                    <w:lang w:val="en-US"/>
                  </w:rPr>
                  <m:t>(</m:t>
                </m:r>
                <m:sSub>
                  <m:sSubPr>
                    <m:ctrlPr>
                      <w:rPr>
                        <w:rFonts w:ascii="Cambria Math" w:eastAsia="Calibri" w:hAnsi="Cambria Math"/>
                        <w:i/>
                        <w:color w:val="000000"/>
                        <w:szCs w:val="22"/>
                        <w:lang w:val="en-US"/>
                      </w:rPr>
                    </m:ctrlPr>
                  </m:sSubPr>
                  <m:e>
                    <m:sSub>
                      <m:sSubPr>
                        <m:ctrlPr>
                          <w:rPr>
                            <w:rFonts w:ascii="Cambria Math" w:eastAsia="Calibri" w:hAnsi="Cambria Math"/>
                            <w:i/>
                            <w:color w:val="000000"/>
                            <w:szCs w:val="22"/>
                            <w:lang w:val="en-US"/>
                          </w:rPr>
                        </m:ctrlPr>
                      </m:sSubPr>
                      <m:e>
                        <m:r>
                          <w:rPr>
                            <w:rFonts w:ascii="Cambria Math" w:eastAsia="Calibri" w:hAnsi="Cambria Math"/>
                            <w:color w:val="000000"/>
                            <w:szCs w:val="22"/>
                            <w:lang w:val="en-US"/>
                          </w:rPr>
                          <m:t>N</m:t>
                        </m:r>
                      </m:e>
                      <m:sub>
                        <m:r>
                          <w:rPr>
                            <w:rFonts w:ascii="Cambria Math" w:eastAsia="Calibri" w:hAnsi="Cambria Math"/>
                            <w:color w:val="000000"/>
                            <w:szCs w:val="22"/>
                            <w:lang w:val="en-US"/>
                          </w:rPr>
                          <m:t>g</m:t>
                        </m:r>
                      </m:sub>
                    </m:sSub>
                    <m:r>
                      <w:rPr>
                        <w:rFonts w:ascii="Cambria Math" w:eastAsia="Calibri" w:hAnsi="Cambria Math"/>
                        <w:color w:val="000000"/>
                        <w:szCs w:val="22"/>
                        <w:lang w:val="en-US"/>
                      </w:rPr>
                      <m:t>,N</m:t>
                    </m:r>
                  </m:e>
                  <m:sub>
                    <m:r>
                      <w:rPr>
                        <w:rFonts w:ascii="Cambria Math" w:eastAsia="Calibri" w:hAnsi="Cambria Math"/>
                        <w:color w:val="000000"/>
                        <w:szCs w:val="22"/>
                        <w:lang w:val="en-US"/>
                      </w:rPr>
                      <m:t>1</m:t>
                    </m:r>
                  </m:sub>
                </m:sSub>
                <m:r>
                  <w:rPr>
                    <w:rFonts w:ascii="Cambria Math" w:eastAsia="Calibri" w:hAnsi="Cambria Math"/>
                    <w:color w:val="000000"/>
                    <w:szCs w:val="22"/>
                    <w:lang w:val="en-US"/>
                  </w:rPr>
                  <m:t>,</m:t>
                </m:r>
                <m:sSub>
                  <m:sSubPr>
                    <m:ctrlPr>
                      <w:rPr>
                        <w:rFonts w:ascii="Cambria Math" w:eastAsia="Calibri" w:hAnsi="Cambria Math"/>
                        <w:i/>
                        <w:color w:val="000000"/>
                        <w:szCs w:val="22"/>
                        <w:lang w:val="en-US"/>
                      </w:rPr>
                    </m:ctrlPr>
                  </m:sSubPr>
                  <m:e>
                    <m:r>
                      <w:rPr>
                        <w:rFonts w:ascii="Cambria Math" w:eastAsia="Calibri" w:hAnsi="Cambria Math"/>
                        <w:color w:val="000000"/>
                        <w:szCs w:val="22"/>
                        <w:lang w:val="en-US"/>
                      </w:rPr>
                      <m:t>N</m:t>
                    </m:r>
                  </m:e>
                  <m:sub>
                    <m:r>
                      <w:rPr>
                        <w:rFonts w:ascii="Cambria Math" w:eastAsia="Calibri" w:hAnsi="Cambria Math"/>
                        <w:color w:val="000000"/>
                        <w:szCs w:val="22"/>
                        <w:lang w:val="en-US"/>
                      </w:rPr>
                      <m:t>2</m:t>
                    </m:r>
                  </m:sub>
                </m:sSub>
                <m:r>
                  <w:rPr>
                    <w:rFonts w:ascii="Cambria Math" w:eastAsia="Calibri" w:hAnsi="Cambria Math"/>
                    <w:color w:val="000000"/>
                    <w:szCs w:val="22"/>
                    <w:lang w:val="en-US"/>
                  </w:rPr>
                  <m:t>)</m:t>
                </m:r>
              </m:oMath>
            </m:oMathPara>
          </w:p>
        </w:tc>
      </w:tr>
      <w:tr w:rsidR="006C026B" w14:paraId="3B6EA90D" w14:textId="77777777" w:rsidTr="00E2783D">
        <w:trPr>
          <w:jc w:val="center"/>
        </w:trPr>
        <w:tc>
          <w:tcPr>
            <w:tcW w:w="0" w:type="auto"/>
            <w:vMerge w:val="restart"/>
            <w:vAlign w:val="center"/>
          </w:tcPr>
          <w:p w14:paraId="77718AAA" w14:textId="77777777" w:rsidR="006C026B" w:rsidRDefault="006C026B" w:rsidP="00E2783D">
            <w:pPr>
              <w:jc w:val="center"/>
              <w:rPr>
                <w:lang w:val="en-US"/>
              </w:rPr>
            </w:pPr>
            <w:r>
              <w:rPr>
                <w:lang w:val="en-US"/>
              </w:rPr>
              <w:t>48</w:t>
            </w:r>
          </w:p>
        </w:tc>
        <w:tc>
          <w:tcPr>
            <w:tcW w:w="0" w:type="auto"/>
            <w:vAlign w:val="center"/>
          </w:tcPr>
          <w:p w14:paraId="59E18315" w14:textId="77777777" w:rsidR="006C026B" w:rsidRDefault="006C026B" w:rsidP="00E2783D">
            <w:pPr>
              <w:jc w:val="center"/>
              <w:rPr>
                <w:lang w:val="en-US"/>
              </w:rPr>
            </w:pPr>
            <w:r>
              <w:rPr>
                <w:lang w:val="en-US"/>
              </w:rPr>
              <w:t>(2,4,3)</w:t>
            </w:r>
          </w:p>
        </w:tc>
      </w:tr>
      <w:tr w:rsidR="006C026B" w14:paraId="3BB99E3B" w14:textId="77777777" w:rsidTr="00E2783D">
        <w:trPr>
          <w:jc w:val="center"/>
        </w:trPr>
        <w:tc>
          <w:tcPr>
            <w:tcW w:w="0" w:type="auto"/>
            <w:vMerge/>
            <w:vAlign w:val="center"/>
          </w:tcPr>
          <w:p w14:paraId="1F582B32" w14:textId="77777777" w:rsidR="006C026B" w:rsidRDefault="006C026B" w:rsidP="00E2783D">
            <w:pPr>
              <w:jc w:val="center"/>
              <w:rPr>
                <w:lang w:val="en-US"/>
              </w:rPr>
            </w:pPr>
          </w:p>
        </w:tc>
        <w:tc>
          <w:tcPr>
            <w:tcW w:w="0" w:type="auto"/>
            <w:vAlign w:val="center"/>
          </w:tcPr>
          <w:p w14:paraId="147DDDFB" w14:textId="77777777" w:rsidR="006C026B" w:rsidRDefault="006C026B" w:rsidP="00E2783D">
            <w:pPr>
              <w:jc w:val="center"/>
              <w:rPr>
                <w:lang w:val="en-US"/>
              </w:rPr>
            </w:pPr>
            <w:r>
              <w:rPr>
                <w:lang w:val="en-US"/>
              </w:rPr>
              <w:t>(2,6,2)</w:t>
            </w:r>
          </w:p>
        </w:tc>
      </w:tr>
      <w:tr w:rsidR="006C026B" w14:paraId="5C536045" w14:textId="77777777" w:rsidTr="00E2783D">
        <w:trPr>
          <w:jc w:val="center"/>
        </w:trPr>
        <w:tc>
          <w:tcPr>
            <w:tcW w:w="0" w:type="auto"/>
            <w:vMerge/>
            <w:vAlign w:val="center"/>
          </w:tcPr>
          <w:p w14:paraId="5AF8122D" w14:textId="77777777" w:rsidR="006C026B" w:rsidRDefault="006C026B" w:rsidP="00E2783D">
            <w:pPr>
              <w:jc w:val="center"/>
              <w:rPr>
                <w:lang w:val="en-US"/>
              </w:rPr>
            </w:pPr>
          </w:p>
        </w:tc>
        <w:tc>
          <w:tcPr>
            <w:tcW w:w="0" w:type="auto"/>
            <w:vAlign w:val="center"/>
          </w:tcPr>
          <w:p w14:paraId="79DE32E4" w14:textId="77777777" w:rsidR="006C026B" w:rsidRPr="00910AD3" w:rsidRDefault="006C026B" w:rsidP="00E2783D">
            <w:pPr>
              <w:jc w:val="center"/>
              <w:rPr>
                <w:strike/>
                <w:lang w:val="en-US"/>
              </w:rPr>
            </w:pPr>
            <w:r w:rsidRPr="00910AD3">
              <w:rPr>
                <w:strike/>
                <w:color w:val="FF0000"/>
                <w:lang w:val="en-US"/>
              </w:rPr>
              <w:t>(2,12,1)</w:t>
            </w:r>
          </w:p>
        </w:tc>
      </w:tr>
      <w:tr w:rsidR="006C026B" w14:paraId="10D18D11" w14:textId="77777777" w:rsidTr="00E2783D">
        <w:trPr>
          <w:jc w:val="center"/>
        </w:trPr>
        <w:tc>
          <w:tcPr>
            <w:tcW w:w="0" w:type="auto"/>
            <w:vMerge w:val="restart"/>
            <w:vAlign w:val="center"/>
          </w:tcPr>
          <w:p w14:paraId="05A11242" w14:textId="77777777" w:rsidR="006C026B" w:rsidRDefault="006C026B" w:rsidP="00E2783D">
            <w:pPr>
              <w:jc w:val="center"/>
              <w:rPr>
                <w:lang w:val="en-US"/>
              </w:rPr>
            </w:pPr>
            <w:r>
              <w:rPr>
                <w:lang w:val="en-US"/>
              </w:rPr>
              <w:t>64</w:t>
            </w:r>
          </w:p>
        </w:tc>
        <w:tc>
          <w:tcPr>
            <w:tcW w:w="0" w:type="auto"/>
            <w:vAlign w:val="center"/>
          </w:tcPr>
          <w:p w14:paraId="0F4623A1" w14:textId="77777777" w:rsidR="006C026B" w:rsidRDefault="006C026B" w:rsidP="00E2783D">
            <w:pPr>
              <w:jc w:val="center"/>
              <w:rPr>
                <w:lang w:val="en-US"/>
              </w:rPr>
            </w:pPr>
            <w:r>
              <w:rPr>
                <w:lang w:val="en-US"/>
              </w:rPr>
              <w:t>(2,4,4)</w:t>
            </w:r>
          </w:p>
        </w:tc>
      </w:tr>
      <w:tr w:rsidR="006C026B" w14:paraId="58C3B01A" w14:textId="77777777" w:rsidTr="00E2783D">
        <w:trPr>
          <w:jc w:val="center"/>
        </w:trPr>
        <w:tc>
          <w:tcPr>
            <w:tcW w:w="0" w:type="auto"/>
            <w:vMerge/>
            <w:vAlign w:val="center"/>
          </w:tcPr>
          <w:p w14:paraId="521D73C8" w14:textId="77777777" w:rsidR="006C026B" w:rsidRDefault="006C026B" w:rsidP="00E2783D">
            <w:pPr>
              <w:jc w:val="center"/>
              <w:rPr>
                <w:lang w:val="en-US"/>
              </w:rPr>
            </w:pPr>
          </w:p>
        </w:tc>
        <w:tc>
          <w:tcPr>
            <w:tcW w:w="0" w:type="auto"/>
            <w:vAlign w:val="center"/>
          </w:tcPr>
          <w:p w14:paraId="4EEF98BF" w14:textId="77777777" w:rsidR="006C026B" w:rsidRDefault="006C026B" w:rsidP="00E2783D">
            <w:pPr>
              <w:jc w:val="center"/>
              <w:rPr>
                <w:lang w:val="en-US"/>
              </w:rPr>
            </w:pPr>
            <w:r>
              <w:rPr>
                <w:lang w:val="en-US"/>
              </w:rPr>
              <w:t>(2,8,2)</w:t>
            </w:r>
          </w:p>
        </w:tc>
      </w:tr>
      <w:tr w:rsidR="006C026B" w14:paraId="0DCA4EB2" w14:textId="77777777" w:rsidTr="00E2783D">
        <w:trPr>
          <w:jc w:val="center"/>
        </w:trPr>
        <w:tc>
          <w:tcPr>
            <w:tcW w:w="0" w:type="auto"/>
            <w:vMerge/>
            <w:vAlign w:val="center"/>
          </w:tcPr>
          <w:p w14:paraId="6647B1AE" w14:textId="77777777" w:rsidR="006C026B" w:rsidRDefault="006C026B" w:rsidP="00E2783D">
            <w:pPr>
              <w:jc w:val="center"/>
              <w:rPr>
                <w:lang w:val="en-US"/>
              </w:rPr>
            </w:pPr>
          </w:p>
        </w:tc>
        <w:tc>
          <w:tcPr>
            <w:tcW w:w="0" w:type="auto"/>
            <w:vAlign w:val="center"/>
          </w:tcPr>
          <w:p w14:paraId="6778510D" w14:textId="77777777" w:rsidR="006C026B" w:rsidRPr="00910AD3" w:rsidRDefault="006C026B" w:rsidP="00E2783D">
            <w:pPr>
              <w:jc w:val="center"/>
              <w:rPr>
                <w:strike/>
                <w:color w:val="FF0000"/>
                <w:lang w:val="en-US"/>
              </w:rPr>
            </w:pPr>
            <w:r w:rsidRPr="00910AD3">
              <w:rPr>
                <w:strike/>
                <w:color w:val="FF0000"/>
                <w:lang w:val="en-US"/>
              </w:rPr>
              <w:t>(2,16,1)</w:t>
            </w:r>
          </w:p>
        </w:tc>
      </w:tr>
      <w:tr w:rsidR="006C026B" w14:paraId="6BD93497" w14:textId="77777777" w:rsidTr="00E2783D">
        <w:trPr>
          <w:jc w:val="center"/>
        </w:trPr>
        <w:tc>
          <w:tcPr>
            <w:tcW w:w="0" w:type="auto"/>
            <w:vMerge/>
            <w:vAlign w:val="center"/>
          </w:tcPr>
          <w:p w14:paraId="2539B684" w14:textId="77777777" w:rsidR="006C026B" w:rsidRDefault="006C026B" w:rsidP="00E2783D">
            <w:pPr>
              <w:jc w:val="center"/>
              <w:rPr>
                <w:lang w:val="en-US"/>
              </w:rPr>
            </w:pPr>
          </w:p>
        </w:tc>
        <w:tc>
          <w:tcPr>
            <w:tcW w:w="0" w:type="auto"/>
            <w:vAlign w:val="center"/>
          </w:tcPr>
          <w:p w14:paraId="321BB41B" w14:textId="77777777" w:rsidR="006C026B" w:rsidRDefault="006C026B" w:rsidP="00E2783D">
            <w:pPr>
              <w:jc w:val="center"/>
              <w:rPr>
                <w:lang w:val="en-US"/>
              </w:rPr>
            </w:pPr>
            <w:r>
              <w:rPr>
                <w:lang w:val="en-US"/>
              </w:rPr>
              <w:t>(4,4,2)</w:t>
            </w:r>
          </w:p>
        </w:tc>
      </w:tr>
      <w:tr w:rsidR="006C026B" w14:paraId="100632BD" w14:textId="77777777" w:rsidTr="00E2783D">
        <w:trPr>
          <w:jc w:val="center"/>
        </w:trPr>
        <w:tc>
          <w:tcPr>
            <w:tcW w:w="0" w:type="auto"/>
            <w:vMerge/>
            <w:vAlign w:val="center"/>
          </w:tcPr>
          <w:p w14:paraId="06C37B52" w14:textId="77777777" w:rsidR="006C026B" w:rsidRDefault="006C026B" w:rsidP="00E2783D">
            <w:pPr>
              <w:jc w:val="center"/>
              <w:rPr>
                <w:lang w:val="en-US"/>
              </w:rPr>
            </w:pPr>
          </w:p>
        </w:tc>
        <w:tc>
          <w:tcPr>
            <w:tcW w:w="0" w:type="auto"/>
            <w:vAlign w:val="center"/>
          </w:tcPr>
          <w:p w14:paraId="145EB303" w14:textId="77777777" w:rsidR="006C026B" w:rsidRPr="00910AD3" w:rsidRDefault="006C026B" w:rsidP="00E2783D">
            <w:pPr>
              <w:jc w:val="center"/>
              <w:rPr>
                <w:strike/>
                <w:lang w:val="en-US"/>
              </w:rPr>
            </w:pPr>
            <w:r w:rsidRPr="00910AD3">
              <w:rPr>
                <w:strike/>
                <w:color w:val="FF0000"/>
                <w:lang w:val="en-US"/>
              </w:rPr>
              <w:t>(4,8,1)</w:t>
            </w:r>
          </w:p>
        </w:tc>
      </w:tr>
      <w:tr w:rsidR="006C026B" w14:paraId="37FA056D" w14:textId="77777777" w:rsidTr="00E2783D">
        <w:trPr>
          <w:jc w:val="center"/>
        </w:trPr>
        <w:tc>
          <w:tcPr>
            <w:tcW w:w="0" w:type="auto"/>
            <w:vMerge w:val="restart"/>
            <w:vAlign w:val="center"/>
          </w:tcPr>
          <w:p w14:paraId="58D53C6C" w14:textId="77777777" w:rsidR="006C026B" w:rsidRDefault="006C026B" w:rsidP="00E2783D">
            <w:pPr>
              <w:jc w:val="center"/>
              <w:rPr>
                <w:lang w:val="en-US"/>
              </w:rPr>
            </w:pPr>
            <w:r>
              <w:rPr>
                <w:lang w:val="en-US"/>
              </w:rPr>
              <w:t>128</w:t>
            </w:r>
          </w:p>
        </w:tc>
        <w:tc>
          <w:tcPr>
            <w:tcW w:w="0" w:type="auto"/>
            <w:vAlign w:val="center"/>
          </w:tcPr>
          <w:p w14:paraId="077BEB2E" w14:textId="77777777" w:rsidR="006C026B" w:rsidRDefault="006C026B" w:rsidP="00E2783D">
            <w:pPr>
              <w:jc w:val="center"/>
              <w:rPr>
                <w:lang w:val="en-US"/>
              </w:rPr>
            </w:pPr>
            <w:r>
              <w:rPr>
                <w:lang w:val="en-US"/>
              </w:rPr>
              <w:t>(4,4,4)</w:t>
            </w:r>
          </w:p>
        </w:tc>
      </w:tr>
      <w:tr w:rsidR="006C026B" w14:paraId="26601611" w14:textId="77777777" w:rsidTr="00E2783D">
        <w:trPr>
          <w:jc w:val="center"/>
        </w:trPr>
        <w:tc>
          <w:tcPr>
            <w:tcW w:w="0" w:type="auto"/>
            <w:vMerge/>
            <w:vAlign w:val="center"/>
          </w:tcPr>
          <w:p w14:paraId="0DAEE58A" w14:textId="77777777" w:rsidR="006C026B" w:rsidRDefault="006C026B" w:rsidP="00E2783D">
            <w:pPr>
              <w:jc w:val="center"/>
              <w:rPr>
                <w:lang w:val="en-US"/>
              </w:rPr>
            </w:pPr>
          </w:p>
        </w:tc>
        <w:tc>
          <w:tcPr>
            <w:tcW w:w="0" w:type="auto"/>
            <w:vAlign w:val="center"/>
          </w:tcPr>
          <w:p w14:paraId="09A8A8CA" w14:textId="77777777" w:rsidR="006C026B" w:rsidRDefault="006C026B" w:rsidP="00E2783D">
            <w:pPr>
              <w:jc w:val="center"/>
              <w:rPr>
                <w:lang w:val="en-US"/>
              </w:rPr>
            </w:pPr>
            <w:r>
              <w:rPr>
                <w:lang w:val="en-US"/>
              </w:rPr>
              <w:t>(4,8,2)</w:t>
            </w:r>
          </w:p>
        </w:tc>
      </w:tr>
      <w:tr w:rsidR="006C026B" w14:paraId="4169C948" w14:textId="77777777" w:rsidTr="00E2783D">
        <w:trPr>
          <w:jc w:val="center"/>
        </w:trPr>
        <w:tc>
          <w:tcPr>
            <w:tcW w:w="0" w:type="auto"/>
            <w:vMerge/>
            <w:vAlign w:val="center"/>
          </w:tcPr>
          <w:p w14:paraId="4F3B44FE" w14:textId="77777777" w:rsidR="006C026B" w:rsidRDefault="006C026B" w:rsidP="00E2783D">
            <w:pPr>
              <w:jc w:val="center"/>
              <w:rPr>
                <w:lang w:val="en-US"/>
              </w:rPr>
            </w:pPr>
          </w:p>
        </w:tc>
        <w:tc>
          <w:tcPr>
            <w:tcW w:w="0" w:type="auto"/>
            <w:vAlign w:val="center"/>
          </w:tcPr>
          <w:p w14:paraId="2FD2B4AB" w14:textId="77777777" w:rsidR="006C026B" w:rsidRPr="00910AD3" w:rsidRDefault="006C026B" w:rsidP="00E2783D">
            <w:pPr>
              <w:jc w:val="center"/>
              <w:rPr>
                <w:strike/>
                <w:lang w:val="en-US"/>
              </w:rPr>
            </w:pPr>
            <w:r w:rsidRPr="00910AD3">
              <w:rPr>
                <w:strike/>
                <w:color w:val="FF0000"/>
                <w:lang w:val="en-US"/>
              </w:rPr>
              <w:t>(4,16,1)</w:t>
            </w:r>
          </w:p>
        </w:tc>
      </w:tr>
    </w:tbl>
    <w:p w14:paraId="78D62752" w14:textId="77777777" w:rsidR="006C026B" w:rsidRPr="008444A3" w:rsidRDefault="006C026B" w:rsidP="006C026B">
      <w:pPr>
        <w:jc w:val="both"/>
        <w:rPr>
          <w:rFonts w:eastAsia="Times New Roman"/>
          <w:i/>
          <w:sz w:val="18"/>
          <w:szCs w:val="24"/>
          <w:lang w:eastAsia="zh-TW"/>
        </w:rPr>
      </w:pPr>
    </w:p>
    <w:p w14:paraId="79894B2D" w14:textId="2315E5E0" w:rsidR="003A3D7C" w:rsidRDefault="003A3D7C" w:rsidP="00156906"/>
    <w:p w14:paraId="1A2084D7" w14:textId="77777777" w:rsidR="003A3D7C" w:rsidRDefault="003A3D7C" w:rsidP="00156906"/>
    <w:p w14:paraId="0C8B05C1" w14:textId="036AD44F" w:rsidR="003A3D7C" w:rsidRPr="00DE3F7B" w:rsidRDefault="003A3D7C" w:rsidP="003A3D7C">
      <w:pPr>
        <w:jc w:val="both"/>
        <w:rPr>
          <w:sz w:val="20"/>
          <w:u w:val="single"/>
        </w:rPr>
      </w:pPr>
      <w:r>
        <w:rPr>
          <w:sz w:val="20"/>
          <w:u w:val="single"/>
        </w:rPr>
        <w:t>CRI-based CSI</w:t>
      </w:r>
    </w:p>
    <w:p w14:paraId="1FED48EA" w14:textId="77777777" w:rsidR="003A3D7C" w:rsidRDefault="003A3D7C" w:rsidP="00156906"/>
    <w:p w14:paraId="39F06AA4" w14:textId="77777777" w:rsidR="006C026B" w:rsidRDefault="006C026B" w:rsidP="006C026B">
      <w:pPr>
        <w:jc w:val="both"/>
        <w:rPr>
          <w:i/>
          <w:sz w:val="20"/>
          <w:lang w:val="en-US" w:eastAsia="ko-KR"/>
        </w:rPr>
      </w:pPr>
      <w:r w:rsidRPr="000C7160">
        <w:rPr>
          <w:b/>
          <w:i/>
          <w:sz w:val="20"/>
          <w:lang w:val="en-US" w:eastAsia="ko-KR"/>
        </w:rPr>
        <w:t xml:space="preserve">Proposal </w:t>
      </w:r>
      <w:r>
        <w:rPr>
          <w:b/>
          <w:i/>
          <w:sz w:val="20"/>
          <w:lang w:val="en-US" w:eastAsia="ko-KR"/>
        </w:rPr>
        <w:t>2</w:t>
      </w:r>
      <w:r w:rsidRPr="000C7160">
        <w:rPr>
          <w:b/>
          <w:i/>
          <w:sz w:val="20"/>
          <w:lang w:val="en-US" w:eastAsia="ko-KR"/>
        </w:rPr>
        <w:t>:</w:t>
      </w:r>
      <w:r>
        <w:rPr>
          <w:b/>
          <w:i/>
          <w:sz w:val="20"/>
          <w:lang w:val="en-US" w:eastAsia="ko-KR"/>
        </w:rPr>
        <w:t xml:space="preserve"> </w:t>
      </w:r>
      <w:r w:rsidRPr="00F1116B">
        <w:rPr>
          <w:rFonts w:ascii="Times" w:eastAsia="Batang" w:hAnsi="Times" w:cs="Times"/>
          <w:i/>
          <w:sz w:val="20"/>
        </w:rPr>
        <w:t>S</w:t>
      </w:r>
      <w:r>
        <w:rPr>
          <w:rFonts w:ascii="Times" w:eastAsia="Batang" w:hAnsi="Times" w:cs="Times"/>
          <w:i/>
          <w:sz w:val="20"/>
        </w:rPr>
        <w:t xml:space="preserve">upport to reuse the notion of </w:t>
      </w:r>
      <w:r>
        <w:rPr>
          <w:rFonts w:ascii="Times" w:eastAsia="Batang" w:hAnsi="Times" w:cs="Times"/>
          <w:sz w:val="20"/>
        </w:rPr>
        <w:t>‘a</w:t>
      </w:r>
      <w:proofErr w:type="spellStart"/>
      <w:r>
        <w:rPr>
          <w:i/>
          <w:sz w:val="20"/>
          <w:lang w:val="en-US" w:eastAsia="ko-KR"/>
        </w:rPr>
        <w:t>vailable</w:t>
      </w:r>
      <w:proofErr w:type="spellEnd"/>
      <w:r>
        <w:rPr>
          <w:i/>
          <w:sz w:val="20"/>
          <w:lang w:val="en-US" w:eastAsia="ko-KR"/>
        </w:rPr>
        <w:t xml:space="preserve"> slot offset’ in configuration of slot offset value, when DL/UL slots are mixed within a considered slot interval.</w:t>
      </w:r>
    </w:p>
    <w:p w14:paraId="26C3FCC3" w14:textId="77777777" w:rsidR="00AE3064" w:rsidRPr="006C026B" w:rsidRDefault="00AE3064" w:rsidP="00156906">
      <w:pPr>
        <w:rPr>
          <w:lang w:val="en-US"/>
        </w:rPr>
      </w:pPr>
    </w:p>
    <w:p w14:paraId="15480BCF" w14:textId="77777777" w:rsidR="006C026B" w:rsidRPr="0073550C" w:rsidRDefault="006C026B" w:rsidP="006C026B">
      <w:pPr>
        <w:jc w:val="both"/>
        <w:rPr>
          <w:rFonts w:ascii="Times" w:eastAsia="DengXian" w:hAnsi="Times"/>
          <w:iCs/>
          <w:sz w:val="20"/>
          <w:lang w:val="en-US" w:eastAsia="zh-CN"/>
        </w:rPr>
      </w:pPr>
      <w:r w:rsidRPr="000C7160">
        <w:rPr>
          <w:b/>
          <w:i/>
          <w:sz w:val="20"/>
          <w:lang w:val="en-US" w:eastAsia="ko-KR"/>
        </w:rPr>
        <w:t xml:space="preserve">Proposal </w:t>
      </w:r>
      <w:r>
        <w:rPr>
          <w:b/>
          <w:i/>
          <w:sz w:val="20"/>
          <w:lang w:val="en-US" w:eastAsia="ko-KR"/>
        </w:rPr>
        <w:t>3</w:t>
      </w:r>
      <w:r w:rsidRPr="000C7160">
        <w:rPr>
          <w:b/>
          <w:i/>
          <w:sz w:val="20"/>
          <w:lang w:val="en-US" w:eastAsia="ko-KR"/>
        </w:rPr>
        <w:t>:</w:t>
      </w:r>
      <w:r w:rsidRPr="00DF700B">
        <w:rPr>
          <w:rFonts w:ascii="Times" w:eastAsia="Batang" w:hAnsi="Times" w:cs="Times"/>
          <w:sz w:val="20"/>
        </w:rPr>
        <w:t xml:space="preserve"> </w:t>
      </w:r>
      <w:r>
        <w:rPr>
          <w:rFonts w:ascii="Times" w:eastAsia="Batang" w:hAnsi="Times" w:cs="Times"/>
          <w:sz w:val="20"/>
        </w:rPr>
        <w:t>S</w:t>
      </w:r>
      <w:r>
        <w:rPr>
          <w:rFonts w:ascii="Times" w:eastAsia="Batang" w:hAnsi="Times" w:cs="Times"/>
          <w:i/>
          <w:sz w:val="20"/>
        </w:rPr>
        <w:t>upport the priority rules and updating of priority equation for Rel-19 CRI based CSI refinement for up to 128 ports</w:t>
      </w:r>
    </w:p>
    <w:p w14:paraId="25F0ECFF" w14:textId="77777777" w:rsidR="00FB22DF" w:rsidRPr="0073550C" w:rsidRDefault="00FB22DF" w:rsidP="006B3CE4">
      <w:pPr>
        <w:jc w:val="both"/>
        <w:rPr>
          <w:sz w:val="20"/>
          <w:lang w:val="en-US" w:eastAsia="ko-KR"/>
        </w:rPr>
      </w:pPr>
    </w:p>
    <w:p w14:paraId="5DF55823" w14:textId="77777777" w:rsidR="007619E2" w:rsidRPr="00DE3F7B" w:rsidRDefault="007619E2" w:rsidP="006B3CE4">
      <w:pPr>
        <w:pStyle w:val="0Maintext"/>
        <w:spacing w:after="0" w:afterAutospacing="0" w:line="240" w:lineRule="auto"/>
        <w:ind w:firstLine="0"/>
      </w:pPr>
    </w:p>
    <w:p w14:paraId="3020A045" w14:textId="77777777" w:rsidR="000A0283" w:rsidRDefault="000A0283" w:rsidP="006B3CE4">
      <w:pPr>
        <w:pStyle w:val="0Maintext"/>
        <w:spacing w:after="0" w:afterAutospacing="0" w:line="240" w:lineRule="auto"/>
        <w:ind w:firstLine="0"/>
        <w:rPr>
          <w:lang w:val="en-US"/>
        </w:rPr>
      </w:pPr>
    </w:p>
    <w:p w14:paraId="63DF2934" w14:textId="77777777" w:rsidR="000F762B" w:rsidRPr="00082D37" w:rsidRDefault="000F762B" w:rsidP="006B3CE4">
      <w:pPr>
        <w:pStyle w:val="Heading1"/>
        <w:spacing w:before="0"/>
        <w:jc w:val="both"/>
        <w:rPr>
          <w:lang w:val="en-US"/>
        </w:rPr>
      </w:pPr>
      <w:r w:rsidRPr="00082D37">
        <w:rPr>
          <w:lang w:val="en-US"/>
        </w:rPr>
        <w:t>References</w:t>
      </w:r>
    </w:p>
    <w:p w14:paraId="680C6EB0" w14:textId="048BC5AF" w:rsidR="00AA3E41" w:rsidRPr="00091547" w:rsidRDefault="006C026B" w:rsidP="006C6F56">
      <w:pPr>
        <w:pStyle w:val="2222"/>
        <w:numPr>
          <w:ilvl w:val="0"/>
          <w:numId w:val="5"/>
        </w:numPr>
        <w:spacing w:after="120" w:line="288" w:lineRule="auto"/>
        <w:ind w:firstLineChars="0"/>
        <w:rPr>
          <w:sz w:val="18"/>
          <w:szCs w:val="18"/>
        </w:rPr>
      </w:pPr>
      <w:r w:rsidRPr="006C026B">
        <w:rPr>
          <w:bCs/>
          <w:sz w:val="18"/>
          <w:szCs w:val="18"/>
        </w:rPr>
        <w:t>R1-2501667</w:t>
      </w:r>
      <w:r w:rsidR="001715EB" w:rsidRPr="00091547">
        <w:rPr>
          <w:sz w:val="18"/>
          <w:szCs w:val="18"/>
        </w:rPr>
        <w:t xml:space="preserve">, </w:t>
      </w:r>
      <w:r w:rsidRPr="006C026B">
        <w:rPr>
          <w:sz w:val="18"/>
          <w:szCs w:val="18"/>
        </w:rPr>
        <w:t>Introduction of CSI enhancements for NR MIMO Phase 5</w:t>
      </w:r>
      <w:r>
        <w:rPr>
          <w:sz w:val="18"/>
          <w:szCs w:val="18"/>
        </w:rPr>
        <w:t>, Nokia</w:t>
      </w:r>
    </w:p>
    <w:sectPr w:rsidR="00AA3E41" w:rsidRPr="00091547" w:rsidSect="00BD10D2">
      <w:headerReference w:type="default" r:id="rId8"/>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39B904" w14:textId="77777777" w:rsidR="009A3362" w:rsidRDefault="009A3362">
      <w:r>
        <w:separator/>
      </w:r>
    </w:p>
  </w:endnote>
  <w:endnote w:type="continuationSeparator" w:id="0">
    <w:p w14:paraId="4808B88B" w14:textId="77777777" w:rsidR="009A3362" w:rsidRDefault="009A3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auto"/>
    <w:pitch w:val="default"/>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auto"/>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charset w:val="86"/>
    <w:family w:val="modern"/>
    <w:pitch w:val="fixed"/>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7670A5" w14:textId="77777777" w:rsidR="009A3362" w:rsidRDefault="009A3362">
      <w:r>
        <w:separator/>
      </w:r>
    </w:p>
  </w:footnote>
  <w:footnote w:type="continuationSeparator" w:id="0">
    <w:p w14:paraId="60560785" w14:textId="77777777" w:rsidR="009A3362" w:rsidRDefault="009A33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58E01" w14:textId="77777777" w:rsidR="00910AD3" w:rsidRDefault="00910AD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B0292E"/>
    <w:multiLevelType w:val="hybridMultilevel"/>
    <w:tmpl w:val="0F78B4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50D454D"/>
    <w:multiLevelType w:val="hybridMultilevel"/>
    <w:tmpl w:val="DA5A41CC"/>
    <w:lvl w:ilvl="0" w:tplc="04090001">
      <w:start w:val="1"/>
      <w:numFmt w:val="bullet"/>
      <w:lvlText w:val=""/>
      <w:lvlJc w:val="left"/>
      <w:pPr>
        <w:ind w:left="360" w:hanging="360"/>
      </w:pPr>
      <w:rPr>
        <w:rFonts w:ascii="Symbol" w:hAnsi="Symbol" w:hint="default"/>
        <w:sz w:val="20"/>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 w15:restartNumberingAfterBreak="0">
    <w:nsid w:val="169349B8"/>
    <w:multiLevelType w:val="multilevel"/>
    <w:tmpl w:val="169349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5BF3F74"/>
    <w:multiLevelType w:val="hybridMultilevel"/>
    <w:tmpl w:val="12489A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157D72"/>
    <w:multiLevelType w:val="hybridMultilevel"/>
    <w:tmpl w:val="BFDAB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61992"/>
    <w:multiLevelType w:val="multilevel"/>
    <w:tmpl w:val="31361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920DFC"/>
    <w:multiLevelType w:val="hybridMultilevel"/>
    <w:tmpl w:val="55D2C140"/>
    <w:lvl w:ilvl="0" w:tplc="04090001">
      <w:start w:val="1"/>
      <w:numFmt w:val="bullet"/>
      <w:lvlText w:val=""/>
      <w:lvlJc w:val="left"/>
      <w:pPr>
        <w:ind w:left="360" w:hanging="360"/>
      </w:pPr>
      <w:rPr>
        <w:rFonts w:ascii="Symbol" w:hAnsi="Symbol" w:hint="default"/>
        <w:sz w:val="20"/>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8E90A08"/>
    <w:multiLevelType w:val="hybridMultilevel"/>
    <w:tmpl w:val="F8E4E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F14313F"/>
    <w:multiLevelType w:val="hybridMultilevel"/>
    <w:tmpl w:val="85EE7148"/>
    <w:lvl w:ilvl="0" w:tplc="04090003">
      <w:start w:val="1"/>
      <w:numFmt w:val="bullet"/>
      <w:lvlText w:val="o"/>
      <w:lvlJc w:val="left"/>
      <w:pPr>
        <w:ind w:left="475" w:hanging="420"/>
      </w:pPr>
      <w:rPr>
        <w:rFonts w:ascii="Courier New" w:hAnsi="Courier New" w:cs="Courier New" w:hint="default"/>
      </w:rPr>
    </w:lvl>
    <w:lvl w:ilvl="1" w:tplc="FFFFFFFF">
      <w:start w:val="1"/>
      <w:numFmt w:val="bullet"/>
      <w:lvlText w:val=""/>
      <w:lvlJc w:val="left"/>
      <w:pPr>
        <w:ind w:left="895" w:hanging="420"/>
      </w:pPr>
      <w:rPr>
        <w:rFonts w:ascii="Wingdings" w:hAnsi="Wingdings" w:hint="default"/>
      </w:rPr>
    </w:lvl>
    <w:lvl w:ilvl="2" w:tplc="04090005" w:tentative="1">
      <w:start w:val="1"/>
      <w:numFmt w:val="bullet"/>
      <w:lvlText w:val=""/>
      <w:lvlJc w:val="left"/>
      <w:pPr>
        <w:ind w:left="1315" w:hanging="420"/>
      </w:pPr>
      <w:rPr>
        <w:rFonts w:ascii="Wingdings" w:hAnsi="Wingdings" w:hint="default"/>
      </w:rPr>
    </w:lvl>
    <w:lvl w:ilvl="3" w:tplc="04090001" w:tentative="1">
      <w:start w:val="1"/>
      <w:numFmt w:val="bullet"/>
      <w:lvlText w:val=""/>
      <w:lvlJc w:val="left"/>
      <w:pPr>
        <w:ind w:left="1735" w:hanging="420"/>
      </w:pPr>
      <w:rPr>
        <w:rFonts w:ascii="Wingdings" w:hAnsi="Wingdings" w:hint="default"/>
      </w:rPr>
    </w:lvl>
    <w:lvl w:ilvl="4" w:tplc="04090003" w:tentative="1">
      <w:start w:val="1"/>
      <w:numFmt w:val="bullet"/>
      <w:lvlText w:val=""/>
      <w:lvlJc w:val="left"/>
      <w:pPr>
        <w:ind w:left="2155" w:hanging="420"/>
      </w:pPr>
      <w:rPr>
        <w:rFonts w:ascii="Wingdings" w:hAnsi="Wingdings" w:hint="default"/>
      </w:rPr>
    </w:lvl>
    <w:lvl w:ilvl="5" w:tplc="04090005" w:tentative="1">
      <w:start w:val="1"/>
      <w:numFmt w:val="bullet"/>
      <w:lvlText w:val=""/>
      <w:lvlJc w:val="left"/>
      <w:pPr>
        <w:ind w:left="2575" w:hanging="420"/>
      </w:pPr>
      <w:rPr>
        <w:rFonts w:ascii="Wingdings" w:hAnsi="Wingdings" w:hint="default"/>
      </w:rPr>
    </w:lvl>
    <w:lvl w:ilvl="6" w:tplc="04090001" w:tentative="1">
      <w:start w:val="1"/>
      <w:numFmt w:val="bullet"/>
      <w:lvlText w:val=""/>
      <w:lvlJc w:val="left"/>
      <w:pPr>
        <w:ind w:left="2995" w:hanging="420"/>
      </w:pPr>
      <w:rPr>
        <w:rFonts w:ascii="Wingdings" w:hAnsi="Wingdings" w:hint="default"/>
      </w:rPr>
    </w:lvl>
    <w:lvl w:ilvl="7" w:tplc="04090003" w:tentative="1">
      <w:start w:val="1"/>
      <w:numFmt w:val="bullet"/>
      <w:lvlText w:val=""/>
      <w:lvlJc w:val="left"/>
      <w:pPr>
        <w:ind w:left="3415" w:hanging="420"/>
      </w:pPr>
      <w:rPr>
        <w:rFonts w:ascii="Wingdings" w:hAnsi="Wingdings" w:hint="default"/>
      </w:rPr>
    </w:lvl>
    <w:lvl w:ilvl="8" w:tplc="04090005" w:tentative="1">
      <w:start w:val="1"/>
      <w:numFmt w:val="bullet"/>
      <w:lvlText w:val=""/>
      <w:lvlJc w:val="left"/>
      <w:pPr>
        <w:ind w:left="3835" w:hanging="420"/>
      </w:pPr>
      <w:rPr>
        <w:rFonts w:ascii="Wingdings" w:hAnsi="Wingdings" w:hint="default"/>
      </w:rPr>
    </w:lvl>
  </w:abstractNum>
  <w:abstractNum w:abstractNumId="28" w15:restartNumberingAfterBreak="0">
    <w:nsid w:val="40BE063B"/>
    <w:multiLevelType w:val="hybridMultilevel"/>
    <w:tmpl w:val="902C6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29A52F0"/>
    <w:multiLevelType w:val="multilevel"/>
    <w:tmpl w:val="429A52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2B82F1D"/>
    <w:multiLevelType w:val="multilevel"/>
    <w:tmpl w:val="52B82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57F11203"/>
    <w:multiLevelType w:val="hybridMultilevel"/>
    <w:tmpl w:val="09485E2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9B530EA"/>
    <w:multiLevelType w:val="hybridMultilevel"/>
    <w:tmpl w:val="99C6E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1DE4ACC"/>
    <w:multiLevelType w:val="multilevel"/>
    <w:tmpl w:val="61DE4A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6" w15:restartNumberingAfterBreak="0">
    <w:nsid w:val="65CC13F1"/>
    <w:multiLevelType w:val="multilevel"/>
    <w:tmpl w:val="65CC13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7267CAF"/>
    <w:multiLevelType w:val="hybridMultilevel"/>
    <w:tmpl w:val="0D30331C"/>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48" w15:restartNumberingAfterBreak="0">
    <w:nsid w:val="68AD7922"/>
    <w:multiLevelType w:val="hybridMultilevel"/>
    <w:tmpl w:val="DCAA0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0" w15:restartNumberingAfterBreak="0">
    <w:nsid w:val="6A4B7D0C"/>
    <w:multiLevelType w:val="multilevel"/>
    <w:tmpl w:val="6A4B7D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A6F7EFD"/>
    <w:multiLevelType w:val="multilevel"/>
    <w:tmpl w:val="6A6F7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3" w15:restartNumberingAfterBreak="0">
    <w:nsid w:val="730A145A"/>
    <w:multiLevelType w:val="multilevel"/>
    <w:tmpl w:val="730A1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6" w15:restartNumberingAfterBreak="0">
    <w:nsid w:val="74E412C8"/>
    <w:multiLevelType w:val="hybridMultilevel"/>
    <w:tmpl w:val="8D126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6A02856"/>
    <w:multiLevelType w:val="hybridMultilevel"/>
    <w:tmpl w:val="6108D758"/>
    <w:lvl w:ilvl="0" w:tplc="04090003">
      <w:start w:val="1"/>
      <w:numFmt w:val="bullet"/>
      <w:lvlText w:val="o"/>
      <w:lvlJc w:val="left"/>
      <w:pPr>
        <w:ind w:left="475" w:hanging="420"/>
      </w:pPr>
      <w:rPr>
        <w:rFonts w:ascii="Courier New" w:hAnsi="Courier New" w:cs="Courier New" w:hint="default"/>
      </w:rPr>
    </w:lvl>
    <w:lvl w:ilvl="1" w:tplc="04090003">
      <w:start w:val="1"/>
      <w:numFmt w:val="bullet"/>
      <w:lvlText w:val=""/>
      <w:lvlJc w:val="left"/>
      <w:pPr>
        <w:ind w:left="895" w:hanging="420"/>
      </w:pPr>
      <w:rPr>
        <w:rFonts w:ascii="Wingdings" w:hAnsi="Wingdings" w:hint="default"/>
      </w:rPr>
    </w:lvl>
    <w:lvl w:ilvl="2" w:tplc="04090005">
      <w:start w:val="1"/>
      <w:numFmt w:val="bullet"/>
      <w:lvlText w:val=""/>
      <w:lvlJc w:val="left"/>
      <w:pPr>
        <w:ind w:left="1315" w:hanging="420"/>
      </w:pPr>
      <w:rPr>
        <w:rFonts w:ascii="Wingdings" w:hAnsi="Wingdings" w:hint="default"/>
      </w:rPr>
    </w:lvl>
    <w:lvl w:ilvl="3" w:tplc="04090001">
      <w:start w:val="1"/>
      <w:numFmt w:val="bullet"/>
      <w:lvlText w:val=""/>
      <w:lvlJc w:val="left"/>
      <w:pPr>
        <w:ind w:left="1735" w:hanging="420"/>
      </w:pPr>
      <w:rPr>
        <w:rFonts w:ascii="Wingdings" w:hAnsi="Wingdings" w:hint="default"/>
      </w:rPr>
    </w:lvl>
    <w:lvl w:ilvl="4" w:tplc="04090003">
      <w:start w:val="1"/>
      <w:numFmt w:val="bullet"/>
      <w:lvlText w:val=""/>
      <w:lvlJc w:val="left"/>
      <w:pPr>
        <w:ind w:left="2155" w:hanging="420"/>
      </w:pPr>
      <w:rPr>
        <w:rFonts w:ascii="Wingdings" w:hAnsi="Wingdings" w:hint="default"/>
      </w:rPr>
    </w:lvl>
    <w:lvl w:ilvl="5" w:tplc="04090005" w:tentative="1">
      <w:start w:val="1"/>
      <w:numFmt w:val="bullet"/>
      <w:lvlText w:val=""/>
      <w:lvlJc w:val="left"/>
      <w:pPr>
        <w:ind w:left="2575" w:hanging="420"/>
      </w:pPr>
      <w:rPr>
        <w:rFonts w:ascii="Wingdings" w:hAnsi="Wingdings" w:hint="default"/>
      </w:rPr>
    </w:lvl>
    <w:lvl w:ilvl="6" w:tplc="04090001" w:tentative="1">
      <w:start w:val="1"/>
      <w:numFmt w:val="bullet"/>
      <w:lvlText w:val=""/>
      <w:lvlJc w:val="left"/>
      <w:pPr>
        <w:ind w:left="2995" w:hanging="420"/>
      </w:pPr>
      <w:rPr>
        <w:rFonts w:ascii="Wingdings" w:hAnsi="Wingdings" w:hint="default"/>
      </w:rPr>
    </w:lvl>
    <w:lvl w:ilvl="7" w:tplc="04090003" w:tentative="1">
      <w:start w:val="1"/>
      <w:numFmt w:val="bullet"/>
      <w:lvlText w:val=""/>
      <w:lvlJc w:val="left"/>
      <w:pPr>
        <w:ind w:left="3415" w:hanging="420"/>
      </w:pPr>
      <w:rPr>
        <w:rFonts w:ascii="Wingdings" w:hAnsi="Wingdings" w:hint="default"/>
      </w:rPr>
    </w:lvl>
    <w:lvl w:ilvl="8" w:tplc="04090005" w:tentative="1">
      <w:start w:val="1"/>
      <w:numFmt w:val="bullet"/>
      <w:lvlText w:val=""/>
      <w:lvlJc w:val="left"/>
      <w:pPr>
        <w:ind w:left="3835" w:hanging="420"/>
      </w:pPr>
      <w:rPr>
        <w:rFonts w:ascii="Wingdings" w:hAnsi="Wingdings" w:hint="default"/>
      </w:rPr>
    </w:lvl>
  </w:abstractNum>
  <w:abstractNum w:abstractNumId="5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0"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3" w15:restartNumberingAfterBreak="0">
    <w:nsid w:val="7DBB47BD"/>
    <w:multiLevelType w:val="multilevel"/>
    <w:tmpl w:val="7DBB47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F4010A9"/>
    <w:multiLevelType w:val="multilevel"/>
    <w:tmpl w:val="7F4010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7"/>
  </w:num>
  <w:num w:numId="3">
    <w:abstractNumId w:val="40"/>
  </w:num>
  <w:num w:numId="4">
    <w:abstractNumId w:val="55"/>
  </w:num>
  <w:num w:numId="5">
    <w:abstractNumId w:val="4"/>
  </w:num>
  <w:num w:numId="6">
    <w:abstractNumId w:val="2"/>
  </w:num>
  <w:num w:numId="7">
    <w:abstractNumId w:val="43"/>
  </w:num>
  <w:num w:numId="8">
    <w:abstractNumId w:val="49"/>
  </w:num>
  <w:num w:numId="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1"/>
  </w:num>
  <w:num w:numId="11">
    <w:abstractNumId w:val="20"/>
  </w:num>
  <w:num w:numId="12">
    <w:abstractNumId w:val="32"/>
  </w:num>
  <w:num w:numId="13">
    <w:abstractNumId w:val="23"/>
  </w:num>
  <w:num w:numId="14">
    <w:abstractNumId w:val="26"/>
  </w:num>
  <w:num w:numId="15">
    <w:abstractNumId w:val="1"/>
  </w:num>
  <w:num w:numId="16">
    <w:abstractNumId w:val="57"/>
  </w:num>
  <w:num w:numId="17">
    <w:abstractNumId w:val="16"/>
  </w:num>
  <w:num w:numId="18">
    <w:abstractNumId w:val="0"/>
  </w:num>
  <w:num w:numId="19">
    <w:abstractNumId w:val="38"/>
  </w:num>
  <w:num w:numId="20">
    <w:abstractNumId w:val="33"/>
  </w:num>
  <w:num w:numId="21">
    <w:abstractNumId w:val="65"/>
  </w:num>
  <w:num w:numId="22">
    <w:abstractNumId w:val="34"/>
  </w:num>
  <w:num w:numId="23">
    <w:abstractNumId w:val="59"/>
  </w:num>
  <w:num w:numId="24">
    <w:abstractNumId w:val="29"/>
  </w:num>
  <w:num w:numId="25">
    <w:abstractNumId w:val="22"/>
  </w:num>
  <w:num w:numId="26">
    <w:abstractNumId w:val="15"/>
  </w:num>
  <w:num w:numId="27">
    <w:abstractNumId w:val="35"/>
  </w:num>
  <w:num w:numId="28">
    <w:abstractNumId w:val="62"/>
  </w:num>
  <w:num w:numId="29">
    <w:abstractNumId w:val="52"/>
  </w:num>
  <w:num w:numId="30">
    <w:abstractNumId w:val="9"/>
  </w:num>
  <w:num w:numId="31">
    <w:abstractNumId w:val="66"/>
  </w:num>
  <w:num w:numId="32">
    <w:abstractNumId w:val="18"/>
  </w:num>
  <w:num w:numId="33">
    <w:abstractNumId w:val="54"/>
  </w:num>
  <w:num w:numId="34">
    <w:abstractNumId w:val="12"/>
  </w:num>
  <w:num w:numId="35">
    <w:abstractNumId w:val="45"/>
  </w:num>
  <w:num w:numId="36">
    <w:abstractNumId w:val="3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60"/>
  </w:num>
  <w:num w:numId="38">
    <w:abstractNumId w:val="13"/>
  </w:num>
  <w:num w:numId="39">
    <w:abstractNumId w:val="5"/>
  </w:num>
  <w:num w:numId="40">
    <w:abstractNumId w:val="56"/>
  </w:num>
  <w:num w:numId="41">
    <w:abstractNumId w:val="14"/>
  </w:num>
  <w:num w:numId="42">
    <w:abstractNumId w:val="3"/>
  </w:num>
  <w:num w:numId="43">
    <w:abstractNumId w:val="44"/>
  </w:num>
  <w:num w:numId="44">
    <w:abstractNumId w:val="51"/>
  </w:num>
  <w:num w:numId="45">
    <w:abstractNumId w:val="24"/>
  </w:num>
  <w:num w:numId="46">
    <w:abstractNumId w:val="64"/>
  </w:num>
  <w:num w:numId="47">
    <w:abstractNumId w:val="11"/>
  </w:num>
  <w:num w:numId="48">
    <w:abstractNumId w:val="41"/>
  </w:num>
  <w:num w:numId="49">
    <w:abstractNumId w:val="28"/>
  </w:num>
  <w:num w:numId="50">
    <w:abstractNumId w:val="25"/>
  </w:num>
  <w:num w:numId="51">
    <w:abstractNumId w:val="48"/>
  </w:num>
  <w:num w:numId="52">
    <w:abstractNumId w:val="53"/>
  </w:num>
  <w:num w:numId="53">
    <w:abstractNumId w:val="31"/>
  </w:num>
  <w:num w:numId="54">
    <w:abstractNumId w:val="50"/>
  </w:num>
  <w:num w:numId="55">
    <w:abstractNumId w:val="37"/>
  </w:num>
  <w:num w:numId="56">
    <w:abstractNumId w:val="63"/>
  </w:num>
  <w:num w:numId="57">
    <w:abstractNumId w:val="42"/>
  </w:num>
  <w:num w:numId="58">
    <w:abstractNumId w:val="58"/>
  </w:num>
  <w:num w:numId="59">
    <w:abstractNumId w:val="27"/>
  </w:num>
  <w:num w:numId="60">
    <w:abstractNumId w:val="46"/>
  </w:num>
  <w:num w:numId="61">
    <w:abstractNumId w:val="7"/>
  </w:num>
  <w:num w:numId="62">
    <w:abstractNumId w:val="21"/>
  </w:num>
  <w:num w:numId="63">
    <w:abstractNumId w:val="47"/>
  </w:num>
  <w:num w:numId="64">
    <w:abstractNumId w:val="6"/>
  </w:num>
  <w:num w:numId="65">
    <w:abstractNumId w:val="3"/>
  </w:num>
  <w:num w:numId="66">
    <w:abstractNumId w:val="39"/>
  </w:num>
  <w:num w:numId="67">
    <w:abstractNumId w:val="8"/>
  </w:num>
  <w:num w:numId="68">
    <w:abstractNumId w:val="1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AU" w:vendorID="64" w:dllVersion="6" w:nlCheck="1" w:checkStyle="0"/>
  <w:activeWritingStyle w:appName="MSWord" w:lang="fr-FR" w:vendorID="64" w:dllVersion="6" w:nlCheck="1" w:checkStyle="0"/>
  <w:activeWritingStyle w:appName="MSWord" w:lang="ko-KR" w:vendorID="64" w:dllVersion="5" w:nlCheck="1" w:checkStyle="1"/>
  <w:activeWritingStyle w:appName="MSWord" w:lang="en-IN"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CA" w:vendorID="64" w:dllVersion="6" w:nlCheck="1" w:checkStyle="0"/>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370"/>
    <w:rsid w:val="000007A7"/>
    <w:rsid w:val="000008C3"/>
    <w:rsid w:val="00000C66"/>
    <w:rsid w:val="00001293"/>
    <w:rsid w:val="000019E1"/>
    <w:rsid w:val="00001BAB"/>
    <w:rsid w:val="00001C67"/>
    <w:rsid w:val="00001C76"/>
    <w:rsid w:val="00001C8C"/>
    <w:rsid w:val="00001EDC"/>
    <w:rsid w:val="000020C0"/>
    <w:rsid w:val="0000211F"/>
    <w:rsid w:val="00002294"/>
    <w:rsid w:val="0000245A"/>
    <w:rsid w:val="000024CB"/>
    <w:rsid w:val="00002A92"/>
    <w:rsid w:val="00002AA3"/>
    <w:rsid w:val="000033A8"/>
    <w:rsid w:val="00003419"/>
    <w:rsid w:val="00003425"/>
    <w:rsid w:val="00003647"/>
    <w:rsid w:val="00003B3C"/>
    <w:rsid w:val="00003B63"/>
    <w:rsid w:val="00003FEA"/>
    <w:rsid w:val="00004076"/>
    <w:rsid w:val="0000413D"/>
    <w:rsid w:val="000041A5"/>
    <w:rsid w:val="000046CD"/>
    <w:rsid w:val="00004DEA"/>
    <w:rsid w:val="00005088"/>
    <w:rsid w:val="0000533A"/>
    <w:rsid w:val="000054BE"/>
    <w:rsid w:val="000055F1"/>
    <w:rsid w:val="00005774"/>
    <w:rsid w:val="0000598C"/>
    <w:rsid w:val="000059F5"/>
    <w:rsid w:val="00005A88"/>
    <w:rsid w:val="00006008"/>
    <w:rsid w:val="0000627F"/>
    <w:rsid w:val="000062E7"/>
    <w:rsid w:val="00006466"/>
    <w:rsid w:val="000067F7"/>
    <w:rsid w:val="00006C1C"/>
    <w:rsid w:val="00006DFA"/>
    <w:rsid w:val="00007211"/>
    <w:rsid w:val="00007227"/>
    <w:rsid w:val="0000722F"/>
    <w:rsid w:val="0000764A"/>
    <w:rsid w:val="00007660"/>
    <w:rsid w:val="000076EB"/>
    <w:rsid w:val="00007719"/>
    <w:rsid w:val="00007FE7"/>
    <w:rsid w:val="00010082"/>
    <w:rsid w:val="00010196"/>
    <w:rsid w:val="00010772"/>
    <w:rsid w:val="00010921"/>
    <w:rsid w:val="000109A8"/>
    <w:rsid w:val="00010ABE"/>
    <w:rsid w:val="00010AD8"/>
    <w:rsid w:val="00011005"/>
    <w:rsid w:val="00011438"/>
    <w:rsid w:val="00011475"/>
    <w:rsid w:val="000118FD"/>
    <w:rsid w:val="00011A53"/>
    <w:rsid w:val="00011A5D"/>
    <w:rsid w:val="00011B6D"/>
    <w:rsid w:val="00011FB1"/>
    <w:rsid w:val="00012122"/>
    <w:rsid w:val="0001222A"/>
    <w:rsid w:val="0001228A"/>
    <w:rsid w:val="00012357"/>
    <w:rsid w:val="0001273E"/>
    <w:rsid w:val="00012B75"/>
    <w:rsid w:val="00012BD0"/>
    <w:rsid w:val="00012CB3"/>
    <w:rsid w:val="00012D3C"/>
    <w:rsid w:val="00013332"/>
    <w:rsid w:val="000135B3"/>
    <w:rsid w:val="00013937"/>
    <w:rsid w:val="00013AD0"/>
    <w:rsid w:val="00013D6A"/>
    <w:rsid w:val="00013DD9"/>
    <w:rsid w:val="00013ED7"/>
    <w:rsid w:val="0001401B"/>
    <w:rsid w:val="0001442E"/>
    <w:rsid w:val="00014537"/>
    <w:rsid w:val="0001487C"/>
    <w:rsid w:val="0001529D"/>
    <w:rsid w:val="000156DF"/>
    <w:rsid w:val="00015A7D"/>
    <w:rsid w:val="00015B8A"/>
    <w:rsid w:val="00015F34"/>
    <w:rsid w:val="00016547"/>
    <w:rsid w:val="000165CD"/>
    <w:rsid w:val="00016655"/>
    <w:rsid w:val="000167DF"/>
    <w:rsid w:val="0001695D"/>
    <w:rsid w:val="00016C8B"/>
    <w:rsid w:val="000172F4"/>
    <w:rsid w:val="00017466"/>
    <w:rsid w:val="00017633"/>
    <w:rsid w:val="00017B59"/>
    <w:rsid w:val="00017B61"/>
    <w:rsid w:val="00017F6D"/>
    <w:rsid w:val="00017F73"/>
    <w:rsid w:val="000201B6"/>
    <w:rsid w:val="00020335"/>
    <w:rsid w:val="000208E6"/>
    <w:rsid w:val="00020B64"/>
    <w:rsid w:val="00020EEB"/>
    <w:rsid w:val="000210FF"/>
    <w:rsid w:val="00021147"/>
    <w:rsid w:val="000214BF"/>
    <w:rsid w:val="000217B9"/>
    <w:rsid w:val="0002183D"/>
    <w:rsid w:val="00021CA4"/>
    <w:rsid w:val="0002203D"/>
    <w:rsid w:val="00022194"/>
    <w:rsid w:val="00022411"/>
    <w:rsid w:val="000225A8"/>
    <w:rsid w:val="00022677"/>
    <w:rsid w:val="000226CC"/>
    <w:rsid w:val="000228BA"/>
    <w:rsid w:val="000228E2"/>
    <w:rsid w:val="00022C4C"/>
    <w:rsid w:val="00022CAF"/>
    <w:rsid w:val="00023292"/>
    <w:rsid w:val="0002357B"/>
    <w:rsid w:val="00023624"/>
    <w:rsid w:val="000236D5"/>
    <w:rsid w:val="00023F11"/>
    <w:rsid w:val="000241AF"/>
    <w:rsid w:val="00024201"/>
    <w:rsid w:val="0002479B"/>
    <w:rsid w:val="000247B9"/>
    <w:rsid w:val="000249A1"/>
    <w:rsid w:val="00024AD9"/>
    <w:rsid w:val="00024C10"/>
    <w:rsid w:val="00025470"/>
    <w:rsid w:val="000255C0"/>
    <w:rsid w:val="00025786"/>
    <w:rsid w:val="000258DB"/>
    <w:rsid w:val="000259F0"/>
    <w:rsid w:val="00025A5B"/>
    <w:rsid w:val="00025A9B"/>
    <w:rsid w:val="00025BC2"/>
    <w:rsid w:val="00025EB0"/>
    <w:rsid w:val="00026016"/>
    <w:rsid w:val="0002616D"/>
    <w:rsid w:val="000263E7"/>
    <w:rsid w:val="00026716"/>
    <w:rsid w:val="00027834"/>
    <w:rsid w:val="00027901"/>
    <w:rsid w:val="00030184"/>
    <w:rsid w:val="0003020D"/>
    <w:rsid w:val="00030236"/>
    <w:rsid w:val="000302D1"/>
    <w:rsid w:val="00030322"/>
    <w:rsid w:val="0003059A"/>
    <w:rsid w:val="00030B82"/>
    <w:rsid w:val="00030EA3"/>
    <w:rsid w:val="00030EA8"/>
    <w:rsid w:val="000318BB"/>
    <w:rsid w:val="0003190D"/>
    <w:rsid w:val="0003191A"/>
    <w:rsid w:val="00031E6C"/>
    <w:rsid w:val="00032266"/>
    <w:rsid w:val="00032705"/>
    <w:rsid w:val="00032854"/>
    <w:rsid w:val="00032980"/>
    <w:rsid w:val="00032A3B"/>
    <w:rsid w:val="00032BFE"/>
    <w:rsid w:val="00033045"/>
    <w:rsid w:val="00033526"/>
    <w:rsid w:val="00033EAB"/>
    <w:rsid w:val="0003507D"/>
    <w:rsid w:val="00035128"/>
    <w:rsid w:val="00035384"/>
    <w:rsid w:val="000354A4"/>
    <w:rsid w:val="0003553C"/>
    <w:rsid w:val="0003560C"/>
    <w:rsid w:val="0003590D"/>
    <w:rsid w:val="00036008"/>
    <w:rsid w:val="00036130"/>
    <w:rsid w:val="00036B0F"/>
    <w:rsid w:val="00036C1B"/>
    <w:rsid w:val="00036D0A"/>
    <w:rsid w:val="00036E33"/>
    <w:rsid w:val="00037093"/>
    <w:rsid w:val="0003735B"/>
    <w:rsid w:val="000375ED"/>
    <w:rsid w:val="00037644"/>
    <w:rsid w:val="00037858"/>
    <w:rsid w:val="00040199"/>
    <w:rsid w:val="0004020E"/>
    <w:rsid w:val="000402A8"/>
    <w:rsid w:val="00040307"/>
    <w:rsid w:val="00040594"/>
    <w:rsid w:val="00040766"/>
    <w:rsid w:val="0004152C"/>
    <w:rsid w:val="00041D15"/>
    <w:rsid w:val="00041D69"/>
    <w:rsid w:val="00042277"/>
    <w:rsid w:val="000428F9"/>
    <w:rsid w:val="00042C0D"/>
    <w:rsid w:val="000436D8"/>
    <w:rsid w:val="00043722"/>
    <w:rsid w:val="000438E8"/>
    <w:rsid w:val="00043988"/>
    <w:rsid w:val="00043BAD"/>
    <w:rsid w:val="00043C80"/>
    <w:rsid w:val="00044174"/>
    <w:rsid w:val="00044709"/>
    <w:rsid w:val="000447E8"/>
    <w:rsid w:val="00044B8E"/>
    <w:rsid w:val="00045082"/>
    <w:rsid w:val="000451CC"/>
    <w:rsid w:val="00045457"/>
    <w:rsid w:val="00045523"/>
    <w:rsid w:val="000460AD"/>
    <w:rsid w:val="000465E7"/>
    <w:rsid w:val="00046683"/>
    <w:rsid w:val="0004690E"/>
    <w:rsid w:val="00046AB8"/>
    <w:rsid w:val="00046EDE"/>
    <w:rsid w:val="000471AB"/>
    <w:rsid w:val="00047408"/>
    <w:rsid w:val="00047BB7"/>
    <w:rsid w:val="00050113"/>
    <w:rsid w:val="0005019A"/>
    <w:rsid w:val="00050246"/>
    <w:rsid w:val="00050562"/>
    <w:rsid w:val="00050640"/>
    <w:rsid w:val="000508CC"/>
    <w:rsid w:val="00050A97"/>
    <w:rsid w:val="00050FFD"/>
    <w:rsid w:val="00051826"/>
    <w:rsid w:val="000519E0"/>
    <w:rsid w:val="00051AFF"/>
    <w:rsid w:val="000520BE"/>
    <w:rsid w:val="0005246C"/>
    <w:rsid w:val="00052607"/>
    <w:rsid w:val="000526DD"/>
    <w:rsid w:val="00052776"/>
    <w:rsid w:val="0005318B"/>
    <w:rsid w:val="00053309"/>
    <w:rsid w:val="00053465"/>
    <w:rsid w:val="00053473"/>
    <w:rsid w:val="00053930"/>
    <w:rsid w:val="000543C0"/>
    <w:rsid w:val="00054AEF"/>
    <w:rsid w:val="000551A1"/>
    <w:rsid w:val="000552D5"/>
    <w:rsid w:val="0005535F"/>
    <w:rsid w:val="000553B4"/>
    <w:rsid w:val="00055A9D"/>
    <w:rsid w:val="00055EC9"/>
    <w:rsid w:val="0005620C"/>
    <w:rsid w:val="000564D1"/>
    <w:rsid w:val="00056B06"/>
    <w:rsid w:val="00056C36"/>
    <w:rsid w:val="00056CB7"/>
    <w:rsid w:val="00056E48"/>
    <w:rsid w:val="00056FBE"/>
    <w:rsid w:val="00057250"/>
    <w:rsid w:val="000573EC"/>
    <w:rsid w:val="000579E0"/>
    <w:rsid w:val="00057CB5"/>
    <w:rsid w:val="00057D0D"/>
    <w:rsid w:val="0006011D"/>
    <w:rsid w:val="00060151"/>
    <w:rsid w:val="00060156"/>
    <w:rsid w:val="00060205"/>
    <w:rsid w:val="00060242"/>
    <w:rsid w:val="000602CC"/>
    <w:rsid w:val="00060589"/>
    <w:rsid w:val="0006060C"/>
    <w:rsid w:val="00060660"/>
    <w:rsid w:val="00060AEF"/>
    <w:rsid w:val="00060EC0"/>
    <w:rsid w:val="00061035"/>
    <w:rsid w:val="000612B6"/>
    <w:rsid w:val="00061329"/>
    <w:rsid w:val="00061CB0"/>
    <w:rsid w:val="0006212D"/>
    <w:rsid w:val="0006218F"/>
    <w:rsid w:val="0006233A"/>
    <w:rsid w:val="00062426"/>
    <w:rsid w:val="0006267E"/>
    <w:rsid w:val="000627C6"/>
    <w:rsid w:val="000628E7"/>
    <w:rsid w:val="00062FEB"/>
    <w:rsid w:val="000631B2"/>
    <w:rsid w:val="000635F1"/>
    <w:rsid w:val="00063AC6"/>
    <w:rsid w:val="00063D17"/>
    <w:rsid w:val="00063DD2"/>
    <w:rsid w:val="00064017"/>
    <w:rsid w:val="000640D9"/>
    <w:rsid w:val="000643F6"/>
    <w:rsid w:val="00064545"/>
    <w:rsid w:val="00064DCA"/>
    <w:rsid w:val="00065335"/>
    <w:rsid w:val="0006545F"/>
    <w:rsid w:val="00065630"/>
    <w:rsid w:val="00065C6E"/>
    <w:rsid w:val="00066D6B"/>
    <w:rsid w:val="00066DF3"/>
    <w:rsid w:val="00066FC3"/>
    <w:rsid w:val="00067006"/>
    <w:rsid w:val="00067499"/>
    <w:rsid w:val="00067530"/>
    <w:rsid w:val="000677ED"/>
    <w:rsid w:val="000679E5"/>
    <w:rsid w:val="00067D0B"/>
    <w:rsid w:val="00070567"/>
    <w:rsid w:val="000705EB"/>
    <w:rsid w:val="000707A8"/>
    <w:rsid w:val="00070D5C"/>
    <w:rsid w:val="00070FC4"/>
    <w:rsid w:val="0007119C"/>
    <w:rsid w:val="000711FF"/>
    <w:rsid w:val="00071306"/>
    <w:rsid w:val="0007143A"/>
    <w:rsid w:val="000716DD"/>
    <w:rsid w:val="00071C58"/>
    <w:rsid w:val="00071D6E"/>
    <w:rsid w:val="00071DF0"/>
    <w:rsid w:val="00071E99"/>
    <w:rsid w:val="00072126"/>
    <w:rsid w:val="000722AB"/>
    <w:rsid w:val="00072453"/>
    <w:rsid w:val="0007248F"/>
    <w:rsid w:val="00072524"/>
    <w:rsid w:val="00073137"/>
    <w:rsid w:val="000733D6"/>
    <w:rsid w:val="000738CE"/>
    <w:rsid w:val="00073BD9"/>
    <w:rsid w:val="00073C42"/>
    <w:rsid w:val="00073E78"/>
    <w:rsid w:val="00074083"/>
    <w:rsid w:val="0007458F"/>
    <w:rsid w:val="000745A3"/>
    <w:rsid w:val="00074631"/>
    <w:rsid w:val="00074941"/>
    <w:rsid w:val="00075077"/>
    <w:rsid w:val="00075280"/>
    <w:rsid w:val="000755B5"/>
    <w:rsid w:val="000755ED"/>
    <w:rsid w:val="000759FA"/>
    <w:rsid w:val="00075A3E"/>
    <w:rsid w:val="00075E36"/>
    <w:rsid w:val="00076498"/>
    <w:rsid w:val="0007672C"/>
    <w:rsid w:val="00076824"/>
    <w:rsid w:val="00076B1E"/>
    <w:rsid w:val="00076B3D"/>
    <w:rsid w:val="00076D1F"/>
    <w:rsid w:val="00076E80"/>
    <w:rsid w:val="00076FF5"/>
    <w:rsid w:val="0007714D"/>
    <w:rsid w:val="000772A0"/>
    <w:rsid w:val="000773A5"/>
    <w:rsid w:val="000775AB"/>
    <w:rsid w:val="00077894"/>
    <w:rsid w:val="00077BDD"/>
    <w:rsid w:val="00077E5E"/>
    <w:rsid w:val="00080790"/>
    <w:rsid w:val="000809D7"/>
    <w:rsid w:val="00080C05"/>
    <w:rsid w:val="00080DDB"/>
    <w:rsid w:val="00080F90"/>
    <w:rsid w:val="00080FD7"/>
    <w:rsid w:val="0008106E"/>
    <w:rsid w:val="000811BC"/>
    <w:rsid w:val="0008122C"/>
    <w:rsid w:val="0008128D"/>
    <w:rsid w:val="000812B8"/>
    <w:rsid w:val="000812BC"/>
    <w:rsid w:val="00081433"/>
    <w:rsid w:val="00081991"/>
    <w:rsid w:val="00082528"/>
    <w:rsid w:val="00082A67"/>
    <w:rsid w:val="00082AB7"/>
    <w:rsid w:val="00082D37"/>
    <w:rsid w:val="00082D4E"/>
    <w:rsid w:val="00082EE1"/>
    <w:rsid w:val="00082EFC"/>
    <w:rsid w:val="00083215"/>
    <w:rsid w:val="0008344C"/>
    <w:rsid w:val="00083457"/>
    <w:rsid w:val="00083544"/>
    <w:rsid w:val="000835ED"/>
    <w:rsid w:val="000839F3"/>
    <w:rsid w:val="00083DE3"/>
    <w:rsid w:val="00083F71"/>
    <w:rsid w:val="0008403F"/>
    <w:rsid w:val="000845EA"/>
    <w:rsid w:val="00084789"/>
    <w:rsid w:val="0008508E"/>
    <w:rsid w:val="00085764"/>
    <w:rsid w:val="00085B59"/>
    <w:rsid w:val="00085F30"/>
    <w:rsid w:val="000862ED"/>
    <w:rsid w:val="00086364"/>
    <w:rsid w:val="000864AB"/>
    <w:rsid w:val="00086853"/>
    <w:rsid w:val="00086A31"/>
    <w:rsid w:val="00086B7F"/>
    <w:rsid w:val="000873BA"/>
    <w:rsid w:val="00087615"/>
    <w:rsid w:val="00087876"/>
    <w:rsid w:val="00087D34"/>
    <w:rsid w:val="00087EEE"/>
    <w:rsid w:val="00087F04"/>
    <w:rsid w:val="00087F06"/>
    <w:rsid w:val="000902E8"/>
    <w:rsid w:val="0009050F"/>
    <w:rsid w:val="0009053C"/>
    <w:rsid w:val="000907F5"/>
    <w:rsid w:val="00090A57"/>
    <w:rsid w:val="00090F6D"/>
    <w:rsid w:val="00091294"/>
    <w:rsid w:val="00091547"/>
    <w:rsid w:val="00091937"/>
    <w:rsid w:val="00091964"/>
    <w:rsid w:val="000919C5"/>
    <w:rsid w:val="000919D7"/>
    <w:rsid w:val="00091C52"/>
    <w:rsid w:val="00092123"/>
    <w:rsid w:val="000925FA"/>
    <w:rsid w:val="00092E6C"/>
    <w:rsid w:val="00093083"/>
    <w:rsid w:val="00093286"/>
    <w:rsid w:val="00093322"/>
    <w:rsid w:val="00093D9D"/>
    <w:rsid w:val="00093DDA"/>
    <w:rsid w:val="000940E7"/>
    <w:rsid w:val="00094216"/>
    <w:rsid w:val="00094396"/>
    <w:rsid w:val="00094434"/>
    <w:rsid w:val="000944A9"/>
    <w:rsid w:val="00094A16"/>
    <w:rsid w:val="00094B22"/>
    <w:rsid w:val="00094CFC"/>
    <w:rsid w:val="00094D17"/>
    <w:rsid w:val="00094D90"/>
    <w:rsid w:val="000954D4"/>
    <w:rsid w:val="0009593D"/>
    <w:rsid w:val="00095B5A"/>
    <w:rsid w:val="00096C85"/>
    <w:rsid w:val="00096C86"/>
    <w:rsid w:val="00096D3D"/>
    <w:rsid w:val="0009710E"/>
    <w:rsid w:val="00097238"/>
    <w:rsid w:val="0009739B"/>
    <w:rsid w:val="000977D7"/>
    <w:rsid w:val="00097DE0"/>
    <w:rsid w:val="000A0283"/>
    <w:rsid w:val="000A09C3"/>
    <w:rsid w:val="000A0A7B"/>
    <w:rsid w:val="000A0BE1"/>
    <w:rsid w:val="000A0F3A"/>
    <w:rsid w:val="000A1174"/>
    <w:rsid w:val="000A1215"/>
    <w:rsid w:val="000A1373"/>
    <w:rsid w:val="000A1890"/>
    <w:rsid w:val="000A1B8A"/>
    <w:rsid w:val="000A1BDA"/>
    <w:rsid w:val="000A1CF5"/>
    <w:rsid w:val="000A1D31"/>
    <w:rsid w:val="000A1E28"/>
    <w:rsid w:val="000A1E34"/>
    <w:rsid w:val="000A2696"/>
    <w:rsid w:val="000A26F4"/>
    <w:rsid w:val="000A29C8"/>
    <w:rsid w:val="000A2CDB"/>
    <w:rsid w:val="000A3123"/>
    <w:rsid w:val="000A354D"/>
    <w:rsid w:val="000A3813"/>
    <w:rsid w:val="000A3F19"/>
    <w:rsid w:val="000A48E0"/>
    <w:rsid w:val="000A4937"/>
    <w:rsid w:val="000A4B2A"/>
    <w:rsid w:val="000A4BDE"/>
    <w:rsid w:val="000A506D"/>
    <w:rsid w:val="000A50A2"/>
    <w:rsid w:val="000A5113"/>
    <w:rsid w:val="000A5315"/>
    <w:rsid w:val="000A591F"/>
    <w:rsid w:val="000A59F5"/>
    <w:rsid w:val="000A5D39"/>
    <w:rsid w:val="000A5EBF"/>
    <w:rsid w:val="000A60F7"/>
    <w:rsid w:val="000A6336"/>
    <w:rsid w:val="000A6382"/>
    <w:rsid w:val="000A6A24"/>
    <w:rsid w:val="000A6C56"/>
    <w:rsid w:val="000A6FA3"/>
    <w:rsid w:val="000A6FF0"/>
    <w:rsid w:val="000A74AE"/>
    <w:rsid w:val="000A7705"/>
    <w:rsid w:val="000A77A6"/>
    <w:rsid w:val="000A7A9F"/>
    <w:rsid w:val="000B0422"/>
    <w:rsid w:val="000B05CD"/>
    <w:rsid w:val="000B0A8C"/>
    <w:rsid w:val="000B0B99"/>
    <w:rsid w:val="000B1084"/>
    <w:rsid w:val="000B132E"/>
    <w:rsid w:val="000B136D"/>
    <w:rsid w:val="000B13CB"/>
    <w:rsid w:val="000B16A6"/>
    <w:rsid w:val="000B18CF"/>
    <w:rsid w:val="000B18E2"/>
    <w:rsid w:val="000B2035"/>
    <w:rsid w:val="000B2564"/>
    <w:rsid w:val="000B25B1"/>
    <w:rsid w:val="000B25D9"/>
    <w:rsid w:val="000B25FD"/>
    <w:rsid w:val="000B2B68"/>
    <w:rsid w:val="000B33D7"/>
    <w:rsid w:val="000B34FB"/>
    <w:rsid w:val="000B3916"/>
    <w:rsid w:val="000B3AD2"/>
    <w:rsid w:val="000B3C72"/>
    <w:rsid w:val="000B3F75"/>
    <w:rsid w:val="000B415E"/>
    <w:rsid w:val="000B45F2"/>
    <w:rsid w:val="000B483A"/>
    <w:rsid w:val="000B4A1E"/>
    <w:rsid w:val="000B4FD7"/>
    <w:rsid w:val="000B50DF"/>
    <w:rsid w:val="000B530B"/>
    <w:rsid w:val="000B56F4"/>
    <w:rsid w:val="000B5732"/>
    <w:rsid w:val="000B5C93"/>
    <w:rsid w:val="000B5CF9"/>
    <w:rsid w:val="000B5D23"/>
    <w:rsid w:val="000B5F87"/>
    <w:rsid w:val="000B66FA"/>
    <w:rsid w:val="000B67B1"/>
    <w:rsid w:val="000B6A07"/>
    <w:rsid w:val="000B6ABF"/>
    <w:rsid w:val="000B6D7B"/>
    <w:rsid w:val="000B6EE4"/>
    <w:rsid w:val="000B6FD0"/>
    <w:rsid w:val="000B7059"/>
    <w:rsid w:val="000B7076"/>
    <w:rsid w:val="000B7341"/>
    <w:rsid w:val="000B74BE"/>
    <w:rsid w:val="000B766E"/>
    <w:rsid w:val="000B7973"/>
    <w:rsid w:val="000B7BC1"/>
    <w:rsid w:val="000B7D81"/>
    <w:rsid w:val="000C067C"/>
    <w:rsid w:val="000C074E"/>
    <w:rsid w:val="000C07F9"/>
    <w:rsid w:val="000C096F"/>
    <w:rsid w:val="000C0D03"/>
    <w:rsid w:val="000C13DA"/>
    <w:rsid w:val="000C14C1"/>
    <w:rsid w:val="000C1ABB"/>
    <w:rsid w:val="000C1AD2"/>
    <w:rsid w:val="000C1DC5"/>
    <w:rsid w:val="000C1E47"/>
    <w:rsid w:val="000C1E5C"/>
    <w:rsid w:val="000C1F19"/>
    <w:rsid w:val="000C1F4E"/>
    <w:rsid w:val="000C1FA8"/>
    <w:rsid w:val="000C20D8"/>
    <w:rsid w:val="000C2611"/>
    <w:rsid w:val="000C2639"/>
    <w:rsid w:val="000C2C22"/>
    <w:rsid w:val="000C2CC3"/>
    <w:rsid w:val="000C2DAC"/>
    <w:rsid w:val="000C2E1B"/>
    <w:rsid w:val="000C3232"/>
    <w:rsid w:val="000C36A5"/>
    <w:rsid w:val="000C3A4B"/>
    <w:rsid w:val="000C3B69"/>
    <w:rsid w:val="000C3FE4"/>
    <w:rsid w:val="000C4617"/>
    <w:rsid w:val="000C4DBF"/>
    <w:rsid w:val="000C4DFA"/>
    <w:rsid w:val="000C4EB3"/>
    <w:rsid w:val="000C4FE8"/>
    <w:rsid w:val="000C5041"/>
    <w:rsid w:val="000C50A6"/>
    <w:rsid w:val="000C54C7"/>
    <w:rsid w:val="000C567E"/>
    <w:rsid w:val="000C57B1"/>
    <w:rsid w:val="000C57C8"/>
    <w:rsid w:val="000C5BD0"/>
    <w:rsid w:val="000C5DD8"/>
    <w:rsid w:val="000C5F6A"/>
    <w:rsid w:val="000C621B"/>
    <w:rsid w:val="000C650F"/>
    <w:rsid w:val="000C67FA"/>
    <w:rsid w:val="000C6B3D"/>
    <w:rsid w:val="000C6C56"/>
    <w:rsid w:val="000C6F34"/>
    <w:rsid w:val="000C7160"/>
    <w:rsid w:val="000C72C5"/>
    <w:rsid w:val="000C7606"/>
    <w:rsid w:val="000C7781"/>
    <w:rsid w:val="000C78BA"/>
    <w:rsid w:val="000C7C58"/>
    <w:rsid w:val="000C7D87"/>
    <w:rsid w:val="000C7E1B"/>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063"/>
    <w:rsid w:val="000D329F"/>
    <w:rsid w:val="000D3999"/>
    <w:rsid w:val="000D4806"/>
    <w:rsid w:val="000D48A1"/>
    <w:rsid w:val="000D491D"/>
    <w:rsid w:val="000D4921"/>
    <w:rsid w:val="000D4B0A"/>
    <w:rsid w:val="000D4B25"/>
    <w:rsid w:val="000D51C1"/>
    <w:rsid w:val="000D5200"/>
    <w:rsid w:val="000D528F"/>
    <w:rsid w:val="000D5469"/>
    <w:rsid w:val="000D56E1"/>
    <w:rsid w:val="000D5759"/>
    <w:rsid w:val="000D58BA"/>
    <w:rsid w:val="000D5FA3"/>
    <w:rsid w:val="000D6184"/>
    <w:rsid w:val="000D62B5"/>
    <w:rsid w:val="000D633F"/>
    <w:rsid w:val="000D66B9"/>
    <w:rsid w:val="000D6722"/>
    <w:rsid w:val="000D68FD"/>
    <w:rsid w:val="000D6A42"/>
    <w:rsid w:val="000D6BCE"/>
    <w:rsid w:val="000D6E57"/>
    <w:rsid w:val="000D6EA9"/>
    <w:rsid w:val="000D758A"/>
    <w:rsid w:val="000D7686"/>
    <w:rsid w:val="000D77B5"/>
    <w:rsid w:val="000D788F"/>
    <w:rsid w:val="000D7938"/>
    <w:rsid w:val="000D7E2B"/>
    <w:rsid w:val="000D7EDB"/>
    <w:rsid w:val="000E0269"/>
    <w:rsid w:val="000E0364"/>
    <w:rsid w:val="000E0371"/>
    <w:rsid w:val="000E085A"/>
    <w:rsid w:val="000E0BE4"/>
    <w:rsid w:val="000E0D08"/>
    <w:rsid w:val="000E0E44"/>
    <w:rsid w:val="000E0E6A"/>
    <w:rsid w:val="000E0F81"/>
    <w:rsid w:val="000E1174"/>
    <w:rsid w:val="000E1258"/>
    <w:rsid w:val="000E125E"/>
    <w:rsid w:val="000E170C"/>
    <w:rsid w:val="000E1C76"/>
    <w:rsid w:val="000E201C"/>
    <w:rsid w:val="000E2177"/>
    <w:rsid w:val="000E2201"/>
    <w:rsid w:val="000E232C"/>
    <w:rsid w:val="000E24E6"/>
    <w:rsid w:val="000E255E"/>
    <w:rsid w:val="000E272E"/>
    <w:rsid w:val="000E2887"/>
    <w:rsid w:val="000E294D"/>
    <w:rsid w:val="000E30B3"/>
    <w:rsid w:val="000E3102"/>
    <w:rsid w:val="000E324F"/>
    <w:rsid w:val="000E3250"/>
    <w:rsid w:val="000E3860"/>
    <w:rsid w:val="000E39C2"/>
    <w:rsid w:val="000E436D"/>
    <w:rsid w:val="000E4574"/>
    <w:rsid w:val="000E4777"/>
    <w:rsid w:val="000E48A4"/>
    <w:rsid w:val="000E4A41"/>
    <w:rsid w:val="000E4A83"/>
    <w:rsid w:val="000E4BC5"/>
    <w:rsid w:val="000E4C1B"/>
    <w:rsid w:val="000E4EFE"/>
    <w:rsid w:val="000E512F"/>
    <w:rsid w:val="000E536A"/>
    <w:rsid w:val="000E58E6"/>
    <w:rsid w:val="000E5AD7"/>
    <w:rsid w:val="000E5B1F"/>
    <w:rsid w:val="000E5D98"/>
    <w:rsid w:val="000E600B"/>
    <w:rsid w:val="000E6709"/>
    <w:rsid w:val="000E6C3A"/>
    <w:rsid w:val="000E700C"/>
    <w:rsid w:val="000E7166"/>
    <w:rsid w:val="000E7491"/>
    <w:rsid w:val="000E7531"/>
    <w:rsid w:val="000E7701"/>
    <w:rsid w:val="000E7801"/>
    <w:rsid w:val="000E7837"/>
    <w:rsid w:val="000E7A60"/>
    <w:rsid w:val="000E7A77"/>
    <w:rsid w:val="000F022D"/>
    <w:rsid w:val="000F0D83"/>
    <w:rsid w:val="000F1169"/>
    <w:rsid w:val="000F173B"/>
    <w:rsid w:val="000F1D64"/>
    <w:rsid w:val="000F1E42"/>
    <w:rsid w:val="000F24A7"/>
    <w:rsid w:val="000F2916"/>
    <w:rsid w:val="000F3085"/>
    <w:rsid w:val="000F3156"/>
    <w:rsid w:val="000F3224"/>
    <w:rsid w:val="000F3287"/>
    <w:rsid w:val="000F3337"/>
    <w:rsid w:val="000F3666"/>
    <w:rsid w:val="000F378F"/>
    <w:rsid w:val="000F3AB3"/>
    <w:rsid w:val="000F3BED"/>
    <w:rsid w:val="000F3E4D"/>
    <w:rsid w:val="000F3FC1"/>
    <w:rsid w:val="000F40F0"/>
    <w:rsid w:val="000F4150"/>
    <w:rsid w:val="000F415E"/>
    <w:rsid w:val="000F433B"/>
    <w:rsid w:val="000F4883"/>
    <w:rsid w:val="000F5359"/>
    <w:rsid w:val="000F5590"/>
    <w:rsid w:val="000F5ACE"/>
    <w:rsid w:val="000F5D7C"/>
    <w:rsid w:val="000F5E78"/>
    <w:rsid w:val="000F6017"/>
    <w:rsid w:val="000F60C9"/>
    <w:rsid w:val="000F61E7"/>
    <w:rsid w:val="000F67E7"/>
    <w:rsid w:val="000F6B3F"/>
    <w:rsid w:val="000F6B60"/>
    <w:rsid w:val="000F6CA1"/>
    <w:rsid w:val="000F6D5D"/>
    <w:rsid w:val="000F716B"/>
    <w:rsid w:val="000F72D6"/>
    <w:rsid w:val="000F762B"/>
    <w:rsid w:val="000F77E0"/>
    <w:rsid w:val="000F7BA1"/>
    <w:rsid w:val="000F7FF5"/>
    <w:rsid w:val="0010019E"/>
    <w:rsid w:val="001001E7"/>
    <w:rsid w:val="00100670"/>
    <w:rsid w:val="001006B1"/>
    <w:rsid w:val="00100CCE"/>
    <w:rsid w:val="00100CFA"/>
    <w:rsid w:val="00100FE7"/>
    <w:rsid w:val="0010112F"/>
    <w:rsid w:val="001017B8"/>
    <w:rsid w:val="00101AC6"/>
    <w:rsid w:val="00101B49"/>
    <w:rsid w:val="00101F83"/>
    <w:rsid w:val="00101FE9"/>
    <w:rsid w:val="00102016"/>
    <w:rsid w:val="001022B1"/>
    <w:rsid w:val="00102506"/>
    <w:rsid w:val="00102763"/>
    <w:rsid w:val="00102C19"/>
    <w:rsid w:val="0010300B"/>
    <w:rsid w:val="0010338C"/>
    <w:rsid w:val="001035A1"/>
    <w:rsid w:val="00103729"/>
    <w:rsid w:val="001038BF"/>
    <w:rsid w:val="00103C29"/>
    <w:rsid w:val="00103CA8"/>
    <w:rsid w:val="00103DA8"/>
    <w:rsid w:val="00103FB1"/>
    <w:rsid w:val="0010438B"/>
    <w:rsid w:val="00104A89"/>
    <w:rsid w:val="00104BD6"/>
    <w:rsid w:val="00104E0E"/>
    <w:rsid w:val="00104E5C"/>
    <w:rsid w:val="00104F42"/>
    <w:rsid w:val="0010509D"/>
    <w:rsid w:val="00105164"/>
    <w:rsid w:val="00105568"/>
    <w:rsid w:val="00105AA0"/>
    <w:rsid w:val="00105E43"/>
    <w:rsid w:val="00105EDA"/>
    <w:rsid w:val="001062B5"/>
    <w:rsid w:val="001064A4"/>
    <w:rsid w:val="001066F0"/>
    <w:rsid w:val="00106779"/>
    <w:rsid w:val="001067FF"/>
    <w:rsid w:val="00106BD2"/>
    <w:rsid w:val="00106C44"/>
    <w:rsid w:val="00106E02"/>
    <w:rsid w:val="00106E31"/>
    <w:rsid w:val="00106F9A"/>
    <w:rsid w:val="00107663"/>
    <w:rsid w:val="00107699"/>
    <w:rsid w:val="00107C3A"/>
    <w:rsid w:val="00107D0C"/>
    <w:rsid w:val="00107F39"/>
    <w:rsid w:val="00107F7A"/>
    <w:rsid w:val="001106CA"/>
    <w:rsid w:val="00110756"/>
    <w:rsid w:val="00110B9E"/>
    <w:rsid w:val="00110CE5"/>
    <w:rsid w:val="00110E7E"/>
    <w:rsid w:val="001110FF"/>
    <w:rsid w:val="00111454"/>
    <w:rsid w:val="001127D3"/>
    <w:rsid w:val="00112A78"/>
    <w:rsid w:val="00112AF8"/>
    <w:rsid w:val="00112CA8"/>
    <w:rsid w:val="00113201"/>
    <w:rsid w:val="00113216"/>
    <w:rsid w:val="001133CB"/>
    <w:rsid w:val="001137A9"/>
    <w:rsid w:val="001139EF"/>
    <w:rsid w:val="0011411F"/>
    <w:rsid w:val="0011419C"/>
    <w:rsid w:val="00114205"/>
    <w:rsid w:val="00114231"/>
    <w:rsid w:val="00114294"/>
    <w:rsid w:val="0011471A"/>
    <w:rsid w:val="0011473C"/>
    <w:rsid w:val="00114A02"/>
    <w:rsid w:val="00114DFC"/>
    <w:rsid w:val="00114EB4"/>
    <w:rsid w:val="00114F63"/>
    <w:rsid w:val="00114FFA"/>
    <w:rsid w:val="0011517F"/>
    <w:rsid w:val="001155B8"/>
    <w:rsid w:val="00115751"/>
    <w:rsid w:val="00115C96"/>
    <w:rsid w:val="00115CC0"/>
    <w:rsid w:val="00115DD7"/>
    <w:rsid w:val="00116130"/>
    <w:rsid w:val="00116438"/>
    <w:rsid w:val="00116A65"/>
    <w:rsid w:val="00116E00"/>
    <w:rsid w:val="00116F9E"/>
    <w:rsid w:val="00117205"/>
    <w:rsid w:val="001173E3"/>
    <w:rsid w:val="001175CB"/>
    <w:rsid w:val="00117B15"/>
    <w:rsid w:val="00117E99"/>
    <w:rsid w:val="001204A0"/>
    <w:rsid w:val="00120623"/>
    <w:rsid w:val="00120B93"/>
    <w:rsid w:val="00120BEC"/>
    <w:rsid w:val="00120F57"/>
    <w:rsid w:val="00121123"/>
    <w:rsid w:val="00121353"/>
    <w:rsid w:val="00121508"/>
    <w:rsid w:val="0012156A"/>
    <w:rsid w:val="001216CF"/>
    <w:rsid w:val="00121801"/>
    <w:rsid w:val="00121AC2"/>
    <w:rsid w:val="00121ED5"/>
    <w:rsid w:val="00121FA5"/>
    <w:rsid w:val="00122957"/>
    <w:rsid w:val="0012303A"/>
    <w:rsid w:val="001234A2"/>
    <w:rsid w:val="001234F3"/>
    <w:rsid w:val="00123839"/>
    <w:rsid w:val="00123B51"/>
    <w:rsid w:val="00123D27"/>
    <w:rsid w:val="00123DD2"/>
    <w:rsid w:val="0012428C"/>
    <w:rsid w:val="00124392"/>
    <w:rsid w:val="001247E7"/>
    <w:rsid w:val="0012493F"/>
    <w:rsid w:val="001253C3"/>
    <w:rsid w:val="001253F3"/>
    <w:rsid w:val="00125434"/>
    <w:rsid w:val="001255F5"/>
    <w:rsid w:val="00125EE9"/>
    <w:rsid w:val="001260C5"/>
    <w:rsid w:val="001260F9"/>
    <w:rsid w:val="001261C4"/>
    <w:rsid w:val="001266AF"/>
    <w:rsid w:val="001266B0"/>
    <w:rsid w:val="0012670B"/>
    <w:rsid w:val="001274FE"/>
    <w:rsid w:val="001276EE"/>
    <w:rsid w:val="001278EB"/>
    <w:rsid w:val="00127976"/>
    <w:rsid w:val="001279CC"/>
    <w:rsid w:val="00127AD3"/>
    <w:rsid w:val="00127F06"/>
    <w:rsid w:val="00127F1D"/>
    <w:rsid w:val="001300CA"/>
    <w:rsid w:val="0013016B"/>
    <w:rsid w:val="001301C1"/>
    <w:rsid w:val="0013023F"/>
    <w:rsid w:val="001303E7"/>
    <w:rsid w:val="0013041D"/>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2BA"/>
    <w:rsid w:val="001334DB"/>
    <w:rsid w:val="001339FF"/>
    <w:rsid w:val="00133DC9"/>
    <w:rsid w:val="00133F1C"/>
    <w:rsid w:val="00134082"/>
    <w:rsid w:val="001346B2"/>
    <w:rsid w:val="001346F3"/>
    <w:rsid w:val="001347AC"/>
    <w:rsid w:val="00134ABB"/>
    <w:rsid w:val="00135071"/>
    <w:rsid w:val="001352D1"/>
    <w:rsid w:val="0013539F"/>
    <w:rsid w:val="0013576E"/>
    <w:rsid w:val="0013580C"/>
    <w:rsid w:val="00135DD2"/>
    <w:rsid w:val="00135EB0"/>
    <w:rsid w:val="00135FEA"/>
    <w:rsid w:val="00136054"/>
    <w:rsid w:val="001362B5"/>
    <w:rsid w:val="00136C2B"/>
    <w:rsid w:val="00136E4B"/>
    <w:rsid w:val="00136F36"/>
    <w:rsid w:val="00137048"/>
    <w:rsid w:val="00137383"/>
    <w:rsid w:val="001374E8"/>
    <w:rsid w:val="00137679"/>
    <w:rsid w:val="001379DE"/>
    <w:rsid w:val="001402A0"/>
    <w:rsid w:val="001405F9"/>
    <w:rsid w:val="00140C63"/>
    <w:rsid w:val="00140E28"/>
    <w:rsid w:val="001417E9"/>
    <w:rsid w:val="001419A7"/>
    <w:rsid w:val="001419F2"/>
    <w:rsid w:val="00141F6D"/>
    <w:rsid w:val="00142012"/>
    <w:rsid w:val="001424A4"/>
    <w:rsid w:val="0014323B"/>
    <w:rsid w:val="001433EB"/>
    <w:rsid w:val="0014343A"/>
    <w:rsid w:val="00143869"/>
    <w:rsid w:val="001440F8"/>
    <w:rsid w:val="00144196"/>
    <w:rsid w:val="00144261"/>
    <w:rsid w:val="0014454D"/>
    <w:rsid w:val="00144C6B"/>
    <w:rsid w:val="00144E38"/>
    <w:rsid w:val="00144F0F"/>
    <w:rsid w:val="001450D1"/>
    <w:rsid w:val="00145A88"/>
    <w:rsid w:val="00145D78"/>
    <w:rsid w:val="00145E76"/>
    <w:rsid w:val="001462B9"/>
    <w:rsid w:val="00146940"/>
    <w:rsid w:val="00146C1C"/>
    <w:rsid w:val="00146D18"/>
    <w:rsid w:val="00146DE6"/>
    <w:rsid w:val="001471E4"/>
    <w:rsid w:val="00147305"/>
    <w:rsid w:val="001476AF"/>
    <w:rsid w:val="001477FD"/>
    <w:rsid w:val="0014799B"/>
    <w:rsid w:val="00147BF0"/>
    <w:rsid w:val="001503B7"/>
    <w:rsid w:val="00150678"/>
    <w:rsid w:val="00150806"/>
    <w:rsid w:val="00150F36"/>
    <w:rsid w:val="001511F6"/>
    <w:rsid w:val="001512E4"/>
    <w:rsid w:val="001512E6"/>
    <w:rsid w:val="001517B8"/>
    <w:rsid w:val="00151AAB"/>
    <w:rsid w:val="00151C51"/>
    <w:rsid w:val="00151EFF"/>
    <w:rsid w:val="001525EB"/>
    <w:rsid w:val="00152755"/>
    <w:rsid w:val="0015276B"/>
    <w:rsid w:val="00152CDA"/>
    <w:rsid w:val="00153060"/>
    <w:rsid w:val="0015445A"/>
    <w:rsid w:val="001546D3"/>
    <w:rsid w:val="00154710"/>
    <w:rsid w:val="001549F1"/>
    <w:rsid w:val="001549F5"/>
    <w:rsid w:val="00154D07"/>
    <w:rsid w:val="00155043"/>
    <w:rsid w:val="001553BA"/>
    <w:rsid w:val="00155420"/>
    <w:rsid w:val="00155482"/>
    <w:rsid w:val="00155772"/>
    <w:rsid w:val="0015585E"/>
    <w:rsid w:val="001559E3"/>
    <w:rsid w:val="00155CF1"/>
    <w:rsid w:val="00155E0A"/>
    <w:rsid w:val="00156619"/>
    <w:rsid w:val="00156906"/>
    <w:rsid w:val="0015707B"/>
    <w:rsid w:val="00157343"/>
    <w:rsid w:val="00157556"/>
    <w:rsid w:val="00157586"/>
    <w:rsid w:val="001579F4"/>
    <w:rsid w:val="00157BD5"/>
    <w:rsid w:val="00157CFA"/>
    <w:rsid w:val="0016028B"/>
    <w:rsid w:val="001603D1"/>
    <w:rsid w:val="001608D0"/>
    <w:rsid w:val="0016096D"/>
    <w:rsid w:val="00160CFE"/>
    <w:rsid w:val="001610FE"/>
    <w:rsid w:val="001611BF"/>
    <w:rsid w:val="00161366"/>
    <w:rsid w:val="00161504"/>
    <w:rsid w:val="0016189D"/>
    <w:rsid w:val="00161ABF"/>
    <w:rsid w:val="00162028"/>
    <w:rsid w:val="00162204"/>
    <w:rsid w:val="00162245"/>
    <w:rsid w:val="0016225F"/>
    <w:rsid w:val="00162392"/>
    <w:rsid w:val="001624A6"/>
    <w:rsid w:val="001629F0"/>
    <w:rsid w:val="00162AF4"/>
    <w:rsid w:val="00162DC9"/>
    <w:rsid w:val="00162F9F"/>
    <w:rsid w:val="00163520"/>
    <w:rsid w:val="00163663"/>
    <w:rsid w:val="00163937"/>
    <w:rsid w:val="001639BD"/>
    <w:rsid w:val="00163AAF"/>
    <w:rsid w:val="00163D88"/>
    <w:rsid w:val="00163FD4"/>
    <w:rsid w:val="00164127"/>
    <w:rsid w:val="00164498"/>
    <w:rsid w:val="0016479B"/>
    <w:rsid w:val="00164907"/>
    <w:rsid w:val="001649A0"/>
    <w:rsid w:val="00164A8F"/>
    <w:rsid w:val="00164B8B"/>
    <w:rsid w:val="001651F7"/>
    <w:rsid w:val="001652C6"/>
    <w:rsid w:val="0016541E"/>
    <w:rsid w:val="0016551E"/>
    <w:rsid w:val="00165536"/>
    <w:rsid w:val="001655C5"/>
    <w:rsid w:val="0016577B"/>
    <w:rsid w:val="00165C63"/>
    <w:rsid w:val="00165C72"/>
    <w:rsid w:val="00166134"/>
    <w:rsid w:val="00166277"/>
    <w:rsid w:val="00166297"/>
    <w:rsid w:val="0016648A"/>
    <w:rsid w:val="00166B45"/>
    <w:rsid w:val="0016741F"/>
    <w:rsid w:val="0016772E"/>
    <w:rsid w:val="00167840"/>
    <w:rsid w:val="001678AE"/>
    <w:rsid w:val="0016793B"/>
    <w:rsid w:val="00167F3F"/>
    <w:rsid w:val="00167F57"/>
    <w:rsid w:val="0017033E"/>
    <w:rsid w:val="001705BF"/>
    <w:rsid w:val="00170CD5"/>
    <w:rsid w:val="00170D8A"/>
    <w:rsid w:val="00170F47"/>
    <w:rsid w:val="00170FB0"/>
    <w:rsid w:val="001710F0"/>
    <w:rsid w:val="001715EB"/>
    <w:rsid w:val="001717B0"/>
    <w:rsid w:val="001718E3"/>
    <w:rsid w:val="00171E74"/>
    <w:rsid w:val="00172297"/>
    <w:rsid w:val="001725C4"/>
    <w:rsid w:val="00172663"/>
    <w:rsid w:val="0017268D"/>
    <w:rsid w:val="00172E54"/>
    <w:rsid w:val="00172EA7"/>
    <w:rsid w:val="0017355A"/>
    <w:rsid w:val="00173A91"/>
    <w:rsid w:val="00173F78"/>
    <w:rsid w:val="001745D8"/>
    <w:rsid w:val="001745F3"/>
    <w:rsid w:val="00174AF4"/>
    <w:rsid w:val="00174EB9"/>
    <w:rsid w:val="001753EE"/>
    <w:rsid w:val="00175C2C"/>
    <w:rsid w:val="00175EF5"/>
    <w:rsid w:val="00175F94"/>
    <w:rsid w:val="00175FD8"/>
    <w:rsid w:val="001769DF"/>
    <w:rsid w:val="00176B67"/>
    <w:rsid w:val="00176EC1"/>
    <w:rsid w:val="0017704D"/>
    <w:rsid w:val="00177B87"/>
    <w:rsid w:val="00177D87"/>
    <w:rsid w:val="00177EDA"/>
    <w:rsid w:val="00180423"/>
    <w:rsid w:val="00180546"/>
    <w:rsid w:val="00180587"/>
    <w:rsid w:val="00180604"/>
    <w:rsid w:val="00180737"/>
    <w:rsid w:val="00180AD4"/>
    <w:rsid w:val="00180B42"/>
    <w:rsid w:val="001811BE"/>
    <w:rsid w:val="001811F6"/>
    <w:rsid w:val="00181210"/>
    <w:rsid w:val="00181489"/>
    <w:rsid w:val="00181639"/>
    <w:rsid w:val="001816DB"/>
    <w:rsid w:val="00181899"/>
    <w:rsid w:val="00181D8F"/>
    <w:rsid w:val="00182766"/>
    <w:rsid w:val="00182E06"/>
    <w:rsid w:val="00182FC1"/>
    <w:rsid w:val="001830E9"/>
    <w:rsid w:val="001833B0"/>
    <w:rsid w:val="0018362C"/>
    <w:rsid w:val="00183BF1"/>
    <w:rsid w:val="00183C24"/>
    <w:rsid w:val="00183C36"/>
    <w:rsid w:val="001842B5"/>
    <w:rsid w:val="00184379"/>
    <w:rsid w:val="00184848"/>
    <w:rsid w:val="00184911"/>
    <w:rsid w:val="001849E0"/>
    <w:rsid w:val="00184D1A"/>
    <w:rsid w:val="0018502C"/>
    <w:rsid w:val="00185097"/>
    <w:rsid w:val="001850D6"/>
    <w:rsid w:val="00185B6C"/>
    <w:rsid w:val="00185CDE"/>
    <w:rsid w:val="00185D2C"/>
    <w:rsid w:val="00185FE9"/>
    <w:rsid w:val="001862BF"/>
    <w:rsid w:val="001865BB"/>
    <w:rsid w:val="001866EE"/>
    <w:rsid w:val="001867F4"/>
    <w:rsid w:val="00186AA5"/>
    <w:rsid w:val="00187115"/>
    <w:rsid w:val="00187264"/>
    <w:rsid w:val="0018757C"/>
    <w:rsid w:val="001875B3"/>
    <w:rsid w:val="00187FDD"/>
    <w:rsid w:val="0019005A"/>
    <w:rsid w:val="00190069"/>
    <w:rsid w:val="001902AE"/>
    <w:rsid w:val="00190376"/>
    <w:rsid w:val="00190C46"/>
    <w:rsid w:val="00190F6B"/>
    <w:rsid w:val="001911AC"/>
    <w:rsid w:val="00191514"/>
    <w:rsid w:val="0019161B"/>
    <w:rsid w:val="00191B58"/>
    <w:rsid w:val="00191C90"/>
    <w:rsid w:val="00191D7D"/>
    <w:rsid w:val="00191F5D"/>
    <w:rsid w:val="001923B0"/>
    <w:rsid w:val="00192E85"/>
    <w:rsid w:val="0019301D"/>
    <w:rsid w:val="001932CC"/>
    <w:rsid w:val="00193442"/>
    <w:rsid w:val="00193713"/>
    <w:rsid w:val="00193913"/>
    <w:rsid w:val="00193987"/>
    <w:rsid w:val="00193AAF"/>
    <w:rsid w:val="00193BF2"/>
    <w:rsid w:val="00193C2C"/>
    <w:rsid w:val="00193E39"/>
    <w:rsid w:val="00194051"/>
    <w:rsid w:val="0019499E"/>
    <w:rsid w:val="00194D91"/>
    <w:rsid w:val="00194DFF"/>
    <w:rsid w:val="00194E89"/>
    <w:rsid w:val="00195003"/>
    <w:rsid w:val="0019550A"/>
    <w:rsid w:val="001956B4"/>
    <w:rsid w:val="00195CC7"/>
    <w:rsid w:val="001963B7"/>
    <w:rsid w:val="0019652C"/>
    <w:rsid w:val="00196912"/>
    <w:rsid w:val="00196998"/>
    <w:rsid w:val="001971E7"/>
    <w:rsid w:val="00197671"/>
    <w:rsid w:val="001978D9"/>
    <w:rsid w:val="00197933"/>
    <w:rsid w:val="00197ADD"/>
    <w:rsid w:val="00197BA4"/>
    <w:rsid w:val="00197DFB"/>
    <w:rsid w:val="00197ED0"/>
    <w:rsid w:val="001A0020"/>
    <w:rsid w:val="001A0684"/>
    <w:rsid w:val="001A09C6"/>
    <w:rsid w:val="001A0FB0"/>
    <w:rsid w:val="001A2318"/>
    <w:rsid w:val="001A2884"/>
    <w:rsid w:val="001A2D5E"/>
    <w:rsid w:val="001A2EEC"/>
    <w:rsid w:val="001A2F1F"/>
    <w:rsid w:val="001A2F34"/>
    <w:rsid w:val="001A348C"/>
    <w:rsid w:val="001A3560"/>
    <w:rsid w:val="001A3681"/>
    <w:rsid w:val="001A376F"/>
    <w:rsid w:val="001A393A"/>
    <w:rsid w:val="001A39AB"/>
    <w:rsid w:val="001A3A7A"/>
    <w:rsid w:val="001A3AF5"/>
    <w:rsid w:val="001A3AFD"/>
    <w:rsid w:val="001A3B82"/>
    <w:rsid w:val="001A3BEC"/>
    <w:rsid w:val="001A3E98"/>
    <w:rsid w:val="001A3EC6"/>
    <w:rsid w:val="001A44C0"/>
    <w:rsid w:val="001A4534"/>
    <w:rsid w:val="001A48FD"/>
    <w:rsid w:val="001A4E93"/>
    <w:rsid w:val="001A533E"/>
    <w:rsid w:val="001A53C1"/>
    <w:rsid w:val="001A53DF"/>
    <w:rsid w:val="001A56C7"/>
    <w:rsid w:val="001A5B38"/>
    <w:rsid w:val="001A5B94"/>
    <w:rsid w:val="001A5CE1"/>
    <w:rsid w:val="001A60E6"/>
    <w:rsid w:val="001A628E"/>
    <w:rsid w:val="001A730F"/>
    <w:rsid w:val="001A7442"/>
    <w:rsid w:val="001A7757"/>
    <w:rsid w:val="001A7B3C"/>
    <w:rsid w:val="001A7C03"/>
    <w:rsid w:val="001A7C06"/>
    <w:rsid w:val="001B010D"/>
    <w:rsid w:val="001B0269"/>
    <w:rsid w:val="001B04CB"/>
    <w:rsid w:val="001B0EED"/>
    <w:rsid w:val="001B1FAD"/>
    <w:rsid w:val="001B223C"/>
    <w:rsid w:val="001B2735"/>
    <w:rsid w:val="001B2A58"/>
    <w:rsid w:val="001B2C4E"/>
    <w:rsid w:val="001B2CDD"/>
    <w:rsid w:val="001B30E2"/>
    <w:rsid w:val="001B3197"/>
    <w:rsid w:val="001B3606"/>
    <w:rsid w:val="001B3802"/>
    <w:rsid w:val="001B3910"/>
    <w:rsid w:val="001B39DF"/>
    <w:rsid w:val="001B3C03"/>
    <w:rsid w:val="001B4013"/>
    <w:rsid w:val="001B4421"/>
    <w:rsid w:val="001B48C3"/>
    <w:rsid w:val="001B49BA"/>
    <w:rsid w:val="001B4E80"/>
    <w:rsid w:val="001B4FAC"/>
    <w:rsid w:val="001B5429"/>
    <w:rsid w:val="001B620C"/>
    <w:rsid w:val="001B66A5"/>
    <w:rsid w:val="001B6A1F"/>
    <w:rsid w:val="001B7083"/>
    <w:rsid w:val="001B70F6"/>
    <w:rsid w:val="001B722B"/>
    <w:rsid w:val="001B7463"/>
    <w:rsid w:val="001B75F8"/>
    <w:rsid w:val="001B761E"/>
    <w:rsid w:val="001B762B"/>
    <w:rsid w:val="001B7663"/>
    <w:rsid w:val="001B784A"/>
    <w:rsid w:val="001B7889"/>
    <w:rsid w:val="001B7B86"/>
    <w:rsid w:val="001C0074"/>
    <w:rsid w:val="001C01CE"/>
    <w:rsid w:val="001C02CC"/>
    <w:rsid w:val="001C031A"/>
    <w:rsid w:val="001C03C2"/>
    <w:rsid w:val="001C06AA"/>
    <w:rsid w:val="001C071F"/>
    <w:rsid w:val="001C07E6"/>
    <w:rsid w:val="001C096B"/>
    <w:rsid w:val="001C0A17"/>
    <w:rsid w:val="001C0AC0"/>
    <w:rsid w:val="001C0CEC"/>
    <w:rsid w:val="001C10BA"/>
    <w:rsid w:val="001C1196"/>
    <w:rsid w:val="001C11C9"/>
    <w:rsid w:val="001C1936"/>
    <w:rsid w:val="001C198B"/>
    <w:rsid w:val="001C1EB1"/>
    <w:rsid w:val="001C1FB0"/>
    <w:rsid w:val="001C2492"/>
    <w:rsid w:val="001C2742"/>
    <w:rsid w:val="001C27AC"/>
    <w:rsid w:val="001C3152"/>
    <w:rsid w:val="001C3315"/>
    <w:rsid w:val="001C3694"/>
    <w:rsid w:val="001C39C6"/>
    <w:rsid w:val="001C3BA5"/>
    <w:rsid w:val="001C3F85"/>
    <w:rsid w:val="001C4291"/>
    <w:rsid w:val="001C4391"/>
    <w:rsid w:val="001C459C"/>
    <w:rsid w:val="001C46E4"/>
    <w:rsid w:val="001C47E7"/>
    <w:rsid w:val="001C4949"/>
    <w:rsid w:val="001C4D1E"/>
    <w:rsid w:val="001C54C1"/>
    <w:rsid w:val="001C5D99"/>
    <w:rsid w:val="001C5DA2"/>
    <w:rsid w:val="001C5ED5"/>
    <w:rsid w:val="001C5FF5"/>
    <w:rsid w:val="001C634D"/>
    <w:rsid w:val="001C646B"/>
    <w:rsid w:val="001C64AB"/>
    <w:rsid w:val="001C6890"/>
    <w:rsid w:val="001C721D"/>
    <w:rsid w:val="001C7493"/>
    <w:rsid w:val="001C76C5"/>
    <w:rsid w:val="001C7CCA"/>
    <w:rsid w:val="001C7EEF"/>
    <w:rsid w:val="001D0411"/>
    <w:rsid w:val="001D04EE"/>
    <w:rsid w:val="001D07C2"/>
    <w:rsid w:val="001D0D60"/>
    <w:rsid w:val="001D0FD7"/>
    <w:rsid w:val="001D15A8"/>
    <w:rsid w:val="001D190E"/>
    <w:rsid w:val="001D1A41"/>
    <w:rsid w:val="001D1B10"/>
    <w:rsid w:val="001D1B17"/>
    <w:rsid w:val="001D1C04"/>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4DB4"/>
    <w:rsid w:val="001D524E"/>
    <w:rsid w:val="001D5427"/>
    <w:rsid w:val="001D5655"/>
    <w:rsid w:val="001D569A"/>
    <w:rsid w:val="001D56C6"/>
    <w:rsid w:val="001D58F9"/>
    <w:rsid w:val="001D5901"/>
    <w:rsid w:val="001D5C42"/>
    <w:rsid w:val="001D5D34"/>
    <w:rsid w:val="001D5E0A"/>
    <w:rsid w:val="001D5E1C"/>
    <w:rsid w:val="001D5FDF"/>
    <w:rsid w:val="001D6132"/>
    <w:rsid w:val="001D61B8"/>
    <w:rsid w:val="001D654A"/>
    <w:rsid w:val="001D6C3A"/>
    <w:rsid w:val="001D70E7"/>
    <w:rsid w:val="001D7122"/>
    <w:rsid w:val="001D767F"/>
    <w:rsid w:val="001D7B9B"/>
    <w:rsid w:val="001D7FBF"/>
    <w:rsid w:val="001E01A3"/>
    <w:rsid w:val="001E083E"/>
    <w:rsid w:val="001E0E6E"/>
    <w:rsid w:val="001E0EF2"/>
    <w:rsid w:val="001E107A"/>
    <w:rsid w:val="001E11B5"/>
    <w:rsid w:val="001E1DB8"/>
    <w:rsid w:val="001E2096"/>
    <w:rsid w:val="001E2551"/>
    <w:rsid w:val="001E2709"/>
    <w:rsid w:val="001E2715"/>
    <w:rsid w:val="001E287D"/>
    <w:rsid w:val="001E2915"/>
    <w:rsid w:val="001E2DCF"/>
    <w:rsid w:val="001E32BB"/>
    <w:rsid w:val="001E42FB"/>
    <w:rsid w:val="001E438B"/>
    <w:rsid w:val="001E47AA"/>
    <w:rsid w:val="001E4852"/>
    <w:rsid w:val="001E5189"/>
    <w:rsid w:val="001E51DD"/>
    <w:rsid w:val="001E5756"/>
    <w:rsid w:val="001E579F"/>
    <w:rsid w:val="001E57F8"/>
    <w:rsid w:val="001E5EF4"/>
    <w:rsid w:val="001E5F25"/>
    <w:rsid w:val="001E6242"/>
    <w:rsid w:val="001E6796"/>
    <w:rsid w:val="001E6BF3"/>
    <w:rsid w:val="001E6C00"/>
    <w:rsid w:val="001E6C73"/>
    <w:rsid w:val="001E7403"/>
    <w:rsid w:val="001E78E3"/>
    <w:rsid w:val="001E7C36"/>
    <w:rsid w:val="001E7EA3"/>
    <w:rsid w:val="001E7F2B"/>
    <w:rsid w:val="001F0B11"/>
    <w:rsid w:val="001F0C32"/>
    <w:rsid w:val="001F0ED9"/>
    <w:rsid w:val="001F1002"/>
    <w:rsid w:val="001F1117"/>
    <w:rsid w:val="001F11DB"/>
    <w:rsid w:val="001F1669"/>
    <w:rsid w:val="001F1867"/>
    <w:rsid w:val="001F1FCC"/>
    <w:rsid w:val="001F215D"/>
    <w:rsid w:val="001F216B"/>
    <w:rsid w:val="001F243E"/>
    <w:rsid w:val="001F2638"/>
    <w:rsid w:val="001F2793"/>
    <w:rsid w:val="001F2BBB"/>
    <w:rsid w:val="001F31C5"/>
    <w:rsid w:val="001F3815"/>
    <w:rsid w:val="001F3A1E"/>
    <w:rsid w:val="001F3BB8"/>
    <w:rsid w:val="001F3BD8"/>
    <w:rsid w:val="001F3C6E"/>
    <w:rsid w:val="001F411C"/>
    <w:rsid w:val="001F4122"/>
    <w:rsid w:val="001F41A0"/>
    <w:rsid w:val="001F41A3"/>
    <w:rsid w:val="001F4519"/>
    <w:rsid w:val="001F47E1"/>
    <w:rsid w:val="001F48F3"/>
    <w:rsid w:val="001F49E1"/>
    <w:rsid w:val="001F50E7"/>
    <w:rsid w:val="001F5199"/>
    <w:rsid w:val="001F5271"/>
    <w:rsid w:val="001F52E8"/>
    <w:rsid w:val="001F53EC"/>
    <w:rsid w:val="001F5E68"/>
    <w:rsid w:val="001F5F80"/>
    <w:rsid w:val="001F5F9D"/>
    <w:rsid w:val="001F5FF0"/>
    <w:rsid w:val="001F62A2"/>
    <w:rsid w:val="001F669D"/>
    <w:rsid w:val="001F6984"/>
    <w:rsid w:val="001F69C5"/>
    <w:rsid w:val="001F6F91"/>
    <w:rsid w:val="001F71BF"/>
    <w:rsid w:val="001F7749"/>
    <w:rsid w:val="001F7C2B"/>
    <w:rsid w:val="002004EB"/>
    <w:rsid w:val="002009CF"/>
    <w:rsid w:val="00200BDD"/>
    <w:rsid w:val="00200E47"/>
    <w:rsid w:val="00201104"/>
    <w:rsid w:val="00201134"/>
    <w:rsid w:val="002014B3"/>
    <w:rsid w:val="00201640"/>
    <w:rsid w:val="002018BA"/>
    <w:rsid w:val="00202049"/>
    <w:rsid w:val="00202279"/>
    <w:rsid w:val="00202365"/>
    <w:rsid w:val="00202784"/>
    <w:rsid w:val="00202AAD"/>
    <w:rsid w:val="00202BE0"/>
    <w:rsid w:val="00202C46"/>
    <w:rsid w:val="00203405"/>
    <w:rsid w:val="002038AA"/>
    <w:rsid w:val="00203B6B"/>
    <w:rsid w:val="00203C8C"/>
    <w:rsid w:val="00203F82"/>
    <w:rsid w:val="00203F8C"/>
    <w:rsid w:val="002040A2"/>
    <w:rsid w:val="002041AB"/>
    <w:rsid w:val="002044FD"/>
    <w:rsid w:val="00204C65"/>
    <w:rsid w:val="00204EA4"/>
    <w:rsid w:val="0020523D"/>
    <w:rsid w:val="0020536C"/>
    <w:rsid w:val="0020547E"/>
    <w:rsid w:val="00205589"/>
    <w:rsid w:val="002055FE"/>
    <w:rsid w:val="0020566E"/>
    <w:rsid w:val="0020585A"/>
    <w:rsid w:val="002058CD"/>
    <w:rsid w:val="00205AB5"/>
    <w:rsid w:val="00205C25"/>
    <w:rsid w:val="00205DF1"/>
    <w:rsid w:val="002060AD"/>
    <w:rsid w:val="0020617D"/>
    <w:rsid w:val="00206EBC"/>
    <w:rsid w:val="00207169"/>
    <w:rsid w:val="002071D9"/>
    <w:rsid w:val="002075FE"/>
    <w:rsid w:val="002076D0"/>
    <w:rsid w:val="00207719"/>
    <w:rsid w:val="002079C8"/>
    <w:rsid w:val="0021054B"/>
    <w:rsid w:val="00210580"/>
    <w:rsid w:val="00210647"/>
    <w:rsid w:val="00210A71"/>
    <w:rsid w:val="00210F43"/>
    <w:rsid w:val="00211051"/>
    <w:rsid w:val="00211084"/>
    <w:rsid w:val="0021177B"/>
    <w:rsid w:val="00212004"/>
    <w:rsid w:val="00212280"/>
    <w:rsid w:val="0021232C"/>
    <w:rsid w:val="00212642"/>
    <w:rsid w:val="00212966"/>
    <w:rsid w:val="0021354A"/>
    <w:rsid w:val="002139AA"/>
    <w:rsid w:val="00213A5C"/>
    <w:rsid w:val="00213D4E"/>
    <w:rsid w:val="00214221"/>
    <w:rsid w:val="0021427E"/>
    <w:rsid w:val="002143F9"/>
    <w:rsid w:val="002147DC"/>
    <w:rsid w:val="0021488D"/>
    <w:rsid w:val="0021488F"/>
    <w:rsid w:val="002148D8"/>
    <w:rsid w:val="00214C98"/>
    <w:rsid w:val="002153D6"/>
    <w:rsid w:val="00215905"/>
    <w:rsid w:val="0021595D"/>
    <w:rsid w:val="002159A5"/>
    <w:rsid w:val="00215C9D"/>
    <w:rsid w:val="00216473"/>
    <w:rsid w:val="002164F7"/>
    <w:rsid w:val="002165C6"/>
    <w:rsid w:val="00216EBF"/>
    <w:rsid w:val="00216F4E"/>
    <w:rsid w:val="00216F7A"/>
    <w:rsid w:val="00217130"/>
    <w:rsid w:val="0021714D"/>
    <w:rsid w:val="00217210"/>
    <w:rsid w:val="00217239"/>
    <w:rsid w:val="002173A0"/>
    <w:rsid w:val="002177FD"/>
    <w:rsid w:val="00217AA4"/>
    <w:rsid w:val="00217C4C"/>
    <w:rsid w:val="00220447"/>
    <w:rsid w:val="00220561"/>
    <w:rsid w:val="002205F6"/>
    <w:rsid w:val="002208B9"/>
    <w:rsid w:val="00220B6A"/>
    <w:rsid w:val="00220C44"/>
    <w:rsid w:val="00220CE6"/>
    <w:rsid w:val="00221014"/>
    <w:rsid w:val="0022110E"/>
    <w:rsid w:val="00221965"/>
    <w:rsid w:val="00222102"/>
    <w:rsid w:val="002221FC"/>
    <w:rsid w:val="00222365"/>
    <w:rsid w:val="00222497"/>
    <w:rsid w:val="00222B5E"/>
    <w:rsid w:val="00222FB9"/>
    <w:rsid w:val="002234ED"/>
    <w:rsid w:val="002235F9"/>
    <w:rsid w:val="0022360A"/>
    <w:rsid w:val="00223A29"/>
    <w:rsid w:val="00223A7B"/>
    <w:rsid w:val="00223B73"/>
    <w:rsid w:val="00223BC8"/>
    <w:rsid w:val="0022416A"/>
    <w:rsid w:val="002246D5"/>
    <w:rsid w:val="002247F6"/>
    <w:rsid w:val="00224A32"/>
    <w:rsid w:val="00224EF0"/>
    <w:rsid w:val="00225263"/>
    <w:rsid w:val="00225933"/>
    <w:rsid w:val="00225BF2"/>
    <w:rsid w:val="00225F27"/>
    <w:rsid w:val="00225F6B"/>
    <w:rsid w:val="0022648D"/>
    <w:rsid w:val="002265B3"/>
    <w:rsid w:val="0022678D"/>
    <w:rsid w:val="00226823"/>
    <w:rsid w:val="00226C78"/>
    <w:rsid w:val="00227A35"/>
    <w:rsid w:val="00227A8E"/>
    <w:rsid w:val="00227E85"/>
    <w:rsid w:val="0023016E"/>
    <w:rsid w:val="002302CD"/>
    <w:rsid w:val="00230392"/>
    <w:rsid w:val="00230567"/>
    <w:rsid w:val="002309D2"/>
    <w:rsid w:val="00230B3B"/>
    <w:rsid w:val="00231015"/>
    <w:rsid w:val="00231067"/>
    <w:rsid w:val="002313FE"/>
    <w:rsid w:val="002315FB"/>
    <w:rsid w:val="00231864"/>
    <w:rsid w:val="00231B6A"/>
    <w:rsid w:val="00231E8B"/>
    <w:rsid w:val="00231FC3"/>
    <w:rsid w:val="00232002"/>
    <w:rsid w:val="0023228C"/>
    <w:rsid w:val="00232531"/>
    <w:rsid w:val="00232644"/>
    <w:rsid w:val="00232AD1"/>
    <w:rsid w:val="00232EB4"/>
    <w:rsid w:val="002333A3"/>
    <w:rsid w:val="0023348A"/>
    <w:rsid w:val="00233868"/>
    <w:rsid w:val="002338C5"/>
    <w:rsid w:val="00233A35"/>
    <w:rsid w:val="00233C15"/>
    <w:rsid w:val="00233ED7"/>
    <w:rsid w:val="0023426C"/>
    <w:rsid w:val="0023442A"/>
    <w:rsid w:val="0023468C"/>
    <w:rsid w:val="0023491C"/>
    <w:rsid w:val="00234F9B"/>
    <w:rsid w:val="002351BF"/>
    <w:rsid w:val="002354CF"/>
    <w:rsid w:val="00235759"/>
    <w:rsid w:val="00235793"/>
    <w:rsid w:val="002358D9"/>
    <w:rsid w:val="00235CEA"/>
    <w:rsid w:val="00235DB0"/>
    <w:rsid w:val="00237247"/>
    <w:rsid w:val="00237281"/>
    <w:rsid w:val="0023789F"/>
    <w:rsid w:val="00237B09"/>
    <w:rsid w:val="00237EB6"/>
    <w:rsid w:val="0024012A"/>
    <w:rsid w:val="00240584"/>
    <w:rsid w:val="0024062F"/>
    <w:rsid w:val="00240808"/>
    <w:rsid w:val="002409E6"/>
    <w:rsid w:val="00240F98"/>
    <w:rsid w:val="002410DC"/>
    <w:rsid w:val="00241784"/>
    <w:rsid w:val="00241AD1"/>
    <w:rsid w:val="00242159"/>
    <w:rsid w:val="002424EE"/>
    <w:rsid w:val="002425EC"/>
    <w:rsid w:val="00242641"/>
    <w:rsid w:val="00242798"/>
    <w:rsid w:val="0024281B"/>
    <w:rsid w:val="0024286D"/>
    <w:rsid w:val="002428B8"/>
    <w:rsid w:val="00242921"/>
    <w:rsid w:val="00242B3F"/>
    <w:rsid w:val="00242D10"/>
    <w:rsid w:val="00242D95"/>
    <w:rsid w:val="0024307F"/>
    <w:rsid w:val="002431D9"/>
    <w:rsid w:val="00243262"/>
    <w:rsid w:val="0024339B"/>
    <w:rsid w:val="00243E1E"/>
    <w:rsid w:val="002444B0"/>
    <w:rsid w:val="00244AD5"/>
    <w:rsid w:val="00244BDD"/>
    <w:rsid w:val="00244EF2"/>
    <w:rsid w:val="002452E2"/>
    <w:rsid w:val="002457DF"/>
    <w:rsid w:val="00245831"/>
    <w:rsid w:val="00245852"/>
    <w:rsid w:val="00245C3D"/>
    <w:rsid w:val="00246100"/>
    <w:rsid w:val="0024637E"/>
    <w:rsid w:val="002466E2"/>
    <w:rsid w:val="00246974"/>
    <w:rsid w:val="002469A3"/>
    <w:rsid w:val="002469F1"/>
    <w:rsid w:val="00246A76"/>
    <w:rsid w:val="00246B55"/>
    <w:rsid w:val="00246DFE"/>
    <w:rsid w:val="00246E24"/>
    <w:rsid w:val="002471CE"/>
    <w:rsid w:val="00247389"/>
    <w:rsid w:val="0024758D"/>
    <w:rsid w:val="00247591"/>
    <w:rsid w:val="00247606"/>
    <w:rsid w:val="00247E32"/>
    <w:rsid w:val="00250A68"/>
    <w:rsid w:val="00250A7B"/>
    <w:rsid w:val="00250DB6"/>
    <w:rsid w:val="00250E15"/>
    <w:rsid w:val="002514F2"/>
    <w:rsid w:val="00251DAC"/>
    <w:rsid w:val="00252094"/>
    <w:rsid w:val="0025287D"/>
    <w:rsid w:val="00252929"/>
    <w:rsid w:val="00252965"/>
    <w:rsid w:val="00252C04"/>
    <w:rsid w:val="00252E52"/>
    <w:rsid w:val="00253201"/>
    <w:rsid w:val="00253B4D"/>
    <w:rsid w:val="002544F9"/>
    <w:rsid w:val="0025486D"/>
    <w:rsid w:val="002553B2"/>
    <w:rsid w:val="0025581C"/>
    <w:rsid w:val="002559F7"/>
    <w:rsid w:val="00255E27"/>
    <w:rsid w:val="00255EFC"/>
    <w:rsid w:val="002560EC"/>
    <w:rsid w:val="00256210"/>
    <w:rsid w:val="00256362"/>
    <w:rsid w:val="002563EA"/>
    <w:rsid w:val="0025650D"/>
    <w:rsid w:val="00256654"/>
    <w:rsid w:val="0025697E"/>
    <w:rsid w:val="00256A3A"/>
    <w:rsid w:val="00256CA6"/>
    <w:rsid w:val="00256EAB"/>
    <w:rsid w:val="00257465"/>
    <w:rsid w:val="0025749E"/>
    <w:rsid w:val="00257528"/>
    <w:rsid w:val="00257670"/>
    <w:rsid w:val="002576FF"/>
    <w:rsid w:val="0025788B"/>
    <w:rsid w:val="002578A5"/>
    <w:rsid w:val="00257D56"/>
    <w:rsid w:val="00257EC9"/>
    <w:rsid w:val="00257F10"/>
    <w:rsid w:val="00257F7E"/>
    <w:rsid w:val="002602A4"/>
    <w:rsid w:val="00260A2B"/>
    <w:rsid w:val="002610C3"/>
    <w:rsid w:val="0026118E"/>
    <w:rsid w:val="002617A8"/>
    <w:rsid w:val="00261808"/>
    <w:rsid w:val="00261AB6"/>
    <w:rsid w:val="00261D33"/>
    <w:rsid w:val="0026240D"/>
    <w:rsid w:val="002624DF"/>
    <w:rsid w:val="00262587"/>
    <w:rsid w:val="0026272D"/>
    <w:rsid w:val="002628CC"/>
    <w:rsid w:val="00262B12"/>
    <w:rsid w:val="00262CE8"/>
    <w:rsid w:val="002638DC"/>
    <w:rsid w:val="00264210"/>
    <w:rsid w:val="002643DE"/>
    <w:rsid w:val="00264448"/>
    <w:rsid w:val="002647AD"/>
    <w:rsid w:val="00264A6F"/>
    <w:rsid w:val="00264DBB"/>
    <w:rsid w:val="00265085"/>
    <w:rsid w:val="002650DC"/>
    <w:rsid w:val="002651AA"/>
    <w:rsid w:val="0026557D"/>
    <w:rsid w:val="002659AE"/>
    <w:rsid w:val="00265A0D"/>
    <w:rsid w:val="00266036"/>
    <w:rsid w:val="0026617C"/>
    <w:rsid w:val="00266258"/>
    <w:rsid w:val="00266890"/>
    <w:rsid w:val="00266901"/>
    <w:rsid w:val="00266A3B"/>
    <w:rsid w:val="00266DCD"/>
    <w:rsid w:val="002670A0"/>
    <w:rsid w:val="00267689"/>
    <w:rsid w:val="002676D3"/>
    <w:rsid w:val="002679C3"/>
    <w:rsid w:val="0027044A"/>
    <w:rsid w:val="002704A9"/>
    <w:rsid w:val="0027050B"/>
    <w:rsid w:val="00270ACA"/>
    <w:rsid w:val="00270B63"/>
    <w:rsid w:val="00270C7B"/>
    <w:rsid w:val="00271226"/>
    <w:rsid w:val="002713DA"/>
    <w:rsid w:val="002714B9"/>
    <w:rsid w:val="00271A6A"/>
    <w:rsid w:val="00271FF9"/>
    <w:rsid w:val="00272239"/>
    <w:rsid w:val="002724C1"/>
    <w:rsid w:val="00272C69"/>
    <w:rsid w:val="00272E51"/>
    <w:rsid w:val="00273583"/>
    <w:rsid w:val="00273861"/>
    <w:rsid w:val="002738B0"/>
    <w:rsid w:val="002738CD"/>
    <w:rsid w:val="00273A60"/>
    <w:rsid w:val="00274128"/>
    <w:rsid w:val="002741D4"/>
    <w:rsid w:val="00274425"/>
    <w:rsid w:val="002744BA"/>
    <w:rsid w:val="0027466D"/>
    <w:rsid w:val="00274B12"/>
    <w:rsid w:val="00274D06"/>
    <w:rsid w:val="00274DB9"/>
    <w:rsid w:val="00275093"/>
    <w:rsid w:val="002751D3"/>
    <w:rsid w:val="002752AF"/>
    <w:rsid w:val="00275487"/>
    <w:rsid w:val="002755CE"/>
    <w:rsid w:val="002757AF"/>
    <w:rsid w:val="00275C43"/>
    <w:rsid w:val="00275F7E"/>
    <w:rsid w:val="0027602A"/>
    <w:rsid w:val="002765BD"/>
    <w:rsid w:val="002768E6"/>
    <w:rsid w:val="00276AFB"/>
    <w:rsid w:val="00277120"/>
    <w:rsid w:val="00277405"/>
    <w:rsid w:val="002776C3"/>
    <w:rsid w:val="0027792F"/>
    <w:rsid w:val="00277E40"/>
    <w:rsid w:val="00277F82"/>
    <w:rsid w:val="00280095"/>
    <w:rsid w:val="00280193"/>
    <w:rsid w:val="002801EA"/>
    <w:rsid w:val="00280698"/>
    <w:rsid w:val="00280A79"/>
    <w:rsid w:val="00280B76"/>
    <w:rsid w:val="00280BD5"/>
    <w:rsid w:val="00280BE2"/>
    <w:rsid w:val="00280D04"/>
    <w:rsid w:val="00280DEA"/>
    <w:rsid w:val="00281047"/>
    <w:rsid w:val="002814EC"/>
    <w:rsid w:val="00281730"/>
    <w:rsid w:val="00281804"/>
    <w:rsid w:val="00281957"/>
    <w:rsid w:val="00281B95"/>
    <w:rsid w:val="00281C1E"/>
    <w:rsid w:val="002823A4"/>
    <w:rsid w:val="00282417"/>
    <w:rsid w:val="002824CA"/>
    <w:rsid w:val="0028262F"/>
    <w:rsid w:val="0028274C"/>
    <w:rsid w:val="00282DB7"/>
    <w:rsid w:val="00282E7B"/>
    <w:rsid w:val="002830DA"/>
    <w:rsid w:val="00283108"/>
    <w:rsid w:val="0028310B"/>
    <w:rsid w:val="00283135"/>
    <w:rsid w:val="002831A6"/>
    <w:rsid w:val="002831F2"/>
    <w:rsid w:val="0028377E"/>
    <w:rsid w:val="00283FE4"/>
    <w:rsid w:val="00284034"/>
    <w:rsid w:val="0028440C"/>
    <w:rsid w:val="00284524"/>
    <w:rsid w:val="00284B54"/>
    <w:rsid w:val="00285084"/>
    <w:rsid w:val="002852BE"/>
    <w:rsid w:val="002855DF"/>
    <w:rsid w:val="00285A52"/>
    <w:rsid w:val="00285AE6"/>
    <w:rsid w:val="00285B4F"/>
    <w:rsid w:val="00285EFD"/>
    <w:rsid w:val="00285F0E"/>
    <w:rsid w:val="0028649B"/>
    <w:rsid w:val="002871D1"/>
    <w:rsid w:val="00287380"/>
    <w:rsid w:val="00287618"/>
    <w:rsid w:val="00287951"/>
    <w:rsid w:val="00287A66"/>
    <w:rsid w:val="00287A9D"/>
    <w:rsid w:val="00287A9F"/>
    <w:rsid w:val="00287E61"/>
    <w:rsid w:val="00287EEE"/>
    <w:rsid w:val="00287F14"/>
    <w:rsid w:val="00290208"/>
    <w:rsid w:val="002903F4"/>
    <w:rsid w:val="002904D0"/>
    <w:rsid w:val="002904E3"/>
    <w:rsid w:val="00290567"/>
    <w:rsid w:val="0029057E"/>
    <w:rsid w:val="00290AEF"/>
    <w:rsid w:val="00290BE2"/>
    <w:rsid w:val="002911B5"/>
    <w:rsid w:val="00291355"/>
    <w:rsid w:val="0029160C"/>
    <w:rsid w:val="0029186E"/>
    <w:rsid w:val="0029207A"/>
    <w:rsid w:val="002922DA"/>
    <w:rsid w:val="0029259C"/>
    <w:rsid w:val="0029296E"/>
    <w:rsid w:val="00292D2F"/>
    <w:rsid w:val="00292F6F"/>
    <w:rsid w:val="00293344"/>
    <w:rsid w:val="002935AC"/>
    <w:rsid w:val="0029378E"/>
    <w:rsid w:val="0029399E"/>
    <w:rsid w:val="002939FC"/>
    <w:rsid w:val="00293AA0"/>
    <w:rsid w:val="00293C92"/>
    <w:rsid w:val="00293E6E"/>
    <w:rsid w:val="00294474"/>
    <w:rsid w:val="00294508"/>
    <w:rsid w:val="002945C5"/>
    <w:rsid w:val="0029471F"/>
    <w:rsid w:val="0029475E"/>
    <w:rsid w:val="00294AAF"/>
    <w:rsid w:val="00294D29"/>
    <w:rsid w:val="00295545"/>
    <w:rsid w:val="002958FD"/>
    <w:rsid w:val="00295B0A"/>
    <w:rsid w:val="00295BA5"/>
    <w:rsid w:val="00295BA8"/>
    <w:rsid w:val="00295C17"/>
    <w:rsid w:val="00295D16"/>
    <w:rsid w:val="0029672B"/>
    <w:rsid w:val="002967FD"/>
    <w:rsid w:val="00296958"/>
    <w:rsid w:val="00296B40"/>
    <w:rsid w:val="00296E08"/>
    <w:rsid w:val="00296E64"/>
    <w:rsid w:val="00296F1D"/>
    <w:rsid w:val="00297378"/>
    <w:rsid w:val="00297A85"/>
    <w:rsid w:val="002A0006"/>
    <w:rsid w:val="002A0331"/>
    <w:rsid w:val="002A0382"/>
    <w:rsid w:val="002A06AB"/>
    <w:rsid w:val="002A0796"/>
    <w:rsid w:val="002A07A1"/>
    <w:rsid w:val="002A0AB0"/>
    <w:rsid w:val="002A10DF"/>
    <w:rsid w:val="002A1160"/>
    <w:rsid w:val="002A1191"/>
    <w:rsid w:val="002A155E"/>
    <w:rsid w:val="002A16AE"/>
    <w:rsid w:val="002A174F"/>
    <w:rsid w:val="002A17B9"/>
    <w:rsid w:val="002A183C"/>
    <w:rsid w:val="002A1AA8"/>
    <w:rsid w:val="002A1BB6"/>
    <w:rsid w:val="002A1E47"/>
    <w:rsid w:val="002A1FC3"/>
    <w:rsid w:val="002A21F5"/>
    <w:rsid w:val="002A2502"/>
    <w:rsid w:val="002A2AD2"/>
    <w:rsid w:val="002A2B82"/>
    <w:rsid w:val="002A3A3D"/>
    <w:rsid w:val="002A3C1E"/>
    <w:rsid w:val="002A3CBF"/>
    <w:rsid w:val="002A409C"/>
    <w:rsid w:val="002A44F9"/>
    <w:rsid w:val="002A45DC"/>
    <w:rsid w:val="002A4624"/>
    <w:rsid w:val="002A47E7"/>
    <w:rsid w:val="002A4926"/>
    <w:rsid w:val="002A49F6"/>
    <w:rsid w:val="002A4E5B"/>
    <w:rsid w:val="002A51B7"/>
    <w:rsid w:val="002A638C"/>
    <w:rsid w:val="002A6612"/>
    <w:rsid w:val="002A68BB"/>
    <w:rsid w:val="002A6A8C"/>
    <w:rsid w:val="002A6AAF"/>
    <w:rsid w:val="002A6AF7"/>
    <w:rsid w:val="002A6DA7"/>
    <w:rsid w:val="002A6ED2"/>
    <w:rsid w:val="002A6ED9"/>
    <w:rsid w:val="002A6FB9"/>
    <w:rsid w:val="002A72ED"/>
    <w:rsid w:val="002A74D6"/>
    <w:rsid w:val="002A758B"/>
    <w:rsid w:val="002A7882"/>
    <w:rsid w:val="002A7CFA"/>
    <w:rsid w:val="002A7F39"/>
    <w:rsid w:val="002B00DA"/>
    <w:rsid w:val="002B04AA"/>
    <w:rsid w:val="002B04D6"/>
    <w:rsid w:val="002B07DE"/>
    <w:rsid w:val="002B0C36"/>
    <w:rsid w:val="002B179B"/>
    <w:rsid w:val="002B1F73"/>
    <w:rsid w:val="002B25AF"/>
    <w:rsid w:val="002B25B7"/>
    <w:rsid w:val="002B2A1D"/>
    <w:rsid w:val="002B2A53"/>
    <w:rsid w:val="002B2C39"/>
    <w:rsid w:val="002B2C55"/>
    <w:rsid w:val="002B2D29"/>
    <w:rsid w:val="002B2DDB"/>
    <w:rsid w:val="002B35EA"/>
    <w:rsid w:val="002B3918"/>
    <w:rsid w:val="002B396D"/>
    <w:rsid w:val="002B447D"/>
    <w:rsid w:val="002B4FF4"/>
    <w:rsid w:val="002B5040"/>
    <w:rsid w:val="002B52C6"/>
    <w:rsid w:val="002B57DB"/>
    <w:rsid w:val="002B59B1"/>
    <w:rsid w:val="002B5B03"/>
    <w:rsid w:val="002B6211"/>
    <w:rsid w:val="002B6604"/>
    <w:rsid w:val="002B669D"/>
    <w:rsid w:val="002B66B2"/>
    <w:rsid w:val="002B66C3"/>
    <w:rsid w:val="002B683C"/>
    <w:rsid w:val="002B6BDA"/>
    <w:rsid w:val="002B6DF1"/>
    <w:rsid w:val="002B6F56"/>
    <w:rsid w:val="002B707B"/>
    <w:rsid w:val="002B71B0"/>
    <w:rsid w:val="002B790E"/>
    <w:rsid w:val="002B7A20"/>
    <w:rsid w:val="002B7FEA"/>
    <w:rsid w:val="002C0146"/>
    <w:rsid w:val="002C0283"/>
    <w:rsid w:val="002C059A"/>
    <w:rsid w:val="002C097F"/>
    <w:rsid w:val="002C09F9"/>
    <w:rsid w:val="002C0A19"/>
    <w:rsid w:val="002C0D28"/>
    <w:rsid w:val="002C1075"/>
    <w:rsid w:val="002C1230"/>
    <w:rsid w:val="002C1325"/>
    <w:rsid w:val="002C1569"/>
    <w:rsid w:val="002C1C70"/>
    <w:rsid w:val="002C227E"/>
    <w:rsid w:val="002C251B"/>
    <w:rsid w:val="002C259E"/>
    <w:rsid w:val="002C28EF"/>
    <w:rsid w:val="002C2A55"/>
    <w:rsid w:val="002C2F22"/>
    <w:rsid w:val="002C30FE"/>
    <w:rsid w:val="002C3193"/>
    <w:rsid w:val="002C35A8"/>
    <w:rsid w:val="002C39F3"/>
    <w:rsid w:val="002C3C05"/>
    <w:rsid w:val="002C3D0F"/>
    <w:rsid w:val="002C46A5"/>
    <w:rsid w:val="002C46CA"/>
    <w:rsid w:val="002C48FC"/>
    <w:rsid w:val="002C52FA"/>
    <w:rsid w:val="002C5809"/>
    <w:rsid w:val="002C5903"/>
    <w:rsid w:val="002C5C9A"/>
    <w:rsid w:val="002C5E8F"/>
    <w:rsid w:val="002C6110"/>
    <w:rsid w:val="002C6935"/>
    <w:rsid w:val="002C78F9"/>
    <w:rsid w:val="002C7A4B"/>
    <w:rsid w:val="002C7F2B"/>
    <w:rsid w:val="002C7FC8"/>
    <w:rsid w:val="002D0013"/>
    <w:rsid w:val="002D0162"/>
    <w:rsid w:val="002D04A2"/>
    <w:rsid w:val="002D08CF"/>
    <w:rsid w:val="002D0B43"/>
    <w:rsid w:val="002D0DCC"/>
    <w:rsid w:val="002D1647"/>
    <w:rsid w:val="002D1783"/>
    <w:rsid w:val="002D1A32"/>
    <w:rsid w:val="002D1E1E"/>
    <w:rsid w:val="002D1E61"/>
    <w:rsid w:val="002D233C"/>
    <w:rsid w:val="002D238A"/>
    <w:rsid w:val="002D2CF6"/>
    <w:rsid w:val="002D2D00"/>
    <w:rsid w:val="002D2EF7"/>
    <w:rsid w:val="002D3111"/>
    <w:rsid w:val="002D347D"/>
    <w:rsid w:val="002D3552"/>
    <w:rsid w:val="002D3738"/>
    <w:rsid w:val="002D3953"/>
    <w:rsid w:val="002D3C7C"/>
    <w:rsid w:val="002D4317"/>
    <w:rsid w:val="002D43D4"/>
    <w:rsid w:val="002D4443"/>
    <w:rsid w:val="002D46ED"/>
    <w:rsid w:val="002D488B"/>
    <w:rsid w:val="002D4C20"/>
    <w:rsid w:val="002D53AF"/>
    <w:rsid w:val="002D55F7"/>
    <w:rsid w:val="002D56EB"/>
    <w:rsid w:val="002D5B2B"/>
    <w:rsid w:val="002D5C2D"/>
    <w:rsid w:val="002D5CDA"/>
    <w:rsid w:val="002D63F6"/>
    <w:rsid w:val="002D6E3E"/>
    <w:rsid w:val="002D6FEE"/>
    <w:rsid w:val="002D717F"/>
    <w:rsid w:val="002D7241"/>
    <w:rsid w:val="002D7263"/>
    <w:rsid w:val="002D7770"/>
    <w:rsid w:val="002D78DD"/>
    <w:rsid w:val="002D7AB1"/>
    <w:rsid w:val="002D7E3E"/>
    <w:rsid w:val="002E00AA"/>
    <w:rsid w:val="002E0148"/>
    <w:rsid w:val="002E05F8"/>
    <w:rsid w:val="002E0742"/>
    <w:rsid w:val="002E0809"/>
    <w:rsid w:val="002E092D"/>
    <w:rsid w:val="002E0B41"/>
    <w:rsid w:val="002E11B9"/>
    <w:rsid w:val="002E193E"/>
    <w:rsid w:val="002E1F17"/>
    <w:rsid w:val="002E206B"/>
    <w:rsid w:val="002E26EB"/>
    <w:rsid w:val="002E29C7"/>
    <w:rsid w:val="002E2CB4"/>
    <w:rsid w:val="002E315D"/>
    <w:rsid w:val="002E333E"/>
    <w:rsid w:val="002E341E"/>
    <w:rsid w:val="002E40F5"/>
    <w:rsid w:val="002E44E0"/>
    <w:rsid w:val="002E53CE"/>
    <w:rsid w:val="002E5492"/>
    <w:rsid w:val="002E57D2"/>
    <w:rsid w:val="002E5885"/>
    <w:rsid w:val="002E5A69"/>
    <w:rsid w:val="002E5BE3"/>
    <w:rsid w:val="002E5DA3"/>
    <w:rsid w:val="002E5EC2"/>
    <w:rsid w:val="002E5F4E"/>
    <w:rsid w:val="002E60AB"/>
    <w:rsid w:val="002E64B1"/>
    <w:rsid w:val="002E6BA9"/>
    <w:rsid w:val="002E6DF0"/>
    <w:rsid w:val="002E733F"/>
    <w:rsid w:val="002E73E3"/>
    <w:rsid w:val="002E7899"/>
    <w:rsid w:val="002E7DD6"/>
    <w:rsid w:val="002E7EB2"/>
    <w:rsid w:val="002F00C5"/>
    <w:rsid w:val="002F0167"/>
    <w:rsid w:val="002F02B9"/>
    <w:rsid w:val="002F05E1"/>
    <w:rsid w:val="002F0628"/>
    <w:rsid w:val="002F0739"/>
    <w:rsid w:val="002F0A46"/>
    <w:rsid w:val="002F0CE9"/>
    <w:rsid w:val="002F0E36"/>
    <w:rsid w:val="002F0FD1"/>
    <w:rsid w:val="002F14B6"/>
    <w:rsid w:val="002F2128"/>
    <w:rsid w:val="002F27DB"/>
    <w:rsid w:val="002F28D8"/>
    <w:rsid w:val="002F2E63"/>
    <w:rsid w:val="002F31E4"/>
    <w:rsid w:val="002F38E4"/>
    <w:rsid w:val="002F3E3E"/>
    <w:rsid w:val="002F3ED0"/>
    <w:rsid w:val="002F3F08"/>
    <w:rsid w:val="002F41F2"/>
    <w:rsid w:val="002F42D3"/>
    <w:rsid w:val="002F47AD"/>
    <w:rsid w:val="002F4E3B"/>
    <w:rsid w:val="002F4E8E"/>
    <w:rsid w:val="002F5452"/>
    <w:rsid w:val="002F5790"/>
    <w:rsid w:val="002F5934"/>
    <w:rsid w:val="002F5C29"/>
    <w:rsid w:val="002F5DEF"/>
    <w:rsid w:val="002F5FAF"/>
    <w:rsid w:val="002F62FE"/>
    <w:rsid w:val="002F64EA"/>
    <w:rsid w:val="002F64F8"/>
    <w:rsid w:val="002F670E"/>
    <w:rsid w:val="002F6F63"/>
    <w:rsid w:val="002F6FEC"/>
    <w:rsid w:val="002F70A8"/>
    <w:rsid w:val="002F7329"/>
    <w:rsid w:val="002F74B9"/>
    <w:rsid w:val="002F74C7"/>
    <w:rsid w:val="002F74F6"/>
    <w:rsid w:val="002F792C"/>
    <w:rsid w:val="00300380"/>
    <w:rsid w:val="0030041D"/>
    <w:rsid w:val="00300577"/>
    <w:rsid w:val="003006CA"/>
    <w:rsid w:val="00300792"/>
    <w:rsid w:val="00300BF2"/>
    <w:rsid w:val="00300C93"/>
    <w:rsid w:val="00300E4D"/>
    <w:rsid w:val="00301338"/>
    <w:rsid w:val="00301349"/>
    <w:rsid w:val="0030166A"/>
    <w:rsid w:val="003017FA"/>
    <w:rsid w:val="00301AF0"/>
    <w:rsid w:val="0030209C"/>
    <w:rsid w:val="003021E3"/>
    <w:rsid w:val="0030242D"/>
    <w:rsid w:val="00302691"/>
    <w:rsid w:val="003027D4"/>
    <w:rsid w:val="00302FC2"/>
    <w:rsid w:val="0030304B"/>
    <w:rsid w:val="003031D3"/>
    <w:rsid w:val="0030336D"/>
    <w:rsid w:val="0030340C"/>
    <w:rsid w:val="00303455"/>
    <w:rsid w:val="003034EE"/>
    <w:rsid w:val="0030383E"/>
    <w:rsid w:val="00303A8E"/>
    <w:rsid w:val="00303D7A"/>
    <w:rsid w:val="00303DBD"/>
    <w:rsid w:val="00303EA8"/>
    <w:rsid w:val="00303FBB"/>
    <w:rsid w:val="003042C9"/>
    <w:rsid w:val="003047E1"/>
    <w:rsid w:val="003047EE"/>
    <w:rsid w:val="00304CD7"/>
    <w:rsid w:val="00304E71"/>
    <w:rsid w:val="003052A7"/>
    <w:rsid w:val="003053D1"/>
    <w:rsid w:val="00305593"/>
    <w:rsid w:val="0030567E"/>
    <w:rsid w:val="003057D6"/>
    <w:rsid w:val="00305830"/>
    <w:rsid w:val="00305A06"/>
    <w:rsid w:val="00305ACA"/>
    <w:rsid w:val="00305BA0"/>
    <w:rsid w:val="00305E0E"/>
    <w:rsid w:val="003062BA"/>
    <w:rsid w:val="0030648C"/>
    <w:rsid w:val="003065FD"/>
    <w:rsid w:val="003066C7"/>
    <w:rsid w:val="0030678E"/>
    <w:rsid w:val="00306C04"/>
    <w:rsid w:val="00306D1C"/>
    <w:rsid w:val="003074B3"/>
    <w:rsid w:val="003075ED"/>
    <w:rsid w:val="00307863"/>
    <w:rsid w:val="00307883"/>
    <w:rsid w:val="00307EF6"/>
    <w:rsid w:val="00307F5E"/>
    <w:rsid w:val="0031059E"/>
    <w:rsid w:val="0031062D"/>
    <w:rsid w:val="00310662"/>
    <w:rsid w:val="00310913"/>
    <w:rsid w:val="00310AAA"/>
    <w:rsid w:val="00310B3E"/>
    <w:rsid w:val="00310C0C"/>
    <w:rsid w:val="003111A6"/>
    <w:rsid w:val="00311469"/>
    <w:rsid w:val="003114E5"/>
    <w:rsid w:val="00311523"/>
    <w:rsid w:val="0031172B"/>
    <w:rsid w:val="0031176D"/>
    <w:rsid w:val="00311921"/>
    <w:rsid w:val="0031194C"/>
    <w:rsid w:val="0031197C"/>
    <w:rsid w:val="00311D8F"/>
    <w:rsid w:val="00311F53"/>
    <w:rsid w:val="00312BBA"/>
    <w:rsid w:val="00312E73"/>
    <w:rsid w:val="0031308B"/>
    <w:rsid w:val="003130B8"/>
    <w:rsid w:val="00313171"/>
    <w:rsid w:val="0031340E"/>
    <w:rsid w:val="00313945"/>
    <w:rsid w:val="00313AE0"/>
    <w:rsid w:val="00313DC6"/>
    <w:rsid w:val="00313EE1"/>
    <w:rsid w:val="00313FFD"/>
    <w:rsid w:val="00314074"/>
    <w:rsid w:val="003141F4"/>
    <w:rsid w:val="00314306"/>
    <w:rsid w:val="003148EB"/>
    <w:rsid w:val="00314BB3"/>
    <w:rsid w:val="00314E63"/>
    <w:rsid w:val="00314EDD"/>
    <w:rsid w:val="00315038"/>
    <w:rsid w:val="0031532B"/>
    <w:rsid w:val="003155DC"/>
    <w:rsid w:val="00316449"/>
    <w:rsid w:val="00316644"/>
    <w:rsid w:val="003169D4"/>
    <w:rsid w:val="00316A2C"/>
    <w:rsid w:val="00316AD7"/>
    <w:rsid w:val="00316D0C"/>
    <w:rsid w:val="003171EA"/>
    <w:rsid w:val="003178CB"/>
    <w:rsid w:val="00317929"/>
    <w:rsid w:val="0031796C"/>
    <w:rsid w:val="00317A89"/>
    <w:rsid w:val="00317CB5"/>
    <w:rsid w:val="00317D36"/>
    <w:rsid w:val="00317F9A"/>
    <w:rsid w:val="00317FB1"/>
    <w:rsid w:val="003200F1"/>
    <w:rsid w:val="003206F3"/>
    <w:rsid w:val="00320975"/>
    <w:rsid w:val="0032098B"/>
    <w:rsid w:val="00320BE1"/>
    <w:rsid w:val="00320E31"/>
    <w:rsid w:val="00320E4E"/>
    <w:rsid w:val="003210BF"/>
    <w:rsid w:val="00321224"/>
    <w:rsid w:val="003213D7"/>
    <w:rsid w:val="003214AE"/>
    <w:rsid w:val="003216CD"/>
    <w:rsid w:val="003217E5"/>
    <w:rsid w:val="00321A29"/>
    <w:rsid w:val="00321A2F"/>
    <w:rsid w:val="00321B4C"/>
    <w:rsid w:val="00321BD0"/>
    <w:rsid w:val="00321C2A"/>
    <w:rsid w:val="00321C3E"/>
    <w:rsid w:val="00322556"/>
    <w:rsid w:val="003226F7"/>
    <w:rsid w:val="003228CA"/>
    <w:rsid w:val="0032299C"/>
    <w:rsid w:val="00322B4E"/>
    <w:rsid w:val="00323113"/>
    <w:rsid w:val="003231D5"/>
    <w:rsid w:val="00323455"/>
    <w:rsid w:val="003237AF"/>
    <w:rsid w:val="00323807"/>
    <w:rsid w:val="00323A2B"/>
    <w:rsid w:val="00323B84"/>
    <w:rsid w:val="00323DAD"/>
    <w:rsid w:val="00323E15"/>
    <w:rsid w:val="00324DCD"/>
    <w:rsid w:val="00324DE4"/>
    <w:rsid w:val="0032505C"/>
    <w:rsid w:val="003250F2"/>
    <w:rsid w:val="003254CA"/>
    <w:rsid w:val="003257B9"/>
    <w:rsid w:val="00325DE4"/>
    <w:rsid w:val="0032607A"/>
    <w:rsid w:val="00326225"/>
    <w:rsid w:val="003264AA"/>
    <w:rsid w:val="00326C31"/>
    <w:rsid w:val="00326FA8"/>
    <w:rsid w:val="0032775A"/>
    <w:rsid w:val="00327854"/>
    <w:rsid w:val="00327F83"/>
    <w:rsid w:val="0033019D"/>
    <w:rsid w:val="00330243"/>
    <w:rsid w:val="00330378"/>
    <w:rsid w:val="00330577"/>
    <w:rsid w:val="0033061B"/>
    <w:rsid w:val="00330950"/>
    <w:rsid w:val="0033129D"/>
    <w:rsid w:val="00331329"/>
    <w:rsid w:val="003315AA"/>
    <w:rsid w:val="00331B7E"/>
    <w:rsid w:val="003322F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DF8"/>
    <w:rsid w:val="00334EA2"/>
    <w:rsid w:val="003351FD"/>
    <w:rsid w:val="0033544D"/>
    <w:rsid w:val="00335662"/>
    <w:rsid w:val="00335DF5"/>
    <w:rsid w:val="0033616C"/>
    <w:rsid w:val="00336297"/>
    <w:rsid w:val="00336575"/>
    <w:rsid w:val="003367B8"/>
    <w:rsid w:val="00336A5E"/>
    <w:rsid w:val="00336B00"/>
    <w:rsid w:val="00336B21"/>
    <w:rsid w:val="00336B44"/>
    <w:rsid w:val="00336F7D"/>
    <w:rsid w:val="00337211"/>
    <w:rsid w:val="00337464"/>
    <w:rsid w:val="00337623"/>
    <w:rsid w:val="0033777E"/>
    <w:rsid w:val="0033785E"/>
    <w:rsid w:val="003379A8"/>
    <w:rsid w:val="003379E4"/>
    <w:rsid w:val="00337D56"/>
    <w:rsid w:val="00337EC0"/>
    <w:rsid w:val="00337F97"/>
    <w:rsid w:val="00340392"/>
    <w:rsid w:val="003407F1"/>
    <w:rsid w:val="00340982"/>
    <w:rsid w:val="00341201"/>
    <w:rsid w:val="0034227F"/>
    <w:rsid w:val="003423FE"/>
    <w:rsid w:val="00342414"/>
    <w:rsid w:val="00342590"/>
    <w:rsid w:val="00342B3E"/>
    <w:rsid w:val="00342BBD"/>
    <w:rsid w:val="00342C2A"/>
    <w:rsid w:val="003430D3"/>
    <w:rsid w:val="00343CC0"/>
    <w:rsid w:val="00343DCD"/>
    <w:rsid w:val="00343F0D"/>
    <w:rsid w:val="00343F9B"/>
    <w:rsid w:val="00344126"/>
    <w:rsid w:val="00344216"/>
    <w:rsid w:val="0034437D"/>
    <w:rsid w:val="00344940"/>
    <w:rsid w:val="003449BF"/>
    <w:rsid w:val="00344F5E"/>
    <w:rsid w:val="00345176"/>
    <w:rsid w:val="003451BC"/>
    <w:rsid w:val="003452B2"/>
    <w:rsid w:val="003457B5"/>
    <w:rsid w:val="00345881"/>
    <w:rsid w:val="00345A06"/>
    <w:rsid w:val="00345D4F"/>
    <w:rsid w:val="00345DEA"/>
    <w:rsid w:val="0034607F"/>
    <w:rsid w:val="003462A8"/>
    <w:rsid w:val="00346456"/>
    <w:rsid w:val="00346E05"/>
    <w:rsid w:val="003472FD"/>
    <w:rsid w:val="003476A1"/>
    <w:rsid w:val="00347728"/>
    <w:rsid w:val="003477C3"/>
    <w:rsid w:val="00347824"/>
    <w:rsid w:val="00347A01"/>
    <w:rsid w:val="00347B4D"/>
    <w:rsid w:val="00347BAA"/>
    <w:rsid w:val="00347E99"/>
    <w:rsid w:val="00350089"/>
    <w:rsid w:val="00350166"/>
    <w:rsid w:val="00350647"/>
    <w:rsid w:val="00350DCD"/>
    <w:rsid w:val="00350DDD"/>
    <w:rsid w:val="00350FD1"/>
    <w:rsid w:val="003514CD"/>
    <w:rsid w:val="003514D6"/>
    <w:rsid w:val="00351794"/>
    <w:rsid w:val="0035179B"/>
    <w:rsid w:val="00351C0A"/>
    <w:rsid w:val="00351C1C"/>
    <w:rsid w:val="00351C40"/>
    <w:rsid w:val="00351D14"/>
    <w:rsid w:val="00352A9F"/>
    <w:rsid w:val="00352C94"/>
    <w:rsid w:val="00352D0C"/>
    <w:rsid w:val="00352D95"/>
    <w:rsid w:val="0035368C"/>
    <w:rsid w:val="003536A9"/>
    <w:rsid w:val="0035377B"/>
    <w:rsid w:val="00353783"/>
    <w:rsid w:val="00353900"/>
    <w:rsid w:val="0035408A"/>
    <w:rsid w:val="0035483B"/>
    <w:rsid w:val="00354C75"/>
    <w:rsid w:val="00354F47"/>
    <w:rsid w:val="00355286"/>
    <w:rsid w:val="003552C8"/>
    <w:rsid w:val="003555D2"/>
    <w:rsid w:val="003555DC"/>
    <w:rsid w:val="00355AF2"/>
    <w:rsid w:val="00356C7D"/>
    <w:rsid w:val="00356CF6"/>
    <w:rsid w:val="00356DB5"/>
    <w:rsid w:val="00356ED8"/>
    <w:rsid w:val="00356FF8"/>
    <w:rsid w:val="0035710F"/>
    <w:rsid w:val="0035730F"/>
    <w:rsid w:val="003574E5"/>
    <w:rsid w:val="0035758F"/>
    <w:rsid w:val="00357740"/>
    <w:rsid w:val="00357893"/>
    <w:rsid w:val="00357BE5"/>
    <w:rsid w:val="00357D6E"/>
    <w:rsid w:val="00357EB8"/>
    <w:rsid w:val="00357EF6"/>
    <w:rsid w:val="00360211"/>
    <w:rsid w:val="00360248"/>
    <w:rsid w:val="00360519"/>
    <w:rsid w:val="0036072B"/>
    <w:rsid w:val="00360AE5"/>
    <w:rsid w:val="00360EF7"/>
    <w:rsid w:val="00361100"/>
    <w:rsid w:val="00361125"/>
    <w:rsid w:val="00361538"/>
    <w:rsid w:val="00361CC7"/>
    <w:rsid w:val="00361D72"/>
    <w:rsid w:val="00362780"/>
    <w:rsid w:val="00362D53"/>
    <w:rsid w:val="00362DB7"/>
    <w:rsid w:val="00363312"/>
    <w:rsid w:val="00363349"/>
    <w:rsid w:val="00363493"/>
    <w:rsid w:val="003636D3"/>
    <w:rsid w:val="00363B51"/>
    <w:rsid w:val="00363E18"/>
    <w:rsid w:val="00363F8E"/>
    <w:rsid w:val="00364A48"/>
    <w:rsid w:val="00364A9A"/>
    <w:rsid w:val="00364D30"/>
    <w:rsid w:val="00364EE5"/>
    <w:rsid w:val="00365F09"/>
    <w:rsid w:val="003660AB"/>
    <w:rsid w:val="00366125"/>
    <w:rsid w:val="0036619C"/>
    <w:rsid w:val="00366556"/>
    <w:rsid w:val="003667A9"/>
    <w:rsid w:val="003668E9"/>
    <w:rsid w:val="00366E11"/>
    <w:rsid w:val="00367199"/>
    <w:rsid w:val="00367444"/>
    <w:rsid w:val="003677E7"/>
    <w:rsid w:val="00367B12"/>
    <w:rsid w:val="00367B73"/>
    <w:rsid w:val="00367C76"/>
    <w:rsid w:val="00367CDE"/>
    <w:rsid w:val="00367F5B"/>
    <w:rsid w:val="0037058D"/>
    <w:rsid w:val="00370803"/>
    <w:rsid w:val="00370958"/>
    <w:rsid w:val="00370A30"/>
    <w:rsid w:val="00370A5A"/>
    <w:rsid w:val="003710D8"/>
    <w:rsid w:val="003711F6"/>
    <w:rsid w:val="003713CA"/>
    <w:rsid w:val="00372275"/>
    <w:rsid w:val="0037233D"/>
    <w:rsid w:val="0037239C"/>
    <w:rsid w:val="0037253F"/>
    <w:rsid w:val="00372596"/>
    <w:rsid w:val="00372679"/>
    <w:rsid w:val="003727C2"/>
    <w:rsid w:val="00372E81"/>
    <w:rsid w:val="003730F3"/>
    <w:rsid w:val="003731BA"/>
    <w:rsid w:val="003734DB"/>
    <w:rsid w:val="003736EA"/>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4F04"/>
    <w:rsid w:val="0037510A"/>
    <w:rsid w:val="00375382"/>
    <w:rsid w:val="00375D60"/>
    <w:rsid w:val="00375D7B"/>
    <w:rsid w:val="00375DBD"/>
    <w:rsid w:val="00375EC2"/>
    <w:rsid w:val="0037608C"/>
    <w:rsid w:val="003760D0"/>
    <w:rsid w:val="003761C1"/>
    <w:rsid w:val="00376CA4"/>
    <w:rsid w:val="00376EA7"/>
    <w:rsid w:val="00377113"/>
    <w:rsid w:val="00377151"/>
    <w:rsid w:val="00377BD2"/>
    <w:rsid w:val="00377BD4"/>
    <w:rsid w:val="00377CCE"/>
    <w:rsid w:val="00377D5D"/>
    <w:rsid w:val="00377F0A"/>
    <w:rsid w:val="00380246"/>
    <w:rsid w:val="00380384"/>
    <w:rsid w:val="00380944"/>
    <w:rsid w:val="003815A2"/>
    <w:rsid w:val="0038169D"/>
    <w:rsid w:val="00381784"/>
    <w:rsid w:val="003818F6"/>
    <w:rsid w:val="003819B1"/>
    <w:rsid w:val="00381A1A"/>
    <w:rsid w:val="00381FDB"/>
    <w:rsid w:val="0038250D"/>
    <w:rsid w:val="00382785"/>
    <w:rsid w:val="00382AFF"/>
    <w:rsid w:val="00382C71"/>
    <w:rsid w:val="0038310A"/>
    <w:rsid w:val="003834E3"/>
    <w:rsid w:val="0038352B"/>
    <w:rsid w:val="003835F2"/>
    <w:rsid w:val="00383A3A"/>
    <w:rsid w:val="0038424B"/>
    <w:rsid w:val="00384693"/>
    <w:rsid w:val="00384788"/>
    <w:rsid w:val="0038485D"/>
    <w:rsid w:val="003848B0"/>
    <w:rsid w:val="0038584A"/>
    <w:rsid w:val="0038587C"/>
    <w:rsid w:val="00385BEC"/>
    <w:rsid w:val="00385F4D"/>
    <w:rsid w:val="00385FD4"/>
    <w:rsid w:val="003860B2"/>
    <w:rsid w:val="00386630"/>
    <w:rsid w:val="00386B1A"/>
    <w:rsid w:val="00386BC6"/>
    <w:rsid w:val="003870B7"/>
    <w:rsid w:val="003871D0"/>
    <w:rsid w:val="0038755B"/>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1A5"/>
    <w:rsid w:val="0039246B"/>
    <w:rsid w:val="00392816"/>
    <w:rsid w:val="00392A4A"/>
    <w:rsid w:val="00392B69"/>
    <w:rsid w:val="00392C24"/>
    <w:rsid w:val="00392CB5"/>
    <w:rsid w:val="00392D30"/>
    <w:rsid w:val="00392E06"/>
    <w:rsid w:val="00392F01"/>
    <w:rsid w:val="00392F37"/>
    <w:rsid w:val="00392F55"/>
    <w:rsid w:val="00393035"/>
    <w:rsid w:val="00393066"/>
    <w:rsid w:val="003930FA"/>
    <w:rsid w:val="00393923"/>
    <w:rsid w:val="00393B2C"/>
    <w:rsid w:val="00393E35"/>
    <w:rsid w:val="003942DA"/>
    <w:rsid w:val="0039435D"/>
    <w:rsid w:val="0039448A"/>
    <w:rsid w:val="003947B1"/>
    <w:rsid w:val="00394895"/>
    <w:rsid w:val="0039498E"/>
    <w:rsid w:val="003949E8"/>
    <w:rsid w:val="00394AB0"/>
    <w:rsid w:val="00394C97"/>
    <w:rsid w:val="00394CB0"/>
    <w:rsid w:val="003950FB"/>
    <w:rsid w:val="003951B9"/>
    <w:rsid w:val="0039568C"/>
    <w:rsid w:val="00395746"/>
    <w:rsid w:val="0039593B"/>
    <w:rsid w:val="00395A26"/>
    <w:rsid w:val="00395ABC"/>
    <w:rsid w:val="00395BA7"/>
    <w:rsid w:val="00395D9F"/>
    <w:rsid w:val="00395E02"/>
    <w:rsid w:val="00395E07"/>
    <w:rsid w:val="00395F46"/>
    <w:rsid w:val="00395FBE"/>
    <w:rsid w:val="00396217"/>
    <w:rsid w:val="00396366"/>
    <w:rsid w:val="003965A6"/>
    <w:rsid w:val="003965F7"/>
    <w:rsid w:val="0039675D"/>
    <w:rsid w:val="003968A4"/>
    <w:rsid w:val="00396F2D"/>
    <w:rsid w:val="003970F5"/>
    <w:rsid w:val="003973AE"/>
    <w:rsid w:val="0039765E"/>
    <w:rsid w:val="00397691"/>
    <w:rsid w:val="00397821"/>
    <w:rsid w:val="00397A6D"/>
    <w:rsid w:val="00397AAD"/>
    <w:rsid w:val="00397B05"/>
    <w:rsid w:val="00397B5C"/>
    <w:rsid w:val="00397B8F"/>
    <w:rsid w:val="00397D86"/>
    <w:rsid w:val="00397EC4"/>
    <w:rsid w:val="003A0095"/>
    <w:rsid w:val="003A022D"/>
    <w:rsid w:val="003A064C"/>
    <w:rsid w:val="003A086C"/>
    <w:rsid w:val="003A0EFE"/>
    <w:rsid w:val="003A12D3"/>
    <w:rsid w:val="003A1820"/>
    <w:rsid w:val="003A1A50"/>
    <w:rsid w:val="003A1D74"/>
    <w:rsid w:val="003A1FEF"/>
    <w:rsid w:val="003A2033"/>
    <w:rsid w:val="003A2765"/>
    <w:rsid w:val="003A2796"/>
    <w:rsid w:val="003A29A8"/>
    <w:rsid w:val="003A2C7F"/>
    <w:rsid w:val="003A3092"/>
    <w:rsid w:val="003A3178"/>
    <w:rsid w:val="003A367F"/>
    <w:rsid w:val="003A3B7A"/>
    <w:rsid w:val="003A3D7C"/>
    <w:rsid w:val="003A42DA"/>
    <w:rsid w:val="003A4677"/>
    <w:rsid w:val="003A4806"/>
    <w:rsid w:val="003A4BC7"/>
    <w:rsid w:val="003A4C34"/>
    <w:rsid w:val="003A4C99"/>
    <w:rsid w:val="003A52EC"/>
    <w:rsid w:val="003A5496"/>
    <w:rsid w:val="003A55B3"/>
    <w:rsid w:val="003A55E7"/>
    <w:rsid w:val="003A56AE"/>
    <w:rsid w:val="003A56C5"/>
    <w:rsid w:val="003A5945"/>
    <w:rsid w:val="003A5FD4"/>
    <w:rsid w:val="003A6239"/>
    <w:rsid w:val="003A63F4"/>
    <w:rsid w:val="003A6643"/>
    <w:rsid w:val="003A6A20"/>
    <w:rsid w:val="003A6E11"/>
    <w:rsid w:val="003A702D"/>
    <w:rsid w:val="003A71FD"/>
    <w:rsid w:val="003A730C"/>
    <w:rsid w:val="003B0014"/>
    <w:rsid w:val="003B097E"/>
    <w:rsid w:val="003B0AC6"/>
    <w:rsid w:val="003B0D27"/>
    <w:rsid w:val="003B1772"/>
    <w:rsid w:val="003B19CA"/>
    <w:rsid w:val="003B1B2E"/>
    <w:rsid w:val="003B1E05"/>
    <w:rsid w:val="003B2321"/>
    <w:rsid w:val="003B23FB"/>
    <w:rsid w:val="003B246E"/>
    <w:rsid w:val="003B28A0"/>
    <w:rsid w:val="003B3251"/>
    <w:rsid w:val="003B3296"/>
    <w:rsid w:val="003B33FB"/>
    <w:rsid w:val="003B351F"/>
    <w:rsid w:val="003B369D"/>
    <w:rsid w:val="003B36A4"/>
    <w:rsid w:val="003B37A4"/>
    <w:rsid w:val="003B37CB"/>
    <w:rsid w:val="003B3812"/>
    <w:rsid w:val="003B3C19"/>
    <w:rsid w:val="003B3D22"/>
    <w:rsid w:val="003B3FA3"/>
    <w:rsid w:val="003B4586"/>
    <w:rsid w:val="003B4B65"/>
    <w:rsid w:val="003B4E7B"/>
    <w:rsid w:val="003B4F8C"/>
    <w:rsid w:val="003B5211"/>
    <w:rsid w:val="003B57DD"/>
    <w:rsid w:val="003B5C14"/>
    <w:rsid w:val="003B6570"/>
    <w:rsid w:val="003B6635"/>
    <w:rsid w:val="003B6B05"/>
    <w:rsid w:val="003B6E83"/>
    <w:rsid w:val="003B715A"/>
    <w:rsid w:val="003B7182"/>
    <w:rsid w:val="003B71FB"/>
    <w:rsid w:val="003B73AF"/>
    <w:rsid w:val="003B743E"/>
    <w:rsid w:val="003B7445"/>
    <w:rsid w:val="003B7734"/>
    <w:rsid w:val="003B784F"/>
    <w:rsid w:val="003B788E"/>
    <w:rsid w:val="003B7972"/>
    <w:rsid w:val="003B7C01"/>
    <w:rsid w:val="003B7C38"/>
    <w:rsid w:val="003C0353"/>
    <w:rsid w:val="003C0BC7"/>
    <w:rsid w:val="003C0D78"/>
    <w:rsid w:val="003C0E63"/>
    <w:rsid w:val="003C120B"/>
    <w:rsid w:val="003C13C6"/>
    <w:rsid w:val="003C166A"/>
    <w:rsid w:val="003C17D1"/>
    <w:rsid w:val="003C18A6"/>
    <w:rsid w:val="003C1A60"/>
    <w:rsid w:val="003C1E94"/>
    <w:rsid w:val="003C1EEF"/>
    <w:rsid w:val="003C1F4F"/>
    <w:rsid w:val="003C2175"/>
    <w:rsid w:val="003C288E"/>
    <w:rsid w:val="003C2BB2"/>
    <w:rsid w:val="003C2C5D"/>
    <w:rsid w:val="003C2D6C"/>
    <w:rsid w:val="003C2DBC"/>
    <w:rsid w:val="003C32F0"/>
    <w:rsid w:val="003C330A"/>
    <w:rsid w:val="003C33B2"/>
    <w:rsid w:val="003C3567"/>
    <w:rsid w:val="003C3911"/>
    <w:rsid w:val="003C3DED"/>
    <w:rsid w:val="003C3EAB"/>
    <w:rsid w:val="003C3F64"/>
    <w:rsid w:val="003C433F"/>
    <w:rsid w:val="003C4530"/>
    <w:rsid w:val="003C4937"/>
    <w:rsid w:val="003C4B16"/>
    <w:rsid w:val="003C4CDE"/>
    <w:rsid w:val="003C4D4C"/>
    <w:rsid w:val="003C53D6"/>
    <w:rsid w:val="003C58ED"/>
    <w:rsid w:val="003C5961"/>
    <w:rsid w:val="003C5A7F"/>
    <w:rsid w:val="003C5BAF"/>
    <w:rsid w:val="003C5DD9"/>
    <w:rsid w:val="003C5ED0"/>
    <w:rsid w:val="003C631B"/>
    <w:rsid w:val="003C63A2"/>
    <w:rsid w:val="003C65B1"/>
    <w:rsid w:val="003C6A5F"/>
    <w:rsid w:val="003C6DD2"/>
    <w:rsid w:val="003C70B0"/>
    <w:rsid w:val="003C7192"/>
    <w:rsid w:val="003C73BB"/>
    <w:rsid w:val="003C748B"/>
    <w:rsid w:val="003C7A3E"/>
    <w:rsid w:val="003C7A4A"/>
    <w:rsid w:val="003C7B2B"/>
    <w:rsid w:val="003C7D0A"/>
    <w:rsid w:val="003C7D21"/>
    <w:rsid w:val="003D00B5"/>
    <w:rsid w:val="003D0192"/>
    <w:rsid w:val="003D0391"/>
    <w:rsid w:val="003D0865"/>
    <w:rsid w:val="003D094C"/>
    <w:rsid w:val="003D0D0E"/>
    <w:rsid w:val="003D1182"/>
    <w:rsid w:val="003D1649"/>
    <w:rsid w:val="003D1EF2"/>
    <w:rsid w:val="003D1FE9"/>
    <w:rsid w:val="003D2909"/>
    <w:rsid w:val="003D2E5D"/>
    <w:rsid w:val="003D2FCF"/>
    <w:rsid w:val="003D3265"/>
    <w:rsid w:val="003D375E"/>
    <w:rsid w:val="003D3B4F"/>
    <w:rsid w:val="003D3E2E"/>
    <w:rsid w:val="003D4397"/>
    <w:rsid w:val="003D43ED"/>
    <w:rsid w:val="003D44EA"/>
    <w:rsid w:val="003D44EF"/>
    <w:rsid w:val="003D45DC"/>
    <w:rsid w:val="003D4697"/>
    <w:rsid w:val="003D4882"/>
    <w:rsid w:val="003D4E59"/>
    <w:rsid w:val="003D4F3B"/>
    <w:rsid w:val="003D5492"/>
    <w:rsid w:val="003D55C3"/>
    <w:rsid w:val="003D56F6"/>
    <w:rsid w:val="003D578B"/>
    <w:rsid w:val="003D5F6A"/>
    <w:rsid w:val="003D606D"/>
    <w:rsid w:val="003D62F5"/>
    <w:rsid w:val="003D681B"/>
    <w:rsid w:val="003D6A63"/>
    <w:rsid w:val="003D6AF4"/>
    <w:rsid w:val="003D71B5"/>
    <w:rsid w:val="003D7338"/>
    <w:rsid w:val="003D7351"/>
    <w:rsid w:val="003D7402"/>
    <w:rsid w:val="003D75B3"/>
    <w:rsid w:val="003D7739"/>
    <w:rsid w:val="003D79CD"/>
    <w:rsid w:val="003E0235"/>
    <w:rsid w:val="003E079D"/>
    <w:rsid w:val="003E09FC"/>
    <w:rsid w:val="003E0C3C"/>
    <w:rsid w:val="003E0F86"/>
    <w:rsid w:val="003E0FEE"/>
    <w:rsid w:val="003E1753"/>
    <w:rsid w:val="003E175E"/>
    <w:rsid w:val="003E186E"/>
    <w:rsid w:val="003E188A"/>
    <w:rsid w:val="003E1A1B"/>
    <w:rsid w:val="003E1BE9"/>
    <w:rsid w:val="003E21C4"/>
    <w:rsid w:val="003E2779"/>
    <w:rsid w:val="003E2CF1"/>
    <w:rsid w:val="003E2DC6"/>
    <w:rsid w:val="003E2E6C"/>
    <w:rsid w:val="003E33A3"/>
    <w:rsid w:val="003E39FF"/>
    <w:rsid w:val="003E414D"/>
    <w:rsid w:val="003E47B8"/>
    <w:rsid w:val="003E4CD4"/>
    <w:rsid w:val="003E4D3B"/>
    <w:rsid w:val="003E543D"/>
    <w:rsid w:val="003E5669"/>
    <w:rsid w:val="003E56E4"/>
    <w:rsid w:val="003E581A"/>
    <w:rsid w:val="003E5BB9"/>
    <w:rsid w:val="003E633B"/>
    <w:rsid w:val="003E635A"/>
    <w:rsid w:val="003E68A5"/>
    <w:rsid w:val="003E70B4"/>
    <w:rsid w:val="003E7103"/>
    <w:rsid w:val="003E738E"/>
    <w:rsid w:val="003E7876"/>
    <w:rsid w:val="003E7934"/>
    <w:rsid w:val="003F0123"/>
    <w:rsid w:val="003F01D8"/>
    <w:rsid w:val="003F05C0"/>
    <w:rsid w:val="003F0727"/>
    <w:rsid w:val="003F0876"/>
    <w:rsid w:val="003F0886"/>
    <w:rsid w:val="003F0A78"/>
    <w:rsid w:val="003F0D93"/>
    <w:rsid w:val="003F1546"/>
    <w:rsid w:val="003F1872"/>
    <w:rsid w:val="003F1A3F"/>
    <w:rsid w:val="003F21B7"/>
    <w:rsid w:val="003F2389"/>
    <w:rsid w:val="003F23FF"/>
    <w:rsid w:val="003F24E6"/>
    <w:rsid w:val="003F264B"/>
    <w:rsid w:val="003F26A8"/>
    <w:rsid w:val="003F2910"/>
    <w:rsid w:val="003F2B19"/>
    <w:rsid w:val="003F2BCE"/>
    <w:rsid w:val="003F2C67"/>
    <w:rsid w:val="003F3041"/>
    <w:rsid w:val="003F344C"/>
    <w:rsid w:val="003F3471"/>
    <w:rsid w:val="003F3847"/>
    <w:rsid w:val="003F3B8E"/>
    <w:rsid w:val="003F4391"/>
    <w:rsid w:val="003F4799"/>
    <w:rsid w:val="003F48AA"/>
    <w:rsid w:val="003F4981"/>
    <w:rsid w:val="003F4AB6"/>
    <w:rsid w:val="003F4D6D"/>
    <w:rsid w:val="003F4E14"/>
    <w:rsid w:val="003F4F6C"/>
    <w:rsid w:val="003F540A"/>
    <w:rsid w:val="003F54DE"/>
    <w:rsid w:val="003F5575"/>
    <w:rsid w:val="003F59CB"/>
    <w:rsid w:val="003F5B5B"/>
    <w:rsid w:val="003F5D7B"/>
    <w:rsid w:val="003F6465"/>
    <w:rsid w:val="003F6509"/>
    <w:rsid w:val="003F6690"/>
    <w:rsid w:val="003F66D1"/>
    <w:rsid w:val="003F680E"/>
    <w:rsid w:val="003F6D94"/>
    <w:rsid w:val="003F6FC9"/>
    <w:rsid w:val="003F7058"/>
    <w:rsid w:val="003F7115"/>
    <w:rsid w:val="003F7398"/>
    <w:rsid w:val="003F74C4"/>
    <w:rsid w:val="003F7936"/>
    <w:rsid w:val="003F7954"/>
    <w:rsid w:val="003F79A6"/>
    <w:rsid w:val="003F7AE8"/>
    <w:rsid w:val="003F7DDD"/>
    <w:rsid w:val="003F7FDE"/>
    <w:rsid w:val="0040026F"/>
    <w:rsid w:val="00400314"/>
    <w:rsid w:val="00400662"/>
    <w:rsid w:val="004006C5"/>
    <w:rsid w:val="00400702"/>
    <w:rsid w:val="00400CD0"/>
    <w:rsid w:val="00400E4A"/>
    <w:rsid w:val="00401312"/>
    <w:rsid w:val="0040196A"/>
    <w:rsid w:val="004019C5"/>
    <w:rsid w:val="00401E47"/>
    <w:rsid w:val="00401F93"/>
    <w:rsid w:val="00402007"/>
    <w:rsid w:val="00402843"/>
    <w:rsid w:val="00402864"/>
    <w:rsid w:val="00402DCD"/>
    <w:rsid w:val="0040329D"/>
    <w:rsid w:val="00403377"/>
    <w:rsid w:val="00403475"/>
    <w:rsid w:val="0040357B"/>
    <w:rsid w:val="00403678"/>
    <w:rsid w:val="00403818"/>
    <w:rsid w:val="00403839"/>
    <w:rsid w:val="004039E0"/>
    <w:rsid w:val="00403A56"/>
    <w:rsid w:val="00403E90"/>
    <w:rsid w:val="00403F98"/>
    <w:rsid w:val="004042CA"/>
    <w:rsid w:val="00404472"/>
    <w:rsid w:val="004045C6"/>
    <w:rsid w:val="0040485C"/>
    <w:rsid w:val="00404B4A"/>
    <w:rsid w:val="00404EF0"/>
    <w:rsid w:val="00405317"/>
    <w:rsid w:val="00405328"/>
    <w:rsid w:val="00405A4C"/>
    <w:rsid w:val="00405EB6"/>
    <w:rsid w:val="00406129"/>
    <w:rsid w:val="0040633D"/>
    <w:rsid w:val="0040642D"/>
    <w:rsid w:val="00406836"/>
    <w:rsid w:val="00406E30"/>
    <w:rsid w:val="00407321"/>
    <w:rsid w:val="00407526"/>
    <w:rsid w:val="004075CC"/>
    <w:rsid w:val="00407685"/>
    <w:rsid w:val="00407856"/>
    <w:rsid w:val="004078B0"/>
    <w:rsid w:val="00407A39"/>
    <w:rsid w:val="00407D09"/>
    <w:rsid w:val="0041001D"/>
    <w:rsid w:val="00410085"/>
    <w:rsid w:val="00410724"/>
    <w:rsid w:val="004107E6"/>
    <w:rsid w:val="004108B3"/>
    <w:rsid w:val="00410ABC"/>
    <w:rsid w:val="00410B66"/>
    <w:rsid w:val="00410BCD"/>
    <w:rsid w:val="004111A7"/>
    <w:rsid w:val="00411342"/>
    <w:rsid w:val="00411667"/>
    <w:rsid w:val="0041174E"/>
    <w:rsid w:val="004118DE"/>
    <w:rsid w:val="00411946"/>
    <w:rsid w:val="00412103"/>
    <w:rsid w:val="004128FA"/>
    <w:rsid w:val="004129CB"/>
    <w:rsid w:val="00412CD8"/>
    <w:rsid w:val="00412F2B"/>
    <w:rsid w:val="004131F2"/>
    <w:rsid w:val="004133C6"/>
    <w:rsid w:val="004138B5"/>
    <w:rsid w:val="004139F2"/>
    <w:rsid w:val="00413BB3"/>
    <w:rsid w:val="00413CE3"/>
    <w:rsid w:val="00413EE7"/>
    <w:rsid w:val="004142AE"/>
    <w:rsid w:val="00414302"/>
    <w:rsid w:val="00414705"/>
    <w:rsid w:val="00414B67"/>
    <w:rsid w:val="00414D88"/>
    <w:rsid w:val="004158FF"/>
    <w:rsid w:val="004159A7"/>
    <w:rsid w:val="004159CB"/>
    <w:rsid w:val="00415E0E"/>
    <w:rsid w:val="00415E27"/>
    <w:rsid w:val="00415E86"/>
    <w:rsid w:val="00415EEF"/>
    <w:rsid w:val="00415FCE"/>
    <w:rsid w:val="004169A3"/>
    <w:rsid w:val="00416DA2"/>
    <w:rsid w:val="00416F04"/>
    <w:rsid w:val="0041700C"/>
    <w:rsid w:val="00417513"/>
    <w:rsid w:val="00417DC5"/>
    <w:rsid w:val="00417E7C"/>
    <w:rsid w:val="00420853"/>
    <w:rsid w:val="00420C38"/>
    <w:rsid w:val="004214DF"/>
    <w:rsid w:val="0042158A"/>
    <w:rsid w:val="00421595"/>
    <w:rsid w:val="00421697"/>
    <w:rsid w:val="004216DF"/>
    <w:rsid w:val="0042176A"/>
    <w:rsid w:val="0042199D"/>
    <w:rsid w:val="00421B2F"/>
    <w:rsid w:val="00421C9C"/>
    <w:rsid w:val="00421E04"/>
    <w:rsid w:val="00421EFE"/>
    <w:rsid w:val="00421F6A"/>
    <w:rsid w:val="00421FC7"/>
    <w:rsid w:val="0042211C"/>
    <w:rsid w:val="00422285"/>
    <w:rsid w:val="004223A7"/>
    <w:rsid w:val="00422853"/>
    <w:rsid w:val="0042286C"/>
    <w:rsid w:val="004229D1"/>
    <w:rsid w:val="00422AED"/>
    <w:rsid w:val="00422CA0"/>
    <w:rsid w:val="00423053"/>
    <w:rsid w:val="004231C9"/>
    <w:rsid w:val="00423260"/>
    <w:rsid w:val="004232F7"/>
    <w:rsid w:val="00423307"/>
    <w:rsid w:val="00423840"/>
    <w:rsid w:val="004239D0"/>
    <w:rsid w:val="004239D8"/>
    <w:rsid w:val="00423FCB"/>
    <w:rsid w:val="004240C5"/>
    <w:rsid w:val="004240D5"/>
    <w:rsid w:val="00424169"/>
    <w:rsid w:val="0042458E"/>
    <w:rsid w:val="00424A64"/>
    <w:rsid w:val="00424A72"/>
    <w:rsid w:val="00424B5A"/>
    <w:rsid w:val="00424C02"/>
    <w:rsid w:val="00424D6E"/>
    <w:rsid w:val="004251C3"/>
    <w:rsid w:val="004254DF"/>
    <w:rsid w:val="004255AE"/>
    <w:rsid w:val="004258A6"/>
    <w:rsid w:val="00425A44"/>
    <w:rsid w:val="00425CD5"/>
    <w:rsid w:val="004262A5"/>
    <w:rsid w:val="00426FA6"/>
    <w:rsid w:val="004271B1"/>
    <w:rsid w:val="00427387"/>
    <w:rsid w:val="004273FC"/>
    <w:rsid w:val="004277F2"/>
    <w:rsid w:val="004278B3"/>
    <w:rsid w:val="00427C9F"/>
    <w:rsid w:val="004300DC"/>
    <w:rsid w:val="00430452"/>
    <w:rsid w:val="0043073B"/>
    <w:rsid w:val="00430E9E"/>
    <w:rsid w:val="00430F91"/>
    <w:rsid w:val="0043125B"/>
    <w:rsid w:val="004313E6"/>
    <w:rsid w:val="004314EF"/>
    <w:rsid w:val="0043153D"/>
    <w:rsid w:val="0043178A"/>
    <w:rsid w:val="004317CB"/>
    <w:rsid w:val="00431DB2"/>
    <w:rsid w:val="0043232E"/>
    <w:rsid w:val="0043297A"/>
    <w:rsid w:val="0043298B"/>
    <w:rsid w:val="0043299B"/>
    <w:rsid w:val="00432ADE"/>
    <w:rsid w:val="00432B0A"/>
    <w:rsid w:val="00432D00"/>
    <w:rsid w:val="00432EAB"/>
    <w:rsid w:val="00433489"/>
    <w:rsid w:val="00433558"/>
    <w:rsid w:val="00433704"/>
    <w:rsid w:val="004337F6"/>
    <w:rsid w:val="00433EEB"/>
    <w:rsid w:val="004344FE"/>
    <w:rsid w:val="00434516"/>
    <w:rsid w:val="00434C99"/>
    <w:rsid w:val="00434DEC"/>
    <w:rsid w:val="00434E1D"/>
    <w:rsid w:val="004351C1"/>
    <w:rsid w:val="004351C4"/>
    <w:rsid w:val="004363BE"/>
    <w:rsid w:val="004368EE"/>
    <w:rsid w:val="00436AEE"/>
    <w:rsid w:val="00436BC2"/>
    <w:rsid w:val="00436DF7"/>
    <w:rsid w:val="00436F38"/>
    <w:rsid w:val="004372D3"/>
    <w:rsid w:val="00437386"/>
    <w:rsid w:val="004377F9"/>
    <w:rsid w:val="00437A3C"/>
    <w:rsid w:val="00437ADF"/>
    <w:rsid w:val="00437B46"/>
    <w:rsid w:val="00437D28"/>
    <w:rsid w:val="00437F23"/>
    <w:rsid w:val="00437FB5"/>
    <w:rsid w:val="00440441"/>
    <w:rsid w:val="0044047C"/>
    <w:rsid w:val="00440C8B"/>
    <w:rsid w:val="00440CEE"/>
    <w:rsid w:val="00440E60"/>
    <w:rsid w:val="00440FF5"/>
    <w:rsid w:val="004412FE"/>
    <w:rsid w:val="004415C8"/>
    <w:rsid w:val="004419D7"/>
    <w:rsid w:val="00441D58"/>
    <w:rsid w:val="00441DEF"/>
    <w:rsid w:val="00442084"/>
    <w:rsid w:val="0044217B"/>
    <w:rsid w:val="00442573"/>
    <w:rsid w:val="00442A5B"/>
    <w:rsid w:val="00442AB6"/>
    <w:rsid w:val="00442AF6"/>
    <w:rsid w:val="00442C0D"/>
    <w:rsid w:val="004430A5"/>
    <w:rsid w:val="004430D4"/>
    <w:rsid w:val="0044331D"/>
    <w:rsid w:val="0044385B"/>
    <w:rsid w:val="004438E8"/>
    <w:rsid w:val="00443B7F"/>
    <w:rsid w:val="00443DD5"/>
    <w:rsid w:val="0044415C"/>
    <w:rsid w:val="004449A4"/>
    <w:rsid w:val="00444BA3"/>
    <w:rsid w:val="00444E62"/>
    <w:rsid w:val="004451B4"/>
    <w:rsid w:val="00445D03"/>
    <w:rsid w:val="00445D58"/>
    <w:rsid w:val="00445F2A"/>
    <w:rsid w:val="004467AD"/>
    <w:rsid w:val="00446B92"/>
    <w:rsid w:val="00446D9C"/>
    <w:rsid w:val="00447049"/>
    <w:rsid w:val="004471CE"/>
    <w:rsid w:val="004474BF"/>
    <w:rsid w:val="004475C4"/>
    <w:rsid w:val="004477AA"/>
    <w:rsid w:val="00447804"/>
    <w:rsid w:val="00447A9D"/>
    <w:rsid w:val="00447AA7"/>
    <w:rsid w:val="00447C68"/>
    <w:rsid w:val="00447EF7"/>
    <w:rsid w:val="004501D0"/>
    <w:rsid w:val="004503B5"/>
    <w:rsid w:val="004506AA"/>
    <w:rsid w:val="00450854"/>
    <w:rsid w:val="00450872"/>
    <w:rsid w:val="00450C48"/>
    <w:rsid w:val="0045166B"/>
    <w:rsid w:val="004518C7"/>
    <w:rsid w:val="004522DA"/>
    <w:rsid w:val="004525E0"/>
    <w:rsid w:val="00452715"/>
    <w:rsid w:val="0045291C"/>
    <w:rsid w:val="00452B08"/>
    <w:rsid w:val="00452B99"/>
    <w:rsid w:val="00452BAC"/>
    <w:rsid w:val="00452D5A"/>
    <w:rsid w:val="00452E54"/>
    <w:rsid w:val="00453072"/>
    <w:rsid w:val="004530DE"/>
    <w:rsid w:val="0045322C"/>
    <w:rsid w:val="00453294"/>
    <w:rsid w:val="00453430"/>
    <w:rsid w:val="00453636"/>
    <w:rsid w:val="004543A3"/>
    <w:rsid w:val="00454541"/>
    <w:rsid w:val="0045477E"/>
    <w:rsid w:val="00454788"/>
    <w:rsid w:val="00454885"/>
    <w:rsid w:val="00454944"/>
    <w:rsid w:val="00454C4D"/>
    <w:rsid w:val="00454C97"/>
    <w:rsid w:val="00454D22"/>
    <w:rsid w:val="00454ED5"/>
    <w:rsid w:val="00455974"/>
    <w:rsid w:val="00455E7A"/>
    <w:rsid w:val="004568ED"/>
    <w:rsid w:val="004577A8"/>
    <w:rsid w:val="00457B53"/>
    <w:rsid w:val="00457BBA"/>
    <w:rsid w:val="00457BDD"/>
    <w:rsid w:val="00457C8F"/>
    <w:rsid w:val="0046014E"/>
    <w:rsid w:val="004604F3"/>
    <w:rsid w:val="004605A5"/>
    <w:rsid w:val="00460624"/>
    <w:rsid w:val="0046067D"/>
    <w:rsid w:val="00460AF1"/>
    <w:rsid w:val="00460BCD"/>
    <w:rsid w:val="00461304"/>
    <w:rsid w:val="004613AC"/>
    <w:rsid w:val="004613CF"/>
    <w:rsid w:val="00461429"/>
    <w:rsid w:val="0046144B"/>
    <w:rsid w:val="00461454"/>
    <w:rsid w:val="004614F4"/>
    <w:rsid w:val="00461562"/>
    <w:rsid w:val="00461714"/>
    <w:rsid w:val="00461AA7"/>
    <w:rsid w:val="00461C28"/>
    <w:rsid w:val="00461F20"/>
    <w:rsid w:val="004622A1"/>
    <w:rsid w:val="004623EC"/>
    <w:rsid w:val="00462405"/>
    <w:rsid w:val="004624A3"/>
    <w:rsid w:val="004627D9"/>
    <w:rsid w:val="004628FC"/>
    <w:rsid w:val="0046297A"/>
    <w:rsid w:val="00462ACF"/>
    <w:rsid w:val="00462B4B"/>
    <w:rsid w:val="00462C04"/>
    <w:rsid w:val="00462CEE"/>
    <w:rsid w:val="00463005"/>
    <w:rsid w:val="00463108"/>
    <w:rsid w:val="00463280"/>
    <w:rsid w:val="0046328A"/>
    <w:rsid w:val="004636FE"/>
    <w:rsid w:val="00463DF2"/>
    <w:rsid w:val="00463ED4"/>
    <w:rsid w:val="00463EF1"/>
    <w:rsid w:val="00463FD5"/>
    <w:rsid w:val="004642E1"/>
    <w:rsid w:val="004644B9"/>
    <w:rsid w:val="004649CA"/>
    <w:rsid w:val="004649CB"/>
    <w:rsid w:val="00464A91"/>
    <w:rsid w:val="00464BF3"/>
    <w:rsid w:val="00464F37"/>
    <w:rsid w:val="0046511A"/>
    <w:rsid w:val="0046666A"/>
    <w:rsid w:val="0046666D"/>
    <w:rsid w:val="00466B2E"/>
    <w:rsid w:val="00466D37"/>
    <w:rsid w:val="00467458"/>
    <w:rsid w:val="0046787C"/>
    <w:rsid w:val="00467A29"/>
    <w:rsid w:val="00467A60"/>
    <w:rsid w:val="00467A6B"/>
    <w:rsid w:val="00467AFB"/>
    <w:rsid w:val="00470975"/>
    <w:rsid w:val="00470AA8"/>
    <w:rsid w:val="00470D36"/>
    <w:rsid w:val="00470EA2"/>
    <w:rsid w:val="00470EA5"/>
    <w:rsid w:val="0047128F"/>
    <w:rsid w:val="00471459"/>
    <w:rsid w:val="0047190A"/>
    <w:rsid w:val="00471C00"/>
    <w:rsid w:val="00471D90"/>
    <w:rsid w:val="00472022"/>
    <w:rsid w:val="004721F6"/>
    <w:rsid w:val="004723B0"/>
    <w:rsid w:val="004728C7"/>
    <w:rsid w:val="004729A4"/>
    <w:rsid w:val="00472D57"/>
    <w:rsid w:val="00472D9C"/>
    <w:rsid w:val="0047338F"/>
    <w:rsid w:val="0047371D"/>
    <w:rsid w:val="004737E8"/>
    <w:rsid w:val="00473944"/>
    <w:rsid w:val="00473972"/>
    <w:rsid w:val="00473BE4"/>
    <w:rsid w:val="00473DC1"/>
    <w:rsid w:val="00474060"/>
    <w:rsid w:val="00474510"/>
    <w:rsid w:val="004748D7"/>
    <w:rsid w:val="00474B97"/>
    <w:rsid w:val="00474BDC"/>
    <w:rsid w:val="00474D44"/>
    <w:rsid w:val="00474D61"/>
    <w:rsid w:val="00474E86"/>
    <w:rsid w:val="00474F44"/>
    <w:rsid w:val="00475229"/>
    <w:rsid w:val="0047525B"/>
    <w:rsid w:val="004752E6"/>
    <w:rsid w:val="004753BC"/>
    <w:rsid w:val="00475C3B"/>
    <w:rsid w:val="00476015"/>
    <w:rsid w:val="00476082"/>
    <w:rsid w:val="004762A8"/>
    <w:rsid w:val="00476674"/>
    <w:rsid w:val="0047692C"/>
    <w:rsid w:val="00476F99"/>
    <w:rsid w:val="00477079"/>
    <w:rsid w:val="004771C2"/>
    <w:rsid w:val="00477672"/>
    <w:rsid w:val="004777BD"/>
    <w:rsid w:val="004779C2"/>
    <w:rsid w:val="00477CEB"/>
    <w:rsid w:val="00477D81"/>
    <w:rsid w:val="00477FEA"/>
    <w:rsid w:val="004800A8"/>
    <w:rsid w:val="0048015F"/>
    <w:rsid w:val="0048027F"/>
    <w:rsid w:val="00480390"/>
    <w:rsid w:val="0048039E"/>
    <w:rsid w:val="004803DF"/>
    <w:rsid w:val="004804E4"/>
    <w:rsid w:val="004804F5"/>
    <w:rsid w:val="00480A2B"/>
    <w:rsid w:val="00480C82"/>
    <w:rsid w:val="00480EC8"/>
    <w:rsid w:val="004816A5"/>
    <w:rsid w:val="00481CE7"/>
    <w:rsid w:val="00481D44"/>
    <w:rsid w:val="00481E65"/>
    <w:rsid w:val="00481E68"/>
    <w:rsid w:val="00481F84"/>
    <w:rsid w:val="004822DE"/>
    <w:rsid w:val="004826AD"/>
    <w:rsid w:val="00482C7B"/>
    <w:rsid w:val="00482F80"/>
    <w:rsid w:val="004831B2"/>
    <w:rsid w:val="00483252"/>
    <w:rsid w:val="0048342C"/>
    <w:rsid w:val="004837F8"/>
    <w:rsid w:val="004837FE"/>
    <w:rsid w:val="004839A6"/>
    <w:rsid w:val="00483A78"/>
    <w:rsid w:val="00483B0F"/>
    <w:rsid w:val="004840C0"/>
    <w:rsid w:val="004841DA"/>
    <w:rsid w:val="0048421C"/>
    <w:rsid w:val="004847B1"/>
    <w:rsid w:val="0048490E"/>
    <w:rsid w:val="00484F59"/>
    <w:rsid w:val="004851CF"/>
    <w:rsid w:val="004851E1"/>
    <w:rsid w:val="00485376"/>
    <w:rsid w:val="00485463"/>
    <w:rsid w:val="00485619"/>
    <w:rsid w:val="0048562B"/>
    <w:rsid w:val="0048570F"/>
    <w:rsid w:val="004857CD"/>
    <w:rsid w:val="00485B27"/>
    <w:rsid w:val="00485D7A"/>
    <w:rsid w:val="00485F12"/>
    <w:rsid w:val="00485FF9"/>
    <w:rsid w:val="004860D7"/>
    <w:rsid w:val="00486129"/>
    <w:rsid w:val="00486540"/>
    <w:rsid w:val="0048689D"/>
    <w:rsid w:val="004868AE"/>
    <w:rsid w:val="00486A54"/>
    <w:rsid w:val="00486C30"/>
    <w:rsid w:val="00486C95"/>
    <w:rsid w:val="00486DC8"/>
    <w:rsid w:val="00487090"/>
    <w:rsid w:val="0048711A"/>
    <w:rsid w:val="004871AD"/>
    <w:rsid w:val="0048724D"/>
    <w:rsid w:val="00487373"/>
    <w:rsid w:val="004874EB"/>
    <w:rsid w:val="00487591"/>
    <w:rsid w:val="004877E9"/>
    <w:rsid w:val="00487E79"/>
    <w:rsid w:val="004907FC"/>
    <w:rsid w:val="00490D8F"/>
    <w:rsid w:val="00490D91"/>
    <w:rsid w:val="004911C4"/>
    <w:rsid w:val="004912F8"/>
    <w:rsid w:val="004914F6"/>
    <w:rsid w:val="0049165D"/>
    <w:rsid w:val="004916E7"/>
    <w:rsid w:val="004919A5"/>
    <w:rsid w:val="00491B7A"/>
    <w:rsid w:val="00491E84"/>
    <w:rsid w:val="0049216A"/>
    <w:rsid w:val="0049253A"/>
    <w:rsid w:val="00492904"/>
    <w:rsid w:val="00492B77"/>
    <w:rsid w:val="00492CC3"/>
    <w:rsid w:val="00492F26"/>
    <w:rsid w:val="004930D7"/>
    <w:rsid w:val="0049325B"/>
    <w:rsid w:val="0049339A"/>
    <w:rsid w:val="0049340D"/>
    <w:rsid w:val="004939D2"/>
    <w:rsid w:val="00493A37"/>
    <w:rsid w:val="00493B97"/>
    <w:rsid w:val="00493E00"/>
    <w:rsid w:val="00494189"/>
    <w:rsid w:val="00494265"/>
    <w:rsid w:val="00494652"/>
    <w:rsid w:val="00494D45"/>
    <w:rsid w:val="00494D55"/>
    <w:rsid w:val="004952FB"/>
    <w:rsid w:val="00495455"/>
    <w:rsid w:val="00495628"/>
    <w:rsid w:val="0049566B"/>
    <w:rsid w:val="00495E37"/>
    <w:rsid w:val="00495F24"/>
    <w:rsid w:val="00495FA3"/>
    <w:rsid w:val="0049614A"/>
    <w:rsid w:val="004969BC"/>
    <w:rsid w:val="00496B7C"/>
    <w:rsid w:val="004976E8"/>
    <w:rsid w:val="00497819"/>
    <w:rsid w:val="00497D23"/>
    <w:rsid w:val="004A01AD"/>
    <w:rsid w:val="004A03FB"/>
    <w:rsid w:val="004A06E7"/>
    <w:rsid w:val="004A0831"/>
    <w:rsid w:val="004A090B"/>
    <w:rsid w:val="004A0A28"/>
    <w:rsid w:val="004A0B77"/>
    <w:rsid w:val="004A0D58"/>
    <w:rsid w:val="004A0E8C"/>
    <w:rsid w:val="004A10DE"/>
    <w:rsid w:val="004A125C"/>
    <w:rsid w:val="004A12A5"/>
    <w:rsid w:val="004A1698"/>
    <w:rsid w:val="004A1768"/>
    <w:rsid w:val="004A2162"/>
    <w:rsid w:val="004A22E4"/>
    <w:rsid w:val="004A23EC"/>
    <w:rsid w:val="004A2784"/>
    <w:rsid w:val="004A27C2"/>
    <w:rsid w:val="004A2B80"/>
    <w:rsid w:val="004A2C26"/>
    <w:rsid w:val="004A2F45"/>
    <w:rsid w:val="004A31C8"/>
    <w:rsid w:val="004A360E"/>
    <w:rsid w:val="004A3CD4"/>
    <w:rsid w:val="004A4203"/>
    <w:rsid w:val="004A439C"/>
    <w:rsid w:val="004A43B9"/>
    <w:rsid w:val="004A442D"/>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66BB"/>
    <w:rsid w:val="004A685A"/>
    <w:rsid w:val="004A7092"/>
    <w:rsid w:val="004A714D"/>
    <w:rsid w:val="004A72B6"/>
    <w:rsid w:val="004A73B7"/>
    <w:rsid w:val="004A7BBE"/>
    <w:rsid w:val="004A7FD1"/>
    <w:rsid w:val="004B0045"/>
    <w:rsid w:val="004B02A2"/>
    <w:rsid w:val="004B0763"/>
    <w:rsid w:val="004B11C6"/>
    <w:rsid w:val="004B1282"/>
    <w:rsid w:val="004B1411"/>
    <w:rsid w:val="004B1CE7"/>
    <w:rsid w:val="004B2044"/>
    <w:rsid w:val="004B2172"/>
    <w:rsid w:val="004B23C3"/>
    <w:rsid w:val="004B2890"/>
    <w:rsid w:val="004B2D6E"/>
    <w:rsid w:val="004B312D"/>
    <w:rsid w:val="004B3135"/>
    <w:rsid w:val="004B3629"/>
    <w:rsid w:val="004B37FF"/>
    <w:rsid w:val="004B38E1"/>
    <w:rsid w:val="004B3ACD"/>
    <w:rsid w:val="004B3C36"/>
    <w:rsid w:val="004B3D09"/>
    <w:rsid w:val="004B3FBF"/>
    <w:rsid w:val="004B4101"/>
    <w:rsid w:val="004B461B"/>
    <w:rsid w:val="004B4999"/>
    <w:rsid w:val="004B4C96"/>
    <w:rsid w:val="004B4D4E"/>
    <w:rsid w:val="004B4FB7"/>
    <w:rsid w:val="004B530E"/>
    <w:rsid w:val="004B55E5"/>
    <w:rsid w:val="004B56BC"/>
    <w:rsid w:val="004B589B"/>
    <w:rsid w:val="004B5C61"/>
    <w:rsid w:val="004B5CB5"/>
    <w:rsid w:val="004B5F60"/>
    <w:rsid w:val="004B607F"/>
    <w:rsid w:val="004B6274"/>
    <w:rsid w:val="004B68BF"/>
    <w:rsid w:val="004B68FB"/>
    <w:rsid w:val="004B699D"/>
    <w:rsid w:val="004B6C8C"/>
    <w:rsid w:val="004B77DB"/>
    <w:rsid w:val="004B78AD"/>
    <w:rsid w:val="004C0324"/>
    <w:rsid w:val="004C08A5"/>
    <w:rsid w:val="004C0DD2"/>
    <w:rsid w:val="004C115A"/>
    <w:rsid w:val="004C1607"/>
    <w:rsid w:val="004C1AC1"/>
    <w:rsid w:val="004C1B14"/>
    <w:rsid w:val="004C1B95"/>
    <w:rsid w:val="004C1EEF"/>
    <w:rsid w:val="004C2115"/>
    <w:rsid w:val="004C21F4"/>
    <w:rsid w:val="004C23A7"/>
    <w:rsid w:val="004C2AB3"/>
    <w:rsid w:val="004C2B42"/>
    <w:rsid w:val="004C2C1C"/>
    <w:rsid w:val="004C2E8B"/>
    <w:rsid w:val="004C31E2"/>
    <w:rsid w:val="004C334A"/>
    <w:rsid w:val="004C35EC"/>
    <w:rsid w:val="004C3B06"/>
    <w:rsid w:val="004C3B0C"/>
    <w:rsid w:val="004C4315"/>
    <w:rsid w:val="004C4651"/>
    <w:rsid w:val="004C48A5"/>
    <w:rsid w:val="004C4905"/>
    <w:rsid w:val="004C4B8F"/>
    <w:rsid w:val="004C4BAD"/>
    <w:rsid w:val="004C4E38"/>
    <w:rsid w:val="004C5588"/>
    <w:rsid w:val="004C56E6"/>
    <w:rsid w:val="004C5A46"/>
    <w:rsid w:val="004C5D06"/>
    <w:rsid w:val="004C5FA3"/>
    <w:rsid w:val="004C5FE3"/>
    <w:rsid w:val="004C657C"/>
    <w:rsid w:val="004C6F31"/>
    <w:rsid w:val="004C7854"/>
    <w:rsid w:val="004C7B2B"/>
    <w:rsid w:val="004C7ECC"/>
    <w:rsid w:val="004D0173"/>
    <w:rsid w:val="004D026D"/>
    <w:rsid w:val="004D040B"/>
    <w:rsid w:val="004D07C0"/>
    <w:rsid w:val="004D0B91"/>
    <w:rsid w:val="004D108A"/>
    <w:rsid w:val="004D154A"/>
    <w:rsid w:val="004D159C"/>
    <w:rsid w:val="004D16CD"/>
    <w:rsid w:val="004D1981"/>
    <w:rsid w:val="004D1EA3"/>
    <w:rsid w:val="004D1EEB"/>
    <w:rsid w:val="004D1FB9"/>
    <w:rsid w:val="004D273C"/>
    <w:rsid w:val="004D2B20"/>
    <w:rsid w:val="004D30E6"/>
    <w:rsid w:val="004D32AA"/>
    <w:rsid w:val="004D343D"/>
    <w:rsid w:val="004D3482"/>
    <w:rsid w:val="004D3760"/>
    <w:rsid w:val="004D3AAF"/>
    <w:rsid w:val="004D3DF0"/>
    <w:rsid w:val="004D3E80"/>
    <w:rsid w:val="004D3EFC"/>
    <w:rsid w:val="004D3F6C"/>
    <w:rsid w:val="004D4024"/>
    <w:rsid w:val="004D4238"/>
    <w:rsid w:val="004D42A7"/>
    <w:rsid w:val="004D4638"/>
    <w:rsid w:val="004D49C2"/>
    <w:rsid w:val="004D4A60"/>
    <w:rsid w:val="004D4AEF"/>
    <w:rsid w:val="004D4E76"/>
    <w:rsid w:val="004D4E84"/>
    <w:rsid w:val="004D4FB4"/>
    <w:rsid w:val="004D54C6"/>
    <w:rsid w:val="004D5505"/>
    <w:rsid w:val="004D5A47"/>
    <w:rsid w:val="004D5B92"/>
    <w:rsid w:val="004D633A"/>
    <w:rsid w:val="004D6791"/>
    <w:rsid w:val="004D67FB"/>
    <w:rsid w:val="004D6AB8"/>
    <w:rsid w:val="004D6AEE"/>
    <w:rsid w:val="004D6B16"/>
    <w:rsid w:val="004D6C99"/>
    <w:rsid w:val="004D7291"/>
    <w:rsid w:val="004D7445"/>
    <w:rsid w:val="004D7461"/>
    <w:rsid w:val="004D7CAE"/>
    <w:rsid w:val="004D7CE2"/>
    <w:rsid w:val="004E03B4"/>
    <w:rsid w:val="004E0603"/>
    <w:rsid w:val="004E072F"/>
    <w:rsid w:val="004E157F"/>
    <w:rsid w:val="004E161D"/>
    <w:rsid w:val="004E1939"/>
    <w:rsid w:val="004E1D55"/>
    <w:rsid w:val="004E1E5F"/>
    <w:rsid w:val="004E1EEA"/>
    <w:rsid w:val="004E1F07"/>
    <w:rsid w:val="004E23EE"/>
    <w:rsid w:val="004E27C5"/>
    <w:rsid w:val="004E28ED"/>
    <w:rsid w:val="004E2926"/>
    <w:rsid w:val="004E2B33"/>
    <w:rsid w:val="004E3050"/>
    <w:rsid w:val="004E3841"/>
    <w:rsid w:val="004E3AF5"/>
    <w:rsid w:val="004E3BC9"/>
    <w:rsid w:val="004E3C43"/>
    <w:rsid w:val="004E3DF8"/>
    <w:rsid w:val="004E3E39"/>
    <w:rsid w:val="004E3EEF"/>
    <w:rsid w:val="004E4008"/>
    <w:rsid w:val="004E48CD"/>
    <w:rsid w:val="004E4C27"/>
    <w:rsid w:val="004E4D13"/>
    <w:rsid w:val="004E5204"/>
    <w:rsid w:val="004E5728"/>
    <w:rsid w:val="004E577A"/>
    <w:rsid w:val="004E59F7"/>
    <w:rsid w:val="004E5F3F"/>
    <w:rsid w:val="004E6011"/>
    <w:rsid w:val="004E618E"/>
    <w:rsid w:val="004E685A"/>
    <w:rsid w:val="004E699B"/>
    <w:rsid w:val="004E6C95"/>
    <w:rsid w:val="004E6DC1"/>
    <w:rsid w:val="004E7049"/>
    <w:rsid w:val="004E7078"/>
    <w:rsid w:val="004E73C9"/>
    <w:rsid w:val="004E759E"/>
    <w:rsid w:val="004E7777"/>
    <w:rsid w:val="004F040F"/>
    <w:rsid w:val="004F08B5"/>
    <w:rsid w:val="004F0B65"/>
    <w:rsid w:val="004F107A"/>
    <w:rsid w:val="004F120F"/>
    <w:rsid w:val="004F17BB"/>
    <w:rsid w:val="004F1832"/>
    <w:rsid w:val="004F1E73"/>
    <w:rsid w:val="004F2252"/>
    <w:rsid w:val="004F225F"/>
    <w:rsid w:val="004F234D"/>
    <w:rsid w:val="004F284E"/>
    <w:rsid w:val="004F29E2"/>
    <w:rsid w:val="004F2EA4"/>
    <w:rsid w:val="004F312A"/>
    <w:rsid w:val="004F32C8"/>
    <w:rsid w:val="004F38A0"/>
    <w:rsid w:val="004F38BA"/>
    <w:rsid w:val="004F3901"/>
    <w:rsid w:val="004F39A8"/>
    <w:rsid w:val="004F3AC8"/>
    <w:rsid w:val="004F3C94"/>
    <w:rsid w:val="004F4074"/>
    <w:rsid w:val="004F4163"/>
    <w:rsid w:val="004F4431"/>
    <w:rsid w:val="004F4B4A"/>
    <w:rsid w:val="004F4BEE"/>
    <w:rsid w:val="004F4D98"/>
    <w:rsid w:val="004F5C64"/>
    <w:rsid w:val="004F5CB3"/>
    <w:rsid w:val="004F5D67"/>
    <w:rsid w:val="004F5D84"/>
    <w:rsid w:val="004F5DFE"/>
    <w:rsid w:val="004F5F5D"/>
    <w:rsid w:val="004F6129"/>
    <w:rsid w:val="004F61F5"/>
    <w:rsid w:val="004F643B"/>
    <w:rsid w:val="004F6EDF"/>
    <w:rsid w:val="004F6FB3"/>
    <w:rsid w:val="004F77CB"/>
    <w:rsid w:val="004F7909"/>
    <w:rsid w:val="004F7A9B"/>
    <w:rsid w:val="0050009E"/>
    <w:rsid w:val="005001B1"/>
    <w:rsid w:val="005001D8"/>
    <w:rsid w:val="0050075C"/>
    <w:rsid w:val="00500AE0"/>
    <w:rsid w:val="00500EC1"/>
    <w:rsid w:val="005013DA"/>
    <w:rsid w:val="00501573"/>
    <w:rsid w:val="00501A93"/>
    <w:rsid w:val="00501BF4"/>
    <w:rsid w:val="00501CC1"/>
    <w:rsid w:val="00501E42"/>
    <w:rsid w:val="00501F39"/>
    <w:rsid w:val="005025C0"/>
    <w:rsid w:val="00502A51"/>
    <w:rsid w:val="005033DA"/>
    <w:rsid w:val="00503546"/>
    <w:rsid w:val="00503993"/>
    <w:rsid w:val="00503F9D"/>
    <w:rsid w:val="00504326"/>
    <w:rsid w:val="00504A8D"/>
    <w:rsid w:val="00504B52"/>
    <w:rsid w:val="00505091"/>
    <w:rsid w:val="005051FB"/>
    <w:rsid w:val="0050538C"/>
    <w:rsid w:val="00506145"/>
    <w:rsid w:val="005063A3"/>
    <w:rsid w:val="0050649A"/>
    <w:rsid w:val="005064F3"/>
    <w:rsid w:val="00506EDF"/>
    <w:rsid w:val="0050704A"/>
    <w:rsid w:val="00507091"/>
    <w:rsid w:val="005072AB"/>
    <w:rsid w:val="00507498"/>
    <w:rsid w:val="005074C4"/>
    <w:rsid w:val="005079C5"/>
    <w:rsid w:val="005079CC"/>
    <w:rsid w:val="005109A0"/>
    <w:rsid w:val="00510C53"/>
    <w:rsid w:val="00510FE6"/>
    <w:rsid w:val="0051122C"/>
    <w:rsid w:val="0051171F"/>
    <w:rsid w:val="005118CF"/>
    <w:rsid w:val="005118DC"/>
    <w:rsid w:val="00511B2B"/>
    <w:rsid w:val="00511C59"/>
    <w:rsid w:val="00512229"/>
    <w:rsid w:val="00512337"/>
    <w:rsid w:val="005124A8"/>
    <w:rsid w:val="00512531"/>
    <w:rsid w:val="00512F3E"/>
    <w:rsid w:val="00513116"/>
    <w:rsid w:val="005131EE"/>
    <w:rsid w:val="005134C6"/>
    <w:rsid w:val="005137DA"/>
    <w:rsid w:val="005138F0"/>
    <w:rsid w:val="005146EA"/>
    <w:rsid w:val="005147EA"/>
    <w:rsid w:val="00514858"/>
    <w:rsid w:val="005148D5"/>
    <w:rsid w:val="00514BFF"/>
    <w:rsid w:val="00514ED9"/>
    <w:rsid w:val="005158D0"/>
    <w:rsid w:val="00515B2A"/>
    <w:rsid w:val="00515B5F"/>
    <w:rsid w:val="00515DAE"/>
    <w:rsid w:val="00515DB7"/>
    <w:rsid w:val="00515DFC"/>
    <w:rsid w:val="0051650C"/>
    <w:rsid w:val="0051714F"/>
    <w:rsid w:val="005171D8"/>
    <w:rsid w:val="0051746B"/>
    <w:rsid w:val="005176CE"/>
    <w:rsid w:val="00517D9D"/>
    <w:rsid w:val="00517E08"/>
    <w:rsid w:val="00517EE7"/>
    <w:rsid w:val="00517FA2"/>
    <w:rsid w:val="00520036"/>
    <w:rsid w:val="0052020E"/>
    <w:rsid w:val="00520674"/>
    <w:rsid w:val="00520826"/>
    <w:rsid w:val="0052105E"/>
    <w:rsid w:val="00521527"/>
    <w:rsid w:val="00521B44"/>
    <w:rsid w:val="00521E93"/>
    <w:rsid w:val="00522146"/>
    <w:rsid w:val="00522207"/>
    <w:rsid w:val="0052266D"/>
    <w:rsid w:val="0052293B"/>
    <w:rsid w:val="00522CF2"/>
    <w:rsid w:val="00522DFB"/>
    <w:rsid w:val="00523005"/>
    <w:rsid w:val="0052348B"/>
    <w:rsid w:val="005236DD"/>
    <w:rsid w:val="0052381E"/>
    <w:rsid w:val="00523947"/>
    <w:rsid w:val="00523D28"/>
    <w:rsid w:val="00523E4F"/>
    <w:rsid w:val="00523F1B"/>
    <w:rsid w:val="005242CE"/>
    <w:rsid w:val="005244F0"/>
    <w:rsid w:val="00524953"/>
    <w:rsid w:val="00524B84"/>
    <w:rsid w:val="00524BCF"/>
    <w:rsid w:val="00524CA3"/>
    <w:rsid w:val="00524D56"/>
    <w:rsid w:val="00524D58"/>
    <w:rsid w:val="005250AF"/>
    <w:rsid w:val="005251A4"/>
    <w:rsid w:val="0052524B"/>
    <w:rsid w:val="0052547D"/>
    <w:rsid w:val="005254F9"/>
    <w:rsid w:val="005255D3"/>
    <w:rsid w:val="00525607"/>
    <w:rsid w:val="00526120"/>
    <w:rsid w:val="005262E8"/>
    <w:rsid w:val="005265B9"/>
    <w:rsid w:val="0052663D"/>
    <w:rsid w:val="00526A64"/>
    <w:rsid w:val="00526BC4"/>
    <w:rsid w:val="00526F59"/>
    <w:rsid w:val="00526FD1"/>
    <w:rsid w:val="00527339"/>
    <w:rsid w:val="0052755F"/>
    <w:rsid w:val="005277A1"/>
    <w:rsid w:val="00527BEC"/>
    <w:rsid w:val="00527BFC"/>
    <w:rsid w:val="00527F58"/>
    <w:rsid w:val="00527FA8"/>
    <w:rsid w:val="0053039E"/>
    <w:rsid w:val="00530456"/>
    <w:rsid w:val="005304CF"/>
    <w:rsid w:val="005306F8"/>
    <w:rsid w:val="005308EF"/>
    <w:rsid w:val="00531026"/>
    <w:rsid w:val="005311FD"/>
    <w:rsid w:val="005314AF"/>
    <w:rsid w:val="00531590"/>
    <w:rsid w:val="005316FA"/>
    <w:rsid w:val="00531799"/>
    <w:rsid w:val="00531B32"/>
    <w:rsid w:val="00531C02"/>
    <w:rsid w:val="0053211B"/>
    <w:rsid w:val="005321F4"/>
    <w:rsid w:val="00532530"/>
    <w:rsid w:val="00532806"/>
    <w:rsid w:val="00532BFD"/>
    <w:rsid w:val="00532C6B"/>
    <w:rsid w:val="00532D82"/>
    <w:rsid w:val="00532E6F"/>
    <w:rsid w:val="00532E92"/>
    <w:rsid w:val="0053305F"/>
    <w:rsid w:val="0053347D"/>
    <w:rsid w:val="005334EA"/>
    <w:rsid w:val="005336D3"/>
    <w:rsid w:val="00533AE6"/>
    <w:rsid w:val="00533D17"/>
    <w:rsid w:val="00533D37"/>
    <w:rsid w:val="0053421C"/>
    <w:rsid w:val="00534688"/>
    <w:rsid w:val="005348A4"/>
    <w:rsid w:val="00534DF6"/>
    <w:rsid w:val="0053529A"/>
    <w:rsid w:val="005357BA"/>
    <w:rsid w:val="00535967"/>
    <w:rsid w:val="005359ED"/>
    <w:rsid w:val="00535B2D"/>
    <w:rsid w:val="00535E8C"/>
    <w:rsid w:val="00535F1D"/>
    <w:rsid w:val="00535F4F"/>
    <w:rsid w:val="00536669"/>
    <w:rsid w:val="00536AAF"/>
    <w:rsid w:val="00536EF6"/>
    <w:rsid w:val="0053712C"/>
    <w:rsid w:val="0053722F"/>
    <w:rsid w:val="005375B1"/>
    <w:rsid w:val="005375EC"/>
    <w:rsid w:val="00537844"/>
    <w:rsid w:val="00537945"/>
    <w:rsid w:val="00537A96"/>
    <w:rsid w:val="00537D78"/>
    <w:rsid w:val="00537DEF"/>
    <w:rsid w:val="00537E50"/>
    <w:rsid w:val="00537EB4"/>
    <w:rsid w:val="00537EE2"/>
    <w:rsid w:val="00537F42"/>
    <w:rsid w:val="005402EB"/>
    <w:rsid w:val="005402F7"/>
    <w:rsid w:val="005403B2"/>
    <w:rsid w:val="005405FA"/>
    <w:rsid w:val="00540842"/>
    <w:rsid w:val="00540BAC"/>
    <w:rsid w:val="00540C29"/>
    <w:rsid w:val="00540E33"/>
    <w:rsid w:val="00540F0C"/>
    <w:rsid w:val="00540F55"/>
    <w:rsid w:val="00541207"/>
    <w:rsid w:val="0054161E"/>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0E4"/>
    <w:rsid w:val="005453BC"/>
    <w:rsid w:val="00545AEE"/>
    <w:rsid w:val="00545BBD"/>
    <w:rsid w:val="00545C2D"/>
    <w:rsid w:val="00545C54"/>
    <w:rsid w:val="00545C95"/>
    <w:rsid w:val="00545FC8"/>
    <w:rsid w:val="005460F0"/>
    <w:rsid w:val="005461E2"/>
    <w:rsid w:val="00546443"/>
    <w:rsid w:val="00546494"/>
    <w:rsid w:val="005466EF"/>
    <w:rsid w:val="005468F0"/>
    <w:rsid w:val="00546CA3"/>
    <w:rsid w:val="00546D3B"/>
    <w:rsid w:val="00546EEB"/>
    <w:rsid w:val="00547B30"/>
    <w:rsid w:val="00550050"/>
    <w:rsid w:val="00550246"/>
    <w:rsid w:val="005505C2"/>
    <w:rsid w:val="00550983"/>
    <w:rsid w:val="00550BA7"/>
    <w:rsid w:val="00550C88"/>
    <w:rsid w:val="00550F8B"/>
    <w:rsid w:val="00551409"/>
    <w:rsid w:val="005515AC"/>
    <w:rsid w:val="00551667"/>
    <w:rsid w:val="0055167A"/>
    <w:rsid w:val="005518B3"/>
    <w:rsid w:val="00551D20"/>
    <w:rsid w:val="00551F39"/>
    <w:rsid w:val="00551F3A"/>
    <w:rsid w:val="005529F9"/>
    <w:rsid w:val="00552D96"/>
    <w:rsid w:val="00552E0B"/>
    <w:rsid w:val="00553336"/>
    <w:rsid w:val="005535E2"/>
    <w:rsid w:val="0055395F"/>
    <w:rsid w:val="00553AF5"/>
    <w:rsid w:val="00553BD7"/>
    <w:rsid w:val="00553CE6"/>
    <w:rsid w:val="0055421A"/>
    <w:rsid w:val="005544AF"/>
    <w:rsid w:val="005545DF"/>
    <w:rsid w:val="0055462D"/>
    <w:rsid w:val="00554745"/>
    <w:rsid w:val="00554B5E"/>
    <w:rsid w:val="00554EB1"/>
    <w:rsid w:val="00554F61"/>
    <w:rsid w:val="005555E2"/>
    <w:rsid w:val="0055591D"/>
    <w:rsid w:val="00555C64"/>
    <w:rsid w:val="00555D10"/>
    <w:rsid w:val="00555F2F"/>
    <w:rsid w:val="00556203"/>
    <w:rsid w:val="005563C8"/>
    <w:rsid w:val="0055654C"/>
    <w:rsid w:val="00556561"/>
    <w:rsid w:val="00556671"/>
    <w:rsid w:val="00556693"/>
    <w:rsid w:val="00556925"/>
    <w:rsid w:val="00556DA1"/>
    <w:rsid w:val="00556E03"/>
    <w:rsid w:val="00556F5A"/>
    <w:rsid w:val="00557013"/>
    <w:rsid w:val="00557758"/>
    <w:rsid w:val="005578DB"/>
    <w:rsid w:val="0056001D"/>
    <w:rsid w:val="005602FB"/>
    <w:rsid w:val="0056063B"/>
    <w:rsid w:val="00560F03"/>
    <w:rsid w:val="00561208"/>
    <w:rsid w:val="00561354"/>
    <w:rsid w:val="0056171F"/>
    <w:rsid w:val="00561BFB"/>
    <w:rsid w:val="00562126"/>
    <w:rsid w:val="00562369"/>
    <w:rsid w:val="005624DF"/>
    <w:rsid w:val="005625B4"/>
    <w:rsid w:val="005625BC"/>
    <w:rsid w:val="005626F8"/>
    <w:rsid w:val="00562D9B"/>
    <w:rsid w:val="00562E92"/>
    <w:rsid w:val="00563064"/>
    <w:rsid w:val="00563155"/>
    <w:rsid w:val="00563448"/>
    <w:rsid w:val="00563696"/>
    <w:rsid w:val="00563884"/>
    <w:rsid w:val="00563CCD"/>
    <w:rsid w:val="00563DED"/>
    <w:rsid w:val="00563E15"/>
    <w:rsid w:val="00564040"/>
    <w:rsid w:val="00564058"/>
    <w:rsid w:val="0056459A"/>
    <w:rsid w:val="00564860"/>
    <w:rsid w:val="00564DE8"/>
    <w:rsid w:val="00564F0D"/>
    <w:rsid w:val="00565020"/>
    <w:rsid w:val="00565103"/>
    <w:rsid w:val="00565358"/>
    <w:rsid w:val="005656CE"/>
    <w:rsid w:val="0056573E"/>
    <w:rsid w:val="00565C02"/>
    <w:rsid w:val="00566127"/>
    <w:rsid w:val="005661A8"/>
    <w:rsid w:val="0056629B"/>
    <w:rsid w:val="00566408"/>
    <w:rsid w:val="00566439"/>
    <w:rsid w:val="005664C1"/>
    <w:rsid w:val="00566605"/>
    <w:rsid w:val="0056675B"/>
    <w:rsid w:val="00566B15"/>
    <w:rsid w:val="00566C96"/>
    <w:rsid w:val="00566EC9"/>
    <w:rsid w:val="00567086"/>
    <w:rsid w:val="00567479"/>
    <w:rsid w:val="005676F6"/>
    <w:rsid w:val="0056791B"/>
    <w:rsid w:val="00567A3B"/>
    <w:rsid w:val="00567B39"/>
    <w:rsid w:val="00567EDC"/>
    <w:rsid w:val="00567FA4"/>
    <w:rsid w:val="00570142"/>
    <w:rsid w:val="0057023A"/>
    <w:rsid w:val="0057026C"/>
    <w:rsid w:val="005702A9"/>
    <w:rsid w:val="00570EA9"/>
    <w:rsid w:val="005722F0"/>
    <w:rsid w:val="00572448"/>
    <w:rsid w:val="005724C9"/>
    <w:rsid w:val="0057282D"/>
    <w:rsid w:val="005733E7"/>
    <w:rsid w:val="005735B4"/>
    <w:rsid w:val="00573E1F"/>
    <w:rsid w:val="00573FA4"/>
    <w:rsid w:val="005742D7"/>
    <w:rsid w:val="005744A1"/>
    <w:rsid w:val="005744E6"/>
    <w:rsid w:val="0057464E"/>
    <w:rsid w:val="00574693"/>
    <w:rsid w:val="00574D57"/>
    <w:rsid w:val="00574E32"/>
    <w:rsid w:val="005750FD"/>
    <w:rsid w:val="00575145"/>
    <w:rsid w:val="00575276"/>
    <w:rsid w:val="005755B5"/>
    <w:rsid w:val="00575680"/>
    <w:rsid w:val="005757FB"/>
    <w:rsid w:val="00575894"/>
    <w:rsid w:val="00575A07"/>
    <w:rsid w:val="00575C61"/>
    <w:rsid w:val="00576688"/>
    <w:rsid w:val="005767A2"/>
    <w:rsid w:val="0057683A"/>
    <w:rsid w:val="00576ADB"/>
    <w:rsid w:val="00576B04"/>
    <w:rsid w:val="00576F91"/>
    <w:rsid w:val="00577803"/>
    <w:rsid w:val="00577C93"/>
    <w:rsid w:val="00577E3A"/>
    <w:rsid w:val="0058035E"/>
    <w:rsid w:val="005808CD"/>
    <w:rsid w:val="00580977"/>
    <w:rsid w:val="00580E2E"/>
    <w:rsid w:val="00580E7B"/>
    <w:rsid w:val="00581032"/>
    <w:rsid w:val="00581053"/>
    <w:rsid w:val="005813BF"/>
    <w:rsid w:val="00581A8D"/>
    <w:rsid w:val="00581B33"/>
    <w:rsid w:val="00581EBB"/>
    <w:rsid w:val="00581FC7"/>
    <w:rsid w:val="00582305"/>
    <w:rsid w:val="00582473"/>
    <w:rsid w:val="005825FC"/>
    <w:rsid w:val="00582633"/>
    <w:rsid w:val="00582768"/>
    <w:rsid w:val="00582B29"/>
    <w:rsid w:val="00582FF7"/>
    <w:rsid w:val="00583022"/>
    <w:rsid w:val="00583544"/>
    <w:rsid w:val="00583595"/>
    <w:rsid w:val="00583778"/>
    <w:rsid w:val="0058377A"/>
    <w:rsid w:val="0058383D"/>
    <w:rsid w:val="00583B22"/>
    <w:rsid w:val="00583B73"/>
    <w:rsid w:val="00583CEF"/>
    <w:rsid w:val="00583D9F"/>
    <w:rsid w:val="00583DD6"/>
    <w:rsid w:val="00583F4D"/>
    <w:rsid w:val="00584343"/>
    <w:rsid w:val="0058443F"/>
    <w:rsid w:val="0058459F"/>
    <w:rsid w:val="0058463D"/>
    <w:rsid w:val="00584748"/>
    <w:rsid w:val="0058493F"/>
    <w:rsid w:val="005849C2"/>
    <w:rsid w:val="00584B0C"/>
    <w:rsid w:val="00584EB8"/>
    <w:rsid w:val="00584F7C"/>
    <w:rsid w:val="005853B3"/>
    <w:rsid w:val="0058553B"/>
    <w:rsid w:val="00585690"/>
    <w:rsid w:val="005858FB"/>
    <w:rsid w:val="00585900"/>
    <w:rsid w:val="005861FB"/>
    <w:rsid w:val="00586321"/>
    <w:rsid w:val="0058645B"/>
    <w:rsid w:val="005865A9"/>
    <w:rsid w:val="00586684"/>
    <w:rsid w:val="00586C9C"/>
    <w:rsid w:val="00586CA1"/>
    <w:rsid w:val="00587CDA"/>
    <w:rsid w:val="00587D23"/>
    <w:rsid w:val="00587E75"/>
    <w:rsid w:val="00587E7F"/>
    <w:rsid w:val="00587EF6"/>
    <w:rsid w:val="0059027D"/>
    <w:rsid w:val="0059077E"/>
    <w:rsid w:val="00590DDD"/>
    <w:rsid w:val="00590E08"/>
    <w:rsid w:val="00590F6E"/>
    <w:rsid w:val="00591162"/>
    <w:rsid w:val="0059155C"/>
    <w:rsid w:val="005916A7"/>
    <w:rsid w:val="0059185E"/>
    <w:rsid w:val="00591B6C"/>
    <w:rsid w:val="00591CD5"/>
    <w:rsid w:val="00592077"/>
    <w:rsid w:val="005925EB"/>
    <w:rsid w:val="00592741"/>
    <w:rsid w:val="00592999"/>
    <w:rsid w:val="005929FE"/>
    <w:rsid w:val="00592FE0"/>
    <w:rsid w:val="005932E9"/>
    <w:rsid w:val="0059368B"/>
    <w:rsid w:val="0059375A"/>
    <w:rsid w:val="00593C16"/>
    <w:rsid w:val="00593C4C"/>
    <w:rsid w:val="00593D64"/>
    <w:rsid w:val="00593F01"/>
    <w:rsid w:val="005942A3"/>
    <w:rsid w:val="00594308"/>
    <w:rsid w:val="00594491"/>
    <w:rsid w:val="005944A1"/>
    <w:rsid w:val="00594507"/>
    <w:rsid w:val="005945F5"/>
    <w:rsid w:val="0059477B"/>
    <w:rsid w:val="00594AAF"/>
    <w:rsid w:val="00594BF1"/>
    <w:rsid w:val="00594E9A"/>
    <w:rsid w:val="00594FBE"/>
    <w:rsid w:val="00595098"/>
    <w:rsid w:val="005954B0"/>
    <w:rsid w:val="00595737"/>
    <w:rsid w:val="00595879"/>
    <w:rsid w:val="00595B38"/>
    <w:rsid w:val="00595D5A"/>
    <w:rsid w:val="00595F25"/>
    <w:rsid w:val="00596801"/>
    <w:rsid w:val="00596831"/>
    <w:rsid w:val="00596B9A"/>
    <w:rsid w:val="00596DE5"/>
    <w:rsid w:val="0059714B"/>
    <w:rsid w:val="0059714E"/>
    <w:rsid w:val="0059733D"/>
    <w:rsid w:val="005974D2"/>
    <w:rsid w:val="005975EF"/>
    <w:rsid w:val="0059775E"/>
    <w:rsid w:val="005977B8"/>
    <w:rsid w:val="00597C43"/>
    <w:rsid w:val="00597F38"/>
    <w:rsid w:val="005A012E"/>
    <w:rsid w:val="005A030E"/>
    <w:rsid w:val="005A0395"/>
    <w:rsid w:val="005A074E"/>
    <w:rsid w:val="005A0AA4"/>
    <w:rsid w:val="005A1095"/>
    <w:rsid w:val="005A11B0"/>
    <w:rsid w:val="005A1708"/>
    <w:rsid w:val="005A1844"/>
    <w:rsid w:val="005A1CF9"/>
    <w:rsid w:val="005A1D16"/>
    <w:rsid w:val="005A1F16"/>
    <w:rsid w:val="005A1FFD"/>
    <w:rsid w:val="005A2360"/>
    <w:rsid w:val="005A243A"/>
    <w:rsid w:val="005A2460"/>
    <w:rsid w:val="005A25FB"/>
    <w:rsid w:val="005A26D0"/>
    <w:rsid w:val="005A26D5"/>
    <w:rsid w:val="005A27A2"/>
    <w:rsid w:val="005A2A34"/>
    <w:rsid w:val="005A2BF4"/>
    <w:rsid w:val="005A2BF9"/>
    <w:rsid w:val="005A2F9C"/>
    <w:rsid w:val="005A31BC"/>
    <w:rsid w:val="005A31F2"/>
    <w:rsid w:val="005A3585"/>
    <w:rsid w:val="005A3705"/>
    <w:rsid w:val="005A3823"/>
    <w:rsid w:val="005A3A99"/>
    <w:rsid w:val="005A3CFB"/>
    <w:rsid w:val="005A40E6"/>
    <w:rsid w:val="005A4129"/>
    <w:rsid w:val="005A4235"/>
    <w:rsid w:val="005A4629"/>
    <w:rsid w:val="005A490C"/>
    <w:rsid w:val="005A4C2A"/>
    <w:rsid w:val="005A4D13"/>
    <w:rsid w:val="005A4DBA"/>
    <w:rsid w:val="005A5602"/>
    <w:rsid w:val="005A573A"/>
    <w:rsid w:val="005A5F3B"/>
    <w:rsid w:val="005A6AAF"/>
    <w:rsid w:val="005A6BDE"/>
    <w:rsid w:val="005A6ED2"/>
    <w:rsid w:val="005A6F06"/>
    <w:rsid w:val="005A73AC"/>
    <w:rsid w:val="005A73D3"/>
    <w:rsid w:val="005A7512"/>
    <w:rsid w:val="005A7570"/>
    <w:rsid w:val="005A759B"/>
    <w:rsid w:val="005A760A"/>
    <w:rsid w:val="005A7646"/>
    <w:rsid w:val="005B00FC"/>
    <w:rsid w:val="005B017F"/>
    <w:rsid w:val="005B02EB"/>
    <w:rsid w:val="005B0B07"/>
    <w:rsid w:val="005B0F79"/>
    <w:rsid w:val="005B102C"/>
    <w:rsid w:val="005B107E"/>
    <w:rsid w:val="005B119A"/>
    <w:rsid w:val="005B1277"/>
    <w:rsid w:val="005B1651"/>
    <w:rsid w:val="005B1836"/>
    <w:rsid w:val="005B1ACE"/>
    <w:rsid w:val="005B1AD1"/>
    <w:rsid w:val="005B1C9C"/>
    <w:rsid w:val="005B218F"/>
    <w:rsid w:val="005B2603"/>
    <w:rsid w:val="005B282D"/>
    <w:rsid w:val="005B2845"/>
    <w:rsid w:val="005B2ADD"/>
    <w:rsid w:val="005B2AE8"/>
    <w:rsid w:val="005B2D0A"/>
    <w:rsid w:val="005B2D11"/>
    <w:rsid w:val="005B3210"/>
    <w:rsid w:val="005B334E"/>
    <w:rsid w:val="005B339F"/>
    <w:rsid w:val="005B33D7"/>
    <w:rsid w:val="005B3586"/>
    <w:rsid w:val="005B37ED"/>
    <w:rsid w:val="005B39DB"/>
    <w:rsid w:val="005B3B1A"/>
    <w:rsid w:val="005B3F28"/>
    <w:rsid w:val="005B455D"/>
    <w:rsid w:val="005B4C0C"/>
    <w:rsid w:val="005B4CE8"/>
    <w:rsid w:val="005B4E0F"/>
    <w:rsid w:val="005B4E81"/>
    <w:rsid w:val="005B5011"/>
    <w:rsid w:val="005B525B"/>
    <w:rsid w:val="005B554A"/>
    <w:rsid w:val="005B5793"/>
    <w:rsid w:val="005B5915"/>
    <w:rsid w:val="005B5C71"/>
    <w:rsid w:val="005B6329"/>
    <w:rsid w:val="005B6527"/>
    <w:rsid w:val="005B65CD"/>
    <w:rsid w:val="005B6BDD"/>
    <w:rsid w:val="005B6C94"/>
    <w:rsid w:val="005B6F72"/>
    <w:rsid w:val="005B70F1"/>
    <w:rsid w:val="005B718B"/>
    <w:rsid w:val="005B7300"/>
    <w:rsid w:val="005B7384"/>
    <w:rsid w:val="005B7B17"/>
    <w:rsid w:val="005B7D5E"/>
    <w:rsid w:val="005B7DE8"/>
    <w:rsid w:val="005B7E12"/>
    <w:rsid w:val="005C003F"/>
    <w:rsid w:val="005C04B9"/>
    <w:rsid w:val="005C0DCF"/>
    <w:rsid w:val="005C0E5B"/>
    <w:rsid w:val="005C0FA3"/>
    <w:rsid w:val="005C105E"/>
    <w:rsid w:val="005C1174"/>
    <w:rsid w:val="005C14F3"/>
    <w:rsid w:val="005C1D01"/>
    <w:rsid w:val="005C1F16"/>
    <w:rsid w:val="005C1F5E"/>
    <w:rsid w:val="005C1FE0"/>
    <w:rsid w:val="005C21D9"/>
    <w:rsid w:val="005C2249"/>
    <w:rsid w:val="005C2314"/>
    <w:rsid w:val="005C2801"/>
    <w:rsid w:val="005C2D10"/>
    <w:rsid w:val="005C2F10"/>
    <w:rsid w:val="005C3014"/>
    <w:rsid w:val="005C3434"/>
    <w:rsid w:val="005C36AB"/>
    <w:rsid w:val="005C377E"/>
    <w:rsid w:val="005C38F2"/>
    <w:rsid w:val="005C38FB"/>
    <w:rsid w:val="005C3A35"/>
    <w:rsid w:val="005C3F09"/>
    <w:rsid w:val="005C3F14"/>
    <w:rsid w:val="005C4148"/>
    <w:rsid w:val="005C4213"/>
    <w:rsid w:val="005C4A48"/>
    <w:rsid w:val="005C4AE7"/>
    <w:rsid w:val="005C4CA8"/>
    <w:rsid w:val="005C4FF5"/>
    <w:rsid w:val="005C51AD"/>
    <w:rsid w:val="005C5AF9"/>
    <w:rsid w:val="005C5D9C"/>
    <w:rsid w:val="005C5E91"/>
    <w:rsid w:val="005C6138"/>
    <w:rsid w:val="005C631C"/>
    <w:rsid w:val="005C6627"/>
    <w:rsid w:val="005C67C6"/>
    <w:rsid w:val="005C6895"/>
    <w:rsid w:val="005C6C4F"/>
    <w:rsid w:val="005C6DD6"/>
    <w:rsid w:val="005C6EC6"/>
    <w:rsid w:val="005C703C"/>
    <w:rsid w:val="005C70AD"/>
    <w:rsid w:val="005C7499"/>
    <w:rsid w:val="005C777E"/>
    <w:rsid w:val="005C781C"/>
    <w:rsid w:val="005C7C88"/>
    <w:rsid w:val="005C7D83"/>
    <w:rsid w:val="005C7DDB"/>
    <w:rsid w:val="005C7FA7"/>
    <w:rsid w:val="005D0017"/>
    <w:rsid w:val="005D0746"/>
    <w:rsid w:val="005D0862"/>
    <w:rsid w:val="005D0C6E"/>
    <w:rsid w:val="005D0EB6"/>
    <w:rsid w:val="005D0F6F"/>
    <w:rsid w:val="005D103E"/>
    <w:rsid w:val="005D1728"/>
    <w:rsid w:val="005D1AE8"/>
    <w:rsid w:val="005D1DC5"/>
    <w:rsid w:val="005D2514"/>
    <w:rsid w:val="005D2616"/>
    <w:rsid w:val="005D2846"/>
    <w:rsid w:val="005D28C1"/>
    <w:rsid w:val="005D29D0"/>
    <w:rsid w:val="005D2D47"/>
    <w:rsid w:val="005D2F66"/>
    <w:rsid w:val="005D3398"/>
    <w:rsid w:val="005D3481"/>
    <w:rsid w:val="005D3569"/>
    <w:rsid w:val="005D37FA"/>
    <w:rsid w:val="005D3A87"/>
    <w:rsid w:val="005D3C4F"/>
    <w:rsid w:val="005D3EFA"/>
    <w:rsid w:val="005D404E"/>
    <w:rsid w:val="005D44CF"/>
    <w:rsid w:val="005D44E1"/>
    <w:rsid w:val="005D45DA"/>
    <w:rsid w:val="005D46FD"/>
    <w:rsid w:val="005D4A2A"/>
    <w:rsid w:val="005D4A6A"/>
    <w:rsid w:val="005D4DCB"/>
    <w:rsid w:val="005D545E"/>
    <w:rsid w:val="005D547F"/>
    <w:rsid w:val="005D5708"/>
    <w:rsid w:val="005D5B0D"/>
    <w:rsid w:val="005D5E01"/>
    <w:rsid w:val="005D66D1"/>
    <w:rsid w:val="005D713A"/>
    <w:rsid w:val="005D7BB2"/>
    <w:rsid w:val="005D7BC7"/>
    <w:rsid w:val="005D7C3E"/>
    <w:rsid w:val="005D7CB1"/>
    <w:rsid w:val="005D7CD2"/>
    <w:rsid w:val="005E05B0"/>
    <w:rsid w:val="005E0651"/>
    <w:rsid w:val="005E0732"/>
    <w:rsid w:val="005E0EDE"/>
    <w:rsid w:val="005E177E"/>
    <w:rsid w:val="005E17AB"/>
    <w:rsid w:val="005E1D51"/>
    <w:rsid w:val="005E1F7E"/>
    <w:rsid w:val="005E2034"/>
    <w:rsid w:val="005E23B7"/>
    <w:rsid w:val="005E282F"/>
    <w:rsid w:val="005E2846"/>
    <w:rsid w:val="005E29C5"/>
    <w:rsid w:val="005E2C62"/>
    <w:rsid w:val="005E2DF6"/>
    <w:rsid w:val="005E2E05"/>
    <w:rsid w:val="005E3057"/>
    <w:rsid w:val="005E335E"/>
    <w:rsid w:val="005E39A9"/>
    <w:rsid w:val="005E3E1A"/>
    <w:rsid w:val="005E3F2C"/>
    <w:rsid w:val="005E4289"/>
    <w:rsid w:val="005E44A7"/>
    <w:rsid w:val="005E4543"/>
    <w:rsid w:val="005E46BC"/>
    <w:rsid w:val="005E46CC"/>
    <w:rsid w:val="005E4D11"/>
    <w:rsid w:val="005E4DF7"/>
    <w:rsid w:val="005E4EB6"/>
    <w:rsid w:val="005E4FDA"/>
    <w:rsid w:val="005E50C3"/>
    <w:rsid w:val="005E52D7"/>
    <w:rsid w:val="005E53EF"/>
    <w:rsid w:val="005E54EF"/>
    <w:rsid w:val="005E568B"/>
    <w:rsid w:val="005E58B6"/>
    <w:rsid w:val="005E5B13"/>
    <w:rsid w:val="005E5B6E"/>
    <w:rsid w:val="005E6633"/>
    <w:rsid w:val="005E68E0"/>
    <w:rsid w:val="005E6B2C"/>
    <w:rsid w:val="005E6C58"/>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50"/>
    <w:rsid w:val="005F299B"/>
    <w:rsid w:val="005F3133"/>
    <w:rsid w:val="005F3168"/>
    <w:rsid w:val="005F32D2"/>
    <w:rsid w:val="005F3673"/>
    <w:rsid w:val="005F3745"/>
    <w:rsid w:val="005F3C6A"/>
    <w:rsid w:val="005F3CA0"/>
    <w:rsid w:val="005F3CC9"/>
    <w:rsid w:val="005F3CDD"/>
    <w:rsid w:val="005F3D85"/>
    <w:rsid w:val="005F3F91"/>
    <w:rsid w:val="005F3FCC"/>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C4B"/>
    <w:rsid w:val="005F5DD5"/>
    <w:rsid w:val="005F5E23"/>
    <w:rsid w:val="005F5E8A"/>
    <w:rsid w:val="005F6285"/>
    <w:rsid w:val="005F64D3"/>
    <w:rsid w:val="005F6528"/>
    <w:rsid w:val="005F6714"/>
    <w:rsid w:val="005F6732"/>
    <w:rsid w:val="005F68D7"/>
    <w:rsid w:val="005F692F"/>
    <w:rsid w:val="005F6C11"/>
    <w:rsid w:val="005F6CEC"/>
    <w:rsid w:val="005F6E08"/>
    <w:rsid w:val="005F7818"/>
    <w:rsid w:val="005F7B79"/>
    <w:rsid w:val="005F7D6F"/>
    <w:rsid w:val="005F7EE3"/>
    <w:rsid w:val="006002EB"/>
    <w:rsid w:val="0060054F"/>
    <w:rsid w:val="006009DE"/>
    <w:rsid w:val="00600A2E"/>
    <w:rsid w:val="00600C24"/>
    <w:rsid w:val="00600CDE"/>
    <w:rsid w:val="00600DD6"/>
    <w:rsid w:val="00601030"/>
    <w:rsid w:val="006013D0"/>
    <w:rsid w:val="0060140D"/>
    <w:rsid w:val="0060155A"/>
    <w:rsid w:val="00601688"/>
    <w:rsid w:val="00601B95"/>
    <w:rsid w:val="00601C9B"/>
    <w:rsid w:val="00601E63"/>
    <w:rsid w:val="00602294"/>
    <w:rsid w:val="006023CA"/>
    <w:rsid w:val="0060250A"/>
    <w:rsid w:val="00602777"/>
    <w:rsid w:val="0060297E"/>
    <w:rsid w:val="00602A4B"/>
    <w:rsid w:val="00602DE6"/>
    <w:rsid w:val="00603234"/>
    <w:rsid w:val="00603253"/>
    <w:rsid w:val="0060350D"/>
    <w:rsid w:val="006036BF"/>
    <w:rsid w:val="0060374D"/>
    <w:rsid w:val="00603E0F"/>
    <w:rsid w:val="00603E6A"/>
    <w:rsid w:val="00603EF6"/>
    <w:rsid w:val="006045A4"/>
    <w:rsid w:val="00604BA4"/>
    <w:rsid w:val="00604C11"/>
    <w:rsid w:val="00604DF3"/>
    <w:rsid w:val="006052A7"/>
    <w:rsid w:val="00605580"/>
    <w:rsid w:val="0060559A"/>
    <w:rsid w:val="006055F5"/>
    <w:rsid w:val="00605631"/>
    <w:rsid w:val="00605798"/>
    <w:rsid w:val="006059DE"/>
    <w:rsid w:val="00605AA0"/>
    <w:rsid w:val="00605C45"/>
    <w:rsid w:val="006061E1"/>
    <w:rsid w:val="0060631B"/>
    <w:rsid w:val="0060652B"/>
    <w:rsid w:val="00606566"/>
    <w:rsid w:val="00606730"/>
    <w:rsid w:val="00606739"/>
    <w:rsid w:val="006068DA"/>
    <w:rsid w:val="006069F1"/>
    <w:rsid w:val="00606C1C"/>
    <w:rsid w:val="00607327"/>
    <w:rsid w:val="006078B5"/>
    <w:rsid w:val="00607DF4"/>
    <w:rsid w:val="00607EB9"/>
    <w:rsid w:val="0061027E"/>
    <w:rsid w:val="00610458"/>
    <w:rsid w:val="006108F1"/>
    <w:rsid w:val="00610A3D"/>
    <w:rsid w:val="00610B4D"/>
    <w:rsid w:val="006110CE"/>
    <w:rsid w:val="00611181"/>
    <w:rsid w:val="0061123A"/>
    <w:rsid w:val="006127A1"/>
    <w:rsid w:val="00612B3A"/>
    <w:rsid w:val="00612F68"/>
    <w:rsid w:val="00612FF6"/>
    <w:rsid w:val="00613019"/>
    <w:rsid w:val="00613163"/>
    <w:rsid w:val="006132C8"/>
    <w:rsid w:val="00613392"/>
    <w:rsid w:val="00613395"/>
    <w:rsid w:val="006134A9"/>
    <w:rsid w:val="00613608"/>
    <w:rsid w:val="0061371B"/>
    <w:rsid w:val="00613895"/>
    <w:rsid w:val="006146D8"/>
    <w:rsid w:val="00614767"/>
    <w:rsid w:val="006148D7"/>
    <w:rsid w:val="00614C37"/>
    <w:rsid w:val="00614C77"/>
    <w:rsid w:val="00614E21"/>
    <w:rsid w:val="00615299"/>
    <w:rsid w:val="0061533F"/>
    <w:rsid w:val="00615542"/>
    <w:rsid w:val="00615751"/>
    <w:rsid w:val="006157F8"/>
    <w:rsid w:val="00615815"/>
    <w:rsid w:val="00615A3A"/>
    <w:rsid w:val="00615A8C"/>
    <w:rsid w:val="00615AA1"/>
    <w:rsid w:val="00615C75"/>
    <w:rsid w:val="00615CB1"/>
    <w:rsid w:val="00615D77"/>
    <w:rsid w:val="00615D88"/>
    <w:rsid w:val="00615FF5"/>
    <w:rsid w:val="0061602E"/>
    <w:rsid w:val="0061611F"/>
    <w:rsid w:val="006164AE"/>
    <w:rsid w:val="00616AB6"/>
    <w:rsid w:val="00616E4D"/>
    <w:rsid w:val="00616F0A"/>
    <w:rsid w:val="006170C4"/>
    <w:rsid w:val="00617192"/>
    <w:rsid w:val="0061729B"/>
    <w:rsid w:val="0061729D"/>
    <w:rsid w:val="00617606"/>
    <w:rsid w:val="006178E4"/>
    <w:rsid w:val="00617A90"/>
    <w:rsid w:val="00617F1D"/>
    <w:rsid w:val="006203BB"/>
    <w:rsid w:val="00620B19"/>
    <w:rsid w:val="00620FE9"/>
    <w:rsid w:val="00621003"/>
    <w:rsid w:val="00621018"/>
    <w:rsid w:val="006215FA"/>
    <w:rsid w:val="0062196D"/>
    <w:rsid w:val="00621B19"/>
    <w:rsid w:val="00621F5C"/>
    <w:rsid w:val="00621FD0"/>
    <w:rsid w:val="00622A73"/>
    <w:rsid w:val="00622EE6"/>
    <w:rsid w:val="00622F2F"/>
    <w:rsid w:val="00622F47"/>
    <w:rsid w:val="006230D7"/>
    <w:rsid w:val="00623446"/>
    <w:rsid w:val="00623589"/>
    <w:rsid w:val="006237CC"/>
    <w:rsid w:val="00623981"/>
    <w:rsid w:val="00623B08"/>
    <w:rsid w:val="00623CCA"/>
    <w:rsid w:val="00624039"/>
    <w:rsid w:val="00624AEC"/>
    <w:rsid w:val="00624B7A"/>
    <w:rsid w:val="00625065"/>
    <w:rsid w:val="0062515F"/>
    <w:rsid w:val="006255CB"/>
    <w:rsid w:val="00625867"/>
    <w:rsid w:val="00625DB3"/>
    <w:rsid w:val="00625DE1"/>
    <w:rsid w:val="00625E40"/>
    <w:rsid w:val="0062613D"/>
    <w:rsid w:val="00626677"/>
    <w:rsid w:val="00626FD1"/>
    <w:rsid w:val="006272FB"/>
    <w:rsid w:val="00627450"/>
    <w:rsid w:val="00627509"/>
    <w:rsid w:val="00627596"/>
    <w:rsid w:val="0062769A"/>
    <w:rsid w:val="00627748"/>
    <w:rsid w:val="0062774C"/>
    <w:rsid w:val="006277A5"/>
    <w:rsid w:val="006277C1"/>
    <w:rsid w:val="0062798A"/>
    <w:rsid w:val="00627C44"/>
    <w:rsid w:val="00627D3F"/>
    <w:rsid w:val="00627DE4"/>
    <w:rsid w:val="00630407"/>
    <w:rsid w:val="00630587"/>
    <w:rsid w:val="00630596"/>
    <w:rsid w:val="006307C9"/>
    <w:rsid w:val="00630806"/>
    <w:rsid w:val="00630E61"/>
    <w:rsid w:val="00630E9A"/>
    <w:rsid w:val="006316BB"/>
    <w:rsid w:val="0063189C"/>
    <w:rsid w:val="0063193D"/>
    <w:rsid w:val="00631C9C"/>
    <w:rsid w:val="00631E66"/>
    <w:rsid w:val="0063218B"/>
    <w:rsid w:val="006322DD"/>
    <w:rsid w:val="006325F7"/>
    <w:rsid w:val="006326DF"/>
    <w:rsid w:val="00632A3D"/>
    <w:rsid w:val="00632B09"/>
    <w:rsid w:val="006332EA"/>
    <w:rsid w:val="0063378D"/>
    <w:rsid w:val="00633BF7"/>
    <w:rsid w:val="00633CDE"/>
    <w:rsid w:val="00633DEC"/>
    <w:rsid w:val="00633E57"/>
    <w:rsid w:val="00634502"/>
    <w:rsid w:val="0063477E"/>
    <w:rsid w:val="00634894"/>
    <w:rsid w:val="0063508B"/>
    <w:rsid w:val="006353EC"/>
    <w:rsid w:val="00635B8E"/>
    <w:rsid w:val="00635FD4"/>
    <w:rsid w:val="006360FB"/>
    <w:rsid w:val="00636447"/>
    <w:rsid w:val="006366B6"/>
    <w:rsid w:val="00636A5C"/>
    <w:rsid w:val="00636D91"/>
    <w:rsid w:val="00636E00"/>
    <w:rsid w:val="006372E8"/>
    <w:rsid w:val="00637397"/>
    <w:rsid w:val="006374E8"/>
    <w:rsid w:val="00640165"/>
    <w:rsid w:val="0064035F"/>
    <w:rsid w:val="006407EC"/>
    <w:rsid w:val="00640808"/>
    <w:rsid w:val="00640D1D"/>
    <w:rsid w:val="00640EE3"/>
    <w:rsid w:val="00640FC8"/>
    <w:rsid w:val="00641011"/>
    <w:rsid w:val="0064113E"/>
    <w:rsid w:val="006411B1"/>
    <w:rsid w:val="00641528"/>
    <w:rsid w:val="006415FA"/>
    <w:rsid w:val="006417DC"/>
    <w:rsid w:val="00641EA2"/>
    <w:rsid w:val="006422AC"/>
    <w:rsid w:val="00642581"/>
    <w:rsid w:val="006425DB"/>
    <w:rsid w:val="00642634"/>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3"/>
    <w:rsid w:val="00645FDB"/>
    <w:rsid w:val="00646612"/>
    <w:rsid w:val="0064688F"/>
    <w:rsid w:val="00646EA1"/>
    <w:rsid w:val="00647744"/>
    <w:rsid w:val="00647880"/>
    <w:rsid w:val="006478BC"/>
    <w:rsid w:val="00647E46"/>
    <w:rsid w:val="00647FDE"/>
    <w:rsid w:val="0065003C"/>
    <w:rsid w:val="0065029A"/>
    <w:rsid w:val="00651338"/>
    <w:rsid w:val="00651508"/>
    <w:rsid w:val="006515BC"/>
    <w:rsid w:val="006516A6"/>
    <w:rsid w:val="00651811"/>
    <w:rsid w:val="00651824"/>
    <w:rsid w:val="00651971"/>
    <w:rsid w:val="00651A61"/>
    <w:rsid w:val="0065217A"/>
    <w:rsid w:val="00652299"/>
    <w:rsid w:val="0065259B"/>
    <w:rsid w:val="00652E02"/>
    <w:rsid w:val="00652F37"/>
    <w:rsid w:val="00653138"/>
    <w:rsid w:val="0065341A"/>
    <w:rsid w:val="00653883"/>
    <w:rsid w:val="0065399E"/>
    <w:rsid w:val="00653A11"/>
    <w:rsid w:val="00653E0D"/>
    <w:rsid w:val="0065423A"/>
    <w:rsid w:val="00654318"/>
    <w:rsid w:val="00654894"/>
    <w:rsid w:val="00654AC7"/>
    <w:rsid w:val="006553D8"/>
    <w:rsid w:val="00655E22"/>
    <w:rsid w:val="00655F95"/>
    <w:rsid w:val="006561CF"/>
    <w:rsid w:val="00657063"/>
    <w:rsid w:val="00657A28"/>
    <w:rsid w:val="00657B09"/>
    <w:rsid w:val="00657D97"/>
    <w:rsid w:val="00657DE9"/>
    <w:rsid w:val="00657EC5"/>
    <w:rsid w:val="00657EF8"/>
    <w:rsid w:val="00657F0C"/>
    <w:rsid w:val="0066092D"/>
    <w:rsid w:val="00660C9C"/>
    <w:rsid w:val="00660ECE"/>
    <w:rsid w:val="0066105F"/>
    <w:rsid w:val="006610EE"/>
    <w:rsid w:val="00661208"/>
    <w:rsid w:val="0066137F"/>
    <w:rsid w:val="006615BE"/>
    <w:rsid w:val="00661FA5"/>
    <w:rsid w:val="006621A7"/>
    <w:rsid w:val="00662266"/>
    <w:rsid w:val="006622E6"/>
    <w:rsid w:val="00662ABB"/>
    <w:rsid w:val="00662B35"/>
    <w:rsid w:val="00662FB7"/>
    <w:rsid w:val="0066302F"/>
    <w:rsid w:val="00663328"/>
    <w:rsid w:val="006634B8"/>
    <w:rsid w:val="00663603"/>
    <w:rsid w:val="006637FC"/>
    <w:rsid w:val="00663A14"/>
    <w:rsid w:val="00663ECF"/>
    <w:rsid w:val="00663EDF"/>
    <w:rsid w:val="006640E7"/>
    <w:rsid w:val="006642AB"/>
    <w:rsid w:val="006643BB"/>
    <w:rsid w:val="00664692"/>
    <w:rsid w:val="00664EE9"/>
    <w:rsid w:val="006652A2"/>
    <w:rsid w:val="00665429"/>
    <w:rsid w:val="0066551F"/>
    <w:rsid w:val="00665F55"/>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678"/>
    <w:rsid w:val="006719C8"/>
    <w:rsid w:val="00671B65"/>
    <w:rsid w:val="00671BFE"/>
    <w:rsid w:val="00671C9E"/>
    <w:rsid w:val="006721E2"/>
    <w:rsid w:val="00672393"/>
    <w:rsid w:val="00672767"/>
    <w:rsid w:val="00672A91"/>
    <w:rsid w:val="00672FAA"/>
    <w:rsid w:val="00673162"/>
    <w:rsid w:val="00673201"/>
    <w:rsid w:val="00673255"/>
    <w:rsid w:val="006733B4"/>
    <w:rsid w:val="00673F90"/>
    <w:rsid w:val="00673FD6"/>
    <w:rsid w:val="00674249"/>
    <w:rsid w:val="0067495A"/>
    <w:rsid w:val="00674DB7"/>
    <w:rsid w:val="00675513"/>
    <w:rsid w:val="0067564A"/>
    <w:rsid w:val="00675662"/>
    <w:rsid w:val="00675881"/>
    <w:rsid w:val="00675B97"/>
    <w:rsid w:val="00675C00"/>
    <w:rsid w:val="0067621A"/>
    <w:rsid w:val="0067690C"/>
    <w:rsid w:val="00676B04"/>
    <w:rsid w:val="006771F5"/>
    <w:rsid w:val="006772FA"/>
    <w:rsid w:val="006778E0"/>
    <w:rsid w:val="00677A2D"/>
    <w:rsid w:val="00677E07"/>
    <w:rsid w:val="006801A2"/>
    <w:rsid w:val="006802C7"/>
    <w:rsid w:val="00680617"/>
    <w:rsid w:val="006808F2"/>
    <w:rsid w:val="00680FE3"/>
    <w:rsid w:val="00680FE9"/>
    <w:rsid w:val="006811A3"/>
    <w:rsid w:val="006811C4"/>
    <w:rsid w:val="0068173F"/>
    <w:rsid w:val="006817E0"/>
    <w:rsid w:val="0068180D"/>
    <w:rsid w:val="00681A0E"/>
    <w:rsid w:val="00681C12"/>
    <w:rsid w:val="00682103"/>
    <w:rsid w:val="0068250A"/>
    <w:rsid w:val="006826A1"/>
    <w:rsid w:val="006826B6"/>
    <w:rsid w:val="00682CCE"/>
    <w:rsid w:val="00683141"/>
    <w:rsid w:val="00683595"/>
    <w:rsid w:val="0068360F"/>
    <w:rsid w:val="00683D91"/>
    <w:rsid w:val="006840FB"/>
    <w:rsid w:val="006841C4"/>
    <w:rsid w:val="006847A3"/>
    <w:rsid w:val="00684849"/>
    <w:rsid w:val="00684B10"/>
    <w:rsid w:val="00684BC3"/>
    <w:rsid w:val="00684C42"/>
    <w:rsid w:val="00684D4B"/>
    <w:rsid w:val="00684E7E"/>
    <w:rsid w:val="006851A0"/>
    <w:rsid w:val="00685304"/>
    <w:rsid w:val="00685560"/>
    <w:rsid w:val="006857C0"/>
    <w:rsid w:val="00685884"/>
    <w:rsid w:val="00686022"/>
    <w:rsid w:val="0068610E"/>
    <w:rsid w:val="0068634A"/>
    <w:rsid w:val="00686398"/>
    <w:rsid w:val="00686578"/>
    <w:rsid w:val="0068663A"/>
    <w:rsid w:val="006869ED"/>
    <w:rsid w:val="00686A5A"/>
    <w:rsid w:val="006872C0"/>
    <w:rsid w:val="006876A2"/>
    <w:rsid w:val="0068798C"/>
    <w:rsid w:val="00687D23"/>
    <w:rsid w:val="0069017F"/>
    <w:rsid w:val="00690215"/>
    <w:rsid w:val="00690293"/>
    <w:rsid w:val="00690437"/>
    <w:rsid w:val="006906CB"/>
    <w:rsid w:val="006909C3"/>
    <w:rsid w:val="00690A30"/>
    <w:rsid w:val="00691806"/>
    <w:rsid w:val="006918CE"/>
    <w:rsid w:val="00691B7D"/>
    <w:rsid w:val="00691C49"/>
    <w:rsid w:val="00691C83"/>
    <w:rsid w:val="00691FFD"/>
    <w:rsid w:val="00692289"/>
    <w:rsid w:val="006922AA"/>
    <w:rsid w:val="0069233F"/>
    <w:rsid w:val="00692402"/>
    <w:rsid w:val="006926F9"/>
    <w:rsid w:val="00692F2F"/>
    <w:rsid w:val="0069322B"/>
    <w:rsid w:val="0069348A"/>
    <w:rsid w:val="00693B36"/>
    <w:rsid w:val="00693C55"/>
    <w:rsid w:val="00694578"/>
    <w:rsid w:val="006945DD"/>
    <w:rsid w:val="00694BC6"/>
    <w:rsid w:val="00694E45"/>
    <w:rsid w:val="00694F67"/>
    <w:rsid w:val="0069508C"/>
    <w:rsid w:val="0069512A"/>
    <w:rsid w:val="00695226"/>
    <w:rsid w:val="00695841"/>
    <w:rsid w:val="00696180"/>
    <w:rsid w:val="00696206"/>
    <w:rsid w:val="006964E7"/>
    <w:rsid w:val="006968B3"/>
    <w:rsid w:val="00696A50"/>
    <w:rsid w:val="00696A8C"/>
    <w:rsid w:val="00696BE6"/>
    <w:rsid w:val="00696E55"/>
    <w:rsid w:val="00696F2F"/>
    <w:rsid w:val="006970B9"/>
    <w:rsid w:val="00697121"/>
    <w:rsid w:val="0069712B"/>
    <w:rsid w:val="0069746E"/>
    <w:rsid w:val="006975CF"/>
    <w:rsid w:val="006975D9"/>
    <w:rsid w:val="00697652"/>
    <w:rsid w:val="00697732"/>
    <w:rsid w:val="00697A27"/>
    <w:rsid w:val="006A035C"/>
    <w:rsid w:val="006A080B"/>
    <w:rsid w:val="006A0847"/>
    <w:rsid w:val="006A0925"/>
    <w:rsid w:val="006A09D5"/>
    <w:rsid w:val="006A0AD8"/>
    <w:rsid w:val="006A0C7F"/>
    <w:rsid w:val="006A1407"/>
    <w:rsid w:val="006A192D"/>
    <w:rsid w:val="006A1994"/>
    <w:rsid w:val="006A1D40"/>
    <w:rsid w:val="006A1E6D"/>
    <w:rsid w:val="006A202A"/>
    <w:rsid w:val="006A22F7"/>
    <w:rsid w:val="006A234C"/>
    <w:rsid w:val="006A2390"/>
    <w:rsid w:val="006A23BF"/>
    <w:rsid w:val="006A2454"/>
    <w:rsid w:val="006A250E"/>
    <w:rsid w:val="006A25EB"/>
    <w:rsid w:val="006A292F"/>
    <w:rsid w:val="006A29DE"/>
    <w:rsid w:val="006A2D38"/>
    <w:rsid w:val="006A2D54"/>
    <w:rsid w:val="006A2FF5"/>
    <w:rsid w:val="006A42C5"/>
    <w:rsid w:val="006A4405"/>
    <w:rsid w:val="006A4597"/>
    <w:rsid w:val="006A4A5A"/>
    <w:rsid w:val="006A4C67"/>
    <w:rsid w:val="006A4E96"/>
    <w:rsid w:val="006A5039"/>
    <w:rsid w:val="006A5616"/>
    <w:rsid w:val="006A568B"/>
    <w:rsid w:val="006A5692"/>
    <w:rsid w:val="006A57C8"/>
    <w:rsid w:val="006A60DA"/>
    <w:rsid w:val="006A6119"/>
    <w:rsid w:val="006A638B"/>
    <w:rsid w:val="006A6411"/>
    <w:rsid w:val="006A65A0"/>
    <w:rsid w:val="006A6660"/>
    <w:rsid w:val="006A6A20"/>
    <w:rsid w:val="006A6FAD"/>
    <w:rsid w:val="006A7131"/>
    <w:rsid w:val="006A727C"/>
    <w:rsid w:val="006A74A3"/>
    <w:rsid w:val="006A75F8"/>
    <w:rsid w:val="006A76EA"/>
    <w:rsid w:val="006A7926"/>
    <w:rsid w:val="006B07D4"/>
    <w:rsid w:val="006B0890"/>
    <w:rsid w:val="006B119D"/>
    <w:rsid w:val="006B15E0"/>
    <w:rsid w:val="006B1826"/>
    <w:rsid w:val="006B1A63"/>
    <w:rsid w:val="006B1C0B"/>
    <w:rsid w:val="006B1E13"/>
    <w:rsid w:val="006B1FED"/>
    <w:rsid w:val="006B2026"/>
    <w:rsid w:val="006B26C0"/>
    <w:rsid w:val="006B29F5"/>
    <w:rsid w:val="006B2A15"/>
    <w:rsid w:val="006B2CB4"/>
    <w:rsid w:val="006B2E59"/>
    <w:rsid w:val="006B2F35"/>
    <w:rsid w:val="006B3048"/>
    <w:rsid w:val="006B3119"/>
    <w:rsid w:val="006B347E"/>
    <w:rsid w:val="006B3CE4"/>
    <w:rsid w:val="006B3ED1"/>
    <w:rsid w:val="006B4275"/>
    <w:rsid w:val="006B4336"/>
    <w:rsid w:val="006B43E1"/>
    <w:rsid w:val="006B450E"/>
    <w:rsid w:val="006B4720"/>
    <w:rsid w:val="006B4C2E"/>
    <w:rsid w:val="006B5271"/>
    <w:rsid w:val="006B5610"/>
    <w:rsid w:val="006B5809"/>
    <w:rsid w:val="006B59F0"/>
    <w:rsid w:val="006B5A69"/>
    <w:rsid w:val="006B5CED"/>
    <w:rsid w:val="006B5DA5"/>
    <w:rsid w:val="006B6094"/>
    <w:rsid w:val="006B62A2"/>
    <w:rsid w:val="006B6EFB"/>
    <w:rsid w:val="006B71B3"/>
    <w:rsid w:val="006B744B"/>
    <w:rsid w:val="006B7556"/>
    <w:rsid w:val="006B755E"/>
    <w:rsid w:val="006B78BD"/>
    <w:rsid w:val="006B7914"/>
    <w:rsid w:val="006B7CD4"/>
    <w:rsid w:val="006B7CF9"/>
    <w:rsid w:val="006B7F3F"/>
    <w:rsid w:val="006C01B6"/>
    <w:rsid w:val="006C026B"/>
    <w:rsid w:val="006C069B"/>
    <w:rsid w:val="006C0965"/>
    <w:rsid w:val="006C0A0F"/>
    <w:rsid w:val="006C0B63"/>
    <w:rsid w:val="006C0E3C"/>
    <w:rsid w:val="006C110E"/>
    <w:rsid w:val="006C1141"/>
    <w:rsid w:val="006C11AE"/>
    <w:rsid w:val="006C140C"/>
    <w:rsid w:val="006C1465"/>
    <w:rsid w:val="006C1B5A"/>
    <w:rsid w:val="006C1E70"/>
    <w:rsid w:val="006C1EAF"/>
    <w:rsid w:val="006C292A"/>
    <w:rsid w:val="006C2CEB"/>
    <w:rsid w:val="006C2DF3"/>
    <w:rsid w:val="006C2F34"/>
    <w:rsid w:val="006C3361"/>
    <w:rsid w:val="006C388A"/>
    <w:rsid w:val="006C38E8"/>
    <w:rsid w:val="006C3A39"/>
    <w:rsid w:val="006C3BE1"/>
    <w:rsid w:val="006C3C3B"/>
    <w:rsid w:val="006C3C42"/>
    <w:rsid w:val="006C4314"/>
    <w:rsid w:val="006C4640"/>
    <w:rsid w:val="006C4729"/>
    <w:rsid w:val="006C4A3D"/>
    <w:rsid w:val="006C4E00"/>
    <w:rsid w:val="006C4E71"/>
    <w:rsid w:val="006C4ECA"/>
    <w:rsid w:val="006C4FB1"/>
    <w:rsid w:val="006C5141"/>
    <w:rsid w:val="006C5391"/>
    <w:rsid w:val="006C5732"/>
    <w:rsid w:val="006C574C"/>
    <w:rsid w:val="006C5988"/>
    <w:rsid w:val="006C5BCF"/>
    <w:rsid w:val="006C5E7E"/>
    <w:rsid w:val="006C5FBB"/>
    <w:rsid w:val="006C62D0"/>
    <w:rsid w:val="006C634D"/>
    <w:rsid w:val="006C67BD"/>
    <w:rsid w:val="006C681A"/>
    <w:rsid w:val="006C6888"/>
    <w:rsid w:val="006C6CDC"/>
    <w:rsid w:val="006C6F56"/>
    <w:rsid w:val="006C7391"/>
    <w:rsid w:val="006C7598"/>
    <w:rsid w:val="006C7678"/>
    <w:rsid w:val="006C7CBE"/>
    <w:rsid w:val="006D0307"/>
    <w:rsid w:val="006D035B"/>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80"/>
    <w:rsid w:val="006D2A93"/>
    <w:rsid w:val="006D2E18"/>
    <w:rsid w:val="006D2ED0"/>
    <w:rsid w:val="006D2F0E"/>
    <w:rsid w:val="006D2F6B"/>
    <w:rsid w:val="006D3D4C"/>
    <w:rsid w:val="006D3D85"/>
    <w:rsid w:val="006D4496"/>
    <w:rsid w:val="006D4517"/>
    <w:rsid w:val="006D4674"/>
    <w:rsid w:val="006D49B5"/>
    <w:rsid w:val="006D4A94"/>
    <w:rsid w:val="006D4B66"/>
    <w:rsid w:val="006D4E9A"/>
    <w:rsid w:val="006D4FC2"/>
    <w:rsid w:val="006D54EE"/>
    <w:rsid w:val="006D56BE"/>
    <w:rsid w:val="006D58CF"/>
    <w:rsid w:val="006D5C52"/>
    <w:rsid w:val="006D5EEC"/>
    <w:rsid w:val="006D604D"/>
    <w:rsid w:val="006D60A8"/>
    <w:rsid w:val="006D60B6"/>
    <w:rsid w:val="006D6CC4"/>
    <w:rsid w:val="006D6D52"/>
    <w:rsid w:val="006D6F16"/>
    <w:rsid w:val="006D716D"/>
    <w:rsid w:val="006D7220"/>
    <w:rsid w:val="006D73A7"/>
    <w:rsid w:val="006D75D9"/>
    <w:rsid w:val="006D7619"/>
    <w:rsid w:val="006D761A"/>
    <w:rsid w:val="006D7853"/>
    <w:rsid w:val="006D7AD6"/>
    <w:rsid w:val="006D7B99"/>
    <w:rsid w:val="006D7E49"/>
    <w:rsid w:val="006E002E"/>
    <w:rsid w:val="006E0235"/>
    <w:rsid w:val="006E02D0"/>
    <w:rsid w:val="006E09E3"/>
    <w:rsid w:val="006E0A96"/>
    <w:rsid w:val="006E0FE5"/>
    <w:rsid w:val="006E12F6"/>
    <w:rsid w:val="006E19E8"/>
    <w:rsid w:val="006E1EC6"/>
    <w:rsid w:val="006E200A"/>
    <w:rsid w:val="006E2B57"/>
    <w:rsid w:val="006E2C5F"/>
    <w:rsid w:val="006E2CBF"/>
    <w:rsid w:val="006E2D8C"/>
    <w:rsid w:val="006E2F0C"/>
    <w:rsid w:val="006E30AB"/>
    <w:rsid w:val="006E3608"/>
    <w:rsid w:val="006E4773"/>
    <w:rsid w:val="006E4DEA"/>
    <w:rsid w:val="006E4E8D"/>
    <w:rsid w:val="006E5065"/>
    <w:rsid w:val="006E51B2"/>
    <w:rsid w:val="006E5428"/>
    <w:rsid w:val="006E56B9"/>
    <w:rsid w:val="006E5915"/>
    <w:rsid w:val="006E5D8C"/>
    <w:rsid w:val="006E61BC"/>
    <w:rsid w:val="006E632C"/>
    <w:rsid w:val="006E6752"/>
    <w:rsid w:val="006E68AE"/>
    <w:rsid w:val="006E690A"/>
    <w:rsid w:val="006E6A76"/>
    <w:rsid w:val="006E6B50"/>
    <w:rsid w:val="006E6B61"/>
    <w:rsid w:val="006E6FCA"/>
    <w:rsid w:val="006E72E9"/>
    <w:rsid w:val="006E75D7"/>
    <w:rsid w:val="006E760D"/>
    <w:rsid w:val="006E76AE"/>
    <w:rsid w:val="006E76DB"/>
    <w:rsid w:val="006E7C6E"/>
    <w:rsid w:val="006F0777"/>
    <w:rsid w:val="006F07D1"/>
    <w:rsid w:val="006F0969"/>
    <w:rsid w:val="006F0CB4"/>
    <w:rsid w:val="006F13C5"/>
    <w:rsid w:val="006F15BA"/>
    <w:rsid w:val="006F1832"/>
    <w:rsid w:val="006F199F"/>
    <w:rsid w:val="006F1CA5"/>
    <w:rsid w:val="006F1F5B"/>
    <w:rsid w:val="006F204A"/>
    <w:rsid w:val="006F2387"/>
    <w:rsid w:val="006F27CA"/>
    <w:rsid w:val="006F2B65"/>
    <w:rsid w:val="006F2CF1"/>
    <w:rsid w:val="006F2DD4"/>
    <w:rsid w:val="006F2DDA"/>
    <w:rsid w:val="006F307E"/>
    <w:rsid w:val="006F3AE0"/>
    <w:rsid w:val="006F3DF8"/>
    <w:rsid w:val="006F431A"/>
    <w:rsid w:val="006F4340"/>
    <w:rsid w:val="006F45DB"/>
    <w:rsid w:val="006F467B"/>
    <w:rsid w:val="006F4BD2"/>
    <w:rsid w:val="006F4C34"/>
    <w:rsid w:val="006F4CB8"/>
    <w:rsid w:val="006F4D8E"/>
    <w:rsid w:val="006F4ED9"/>
    <w:rsid w:val="006F5005"/>
    <w:rsid w:val="006F5601"/>
    <w:rsid w:val="006F5634"/>
    <w:rsid w:val="006F563D"/>
    <w:rsid w:val="006F57FF"/>
    <w:rsid w:val="006F5AF7"/>
    <w:rsid w:val="006F5C23"/>
    <w:rsid w:val="006F5D68"/>
    <w:rsid w:val="006F5EFD"/>
    <w:rsid w:val="006F62E2"/>
    <w:rsid w:val="006F63DF"/>
    <w:rsid w:val="006F64FD"/>
    <w:rsid w:val="006F66D1"/>
    <w:rsid w:val="006F6A76"/>
    <w:rsid w:val="006F6C05"/>
    <w:rsid w:val="006F6EF9"/>
    <w:rsid w:val="006F721E"/>
    <w:rsid w:val="006F7607"/>
    <w:rsid w:val="006F7805"/>
    <w:rsid w:val="006F7857"/>
    <w:rsid w:val="006F79E1"/>
    <w:rsid w:val="006F7AC8"/>
    <w:rsid w:val="006F7BCF"/>
    <w:rsid w:val="006F7D22"/>
    <w:rsid w:val="006F7EBE"/>
    <w:rsid w:val="00700171"/>
    <w:rsid w:val="007002F3"/>
    <w:rsid w:val="0070057C"/>
    <w:rsid w:val="00700784"/>
    <w:rsid w:val="00700863"/>
    <w:rsid w:val="00700C19"/>
    <w:rsid w:val="0070137E"/>
    <w:rsid w:val="00701549"/>
    <w:rsid w:val="0070274F"/>
    <w:rsid w:val="00702763"/>
    <w:rsid w:val="007027DC"/>
    <w:rsid w:val="00702AF4"/>
    <w:rsid w:val="00702DCE"/>
    <w:rsid w:val="00704477"/>
    <w:rsid w:val="007045A8"/>
    <w:rsid w:val="00704EE9"/>
    <w:rsid w:val="00704FEE"/>
    <w:rsid w:val="00705068"/>
    <w:rsid w:val="00705241"/>
    <w:rsid w:val="00705701"/>
    <w:rsid w:val="0070576B"/>
    <w:rsid w:val="00705952"/>
    <w:rsid w:val="00705B9C"/>
    <w:rsid w:val="00705D36"/>
    <w:rsid w:val="00705DEB"/>
    <w:rsid w:val="00706011"/>
    <w:rsid w:val="007061EF"/>
    <w:rsid w:val="007062D9"/>
    <w:rsid w:val="00706660"/>
    <w:rsid w:val="007067E1"/>
    <w:rsid w:val="007069F3"/>
    <w:rsid w:val="00706A72"/>
    <w:rsid w:val="00706BD2"/>
    <w:rsid w:val="0070704D"/>
    <w:rsid w:val="00707242"/>
    <w:rsid w:val="00707381"/>
    <w:rsid w:val="007074A8"/>
    <w:rsid w:val="007076DD"/>
    <w:rsid w:val="00707724"/>
    <w:rsid w:val="00707B75"/>
    <w:rsid w:val="00707D33"/>
    <w:rsid w:val="00707E5A"/>
    <w:rsid w:val="007102DB"/>
    <w:rsid w:val="007106DA"/>
    <w:rsid w:val="00710726"/>
    <w:rsid w:val="0071081E"/>
    <w:rsid w:val="00710D8F"/>
    <w:rsid w:val="00710DAD"/>
    <w:rsid w:val="00710DEE"/>
    <w:rsid w:val="00711056"/>
    <w:rsid w:val="007110E6"/>
    <w:rsid w:val="007114D2"/>
    <w:rsid w:val="0071155F"/>
    <w:rsid w:val="00711599"/>
    <w:rsid w:val="0071179E"/>
    <w:rsid w:val="00711953"/>
    <w:rsid w:val="00711976"/>
    <w:rsid w:val="00711A96"/>
    <w:rsid w:val="00711BE4"/>
    <w:rsid w:val="00711D48"/>
    <w:rsid w:val="00711F90"/>
    <w:rsid w:val="007129A4"/>
    <w:rsid w:val="00712C85"/>
    <w:rsid w:val="007130BE"/>
    <w:rsid w:val="00713156"/>
    <w:rsid w:val="00713328"/>
    <w:rsid w:val="0071345F"/>
    <w:rsid w:val="0071370A"/>
    <w:rsid w:val="007139B2"/>
    <w:rsid w:val="00713B92"/>
    <w:rsid w:val="00713EF0"/>
    <w:rsid w:val="00713F3F"/>
    <w:rsid w:val="00713F99"/>
    <w:rsid w:val="00714022"/>
    <w:rsid w:val="00714030"/>
    <w:rsid w:val="0071434E"/>
    <w:rsid w:val="00714491"/>
    <w:rsid w:val="007148FE"/>
    <w:rsid w:val="007149A0"/>
    <w:rsid w:val="00714B99"/>
    <w:rsid w:val="00714BC5"/>
    <w:rsid w:val="00714C6B"/>
    <w:rsid w:val="007152B6"/>
    <w:rsid w:val="007155D3"/>
    <w:rsid w:val="00715731"/>
    <w:rsid w:val="00715DDC"/>
    <w:rsid w:val="007160A2"/>
    <w:rsid w:val="00716376"/>
    <w:rsid w:val="00716424"/>
    <w:rsid w:val="0071647B"/>
    <w:rsid w:val="0071694E"/>
    <w:rsid w:val="00716EC3"/>
    <w:rsid w:val="00717688"/>
    <w:rsid w:val="007177ED"/>
    <w:rsid w:val="00717E4A"/>
    <w:rsid w:val="00717ED8"/>
    <w:rsid w:val="00720319"/>
    <w:rsid w:val="00720565"/>
    <w:rsid w:val="007208FA"/>
    <w:rsid w:val="0072108A"/>
    <w:rsid w:val="00721388"/>
    <w:rsid w:val="0072161A"/>
    <w:rsid w:val="0072162A"/>
    <w:rsid w:val="0072166D"/>
    <w:rsid w:val="0072176F"/>
    <w:rsid w:val="007217AF"/>
    <w:rsid w:val="00721B2F"/>
    <w:rsid w:val="00721B79"/>
    <w:rsid w:val="00721BBD"/>
    <w:rsid w:val="00721D76"/>
    <w:rsid w:val="00721DE9"/>
    <w:rsid w:val="0072278B"/>
    <w:rsid w:val="00722D99"/>
    <w:rsid w:val="00722E96"/>
    <w:rsid w:val="0072332F"/>
    <w:rsid w:val="007233DA"/>
    <w:rsid w:val="00723451"/>
    <w:rsid w:val="007237FA"/>
    <w:rsid w:val="007238C5"/>
    <w:rsid w:val="007238F8"/>
    <w:rsid w:val="00723B13"/>
    <w:rsid w:val="00723C6F"/>
    <w:rsid w:val="00723D04"/>
    <w:rsid w:val="00723DBA"/>
    <w:rsid w:val="00723FDE"/>
    <w:rsid w:val="0072424B"/>
    <w:rsid w:val="00724403"/>
    <w:rsid w:val="00724642"/>
    <w:rsid w:val="00724B54"/>
    <w:rsid w:val="00724C0A"/>
    <w:rsid w:val="00725549"/>
    <w:rsid w:val="00725960"/>
    <w:rsid w:val="00726203"/>
    <w:rsid w:val="0072622E"/>
    <w:rsid w:val="00726893"/>
    <w:rsid w:val="00726C2E"/>
    <w:rsid w:val="00726DB7"/>
    <w:rsid w:val="00727282"/>
    <w:rsid w:val="007275B1"/>
    <w:rsid w:val="007276B5"/>
    <w:rsid w:val="007276B9"/>
    <w:rsid w:val="00727707"/>
    <w:rsid w:val="00727A34"/>
    <w:rsid w:val="00730880"/>
    <w:rsid w:val="00730932"/>
    <w:rsid w:val="00730ECC"/>
    <w:rsid w:val="00731277"/>
    <w:rsid w:val="007313E9"/>
    <w:rsid w:val="0073144C"/>
    <w:rsid w:val="00731645"/>
    <w:rsid w:val="00731EB4"/>
    <w:rsid w:val="00731FD2"/>
    <w:rsid w:val="007321D4"/>
    <w:rsid w:val="00732227"/>
    <w:rsid w:val="00732416"/>
    <w:rsid w:val="00732695"/>
    <w:rsid w:val="0073286C"/>
    <w:rsid w:val="0073289B"/>
    <w:rsid w:val="00732EEB"/>
    <w:rsid w:val="00732F0D"/>
    <w:rsid w:val="007333D5"/>
    <w:rsid w:val="007338FE"/>
    <w:rsid w:val="00733AAE"/>
    <w:rsid w:val="00733C33"/>
    <w:rsid w:val="00733C89"/>
    <w:rsid w:val="00733E13"/>
    <w:rsid w:val="00733FDD"/>
    <w:rsid w:val="00734169"/>
    <w:rsid w:val="007346C2"/>
    <w:rsid w:val="00734714"/>
    <w:rsid w:val="007347C4"/>
    <w:rsid w:val="00734C83"/>
    <w:rsid w:val="007353BD"/>
    <w:rsid w:val="00735463"/>
    <w:rsid w:val="0073550C"/>
    <w:rsid w:val="007359C9"/>
    <w:rsid w:val="00735BED"/>
    <w:rsid w:val="00736179"/>
    <w:rsid w:val="0073618D"/>
    <w:rsid w:val="007362FC"/>
    <w:rsid w:val="00736389"/>
    <w:rsid w:val="0073684F"/>
    <w:rsid w:val="00737451"/>
    <w:rsid w:val="007375DF"/>
    <w:rsid w:val="0073766D"/>
    <w:rsid w:val="00737778"/>
    <w:rsid w:val="00737B20"/>
    <w:rsid w:val="00737F4D"/>
    <w:rsid w:val="00740531"/>
    <w:rsid w:val="007405A4"/>
    <w:rsid w:val="00740640"/>
    <w:rsid w:val="00740731"/>
    <w:rsid w:val="007409C8"/>
    <w:rsid w:val="00740EA6"/>
    <w:rsid w:val="00741159"/>
    <w:rsid w:val="007413F3"/>
    <w:rsid w:val="0074154C"/>
    <w:rsid w:val="00741724"/>
    <w:rsid w:val="007417D7"/>
    <w:rsid w:val="007418C1"/>
    <w:rsid w:val="00741A37"/>
    <w:rsid w:val="00741B82"/>
    <w:rsid w:val="00741FF5"/>
    <w:rsid w:val="007426B7"/>
    <w:rsid w:val="00742A43"/>
    <w:rsid w:val="00742DD6"/>
    <w:rsid w:val="00744224"/>
    <w:rsid w:val="0074432F"/>
    <w:rsid w:val="007443A6"/>
    <w:rsid w:val="0074445F"/>
    <w:rsid w:val="00744684"/>
    <w:rsid w:val="007447DC"/>
    <w:rsid w:val="00744812"/>
    <w:rsid w:val="007448DF"/>
    <w:rsid w:val="00744D93"/>
    <w:rsid w:val="007454DD"/>
    <w:rsid w:val="00745651"/>
    <w:rsid w:val="007457B0"/>
    <w:rsid w:val="007465BF"/>
    <w:rsid w:val="00746934"/>
    <w:rsid w:val="00746A49"/>
    <w:rsid w:val="00746A52"/>
    <w:rsid w:val="00746D48"/>
    <w:rsid w:val="00746E30"/>
    <w:rsid w:val="00746E3E"/>
    <w:rsid w:val="00746E89"/>
    <w:rsid w:val="00746FBD"/>
    <w:rsid w:val="007470AD"/>
    <w:rsid w:val="00747698"/>
    <w:rsid w:val="0074785B"/>
    <w:rsid w:val="007478E9"/>
    <w:rsid w:val="007509C8"/>
    <w:rsid w:val="00750A02"/>
    <w:rsid w:val="00750AAE"/>
    <w:rsid w:val="00750E72"/>
    <w:rsid w:val="00750F65"/>
    <w:rsid w:val="0075111A"/>
    <w:rsid w:val="00751164"/>
    <w:rsid w:val="0075118B"/>
    <w:rsid w:val="0075191E"/>
    <w:rsid w:val="00751C96"/>
    <w:rsid w:val="00751DEE"/>
    <w:rsid w:val="00751F82"/>
    <w:rsid w:val="00751FA5"/>
    <w:rsid w:val="007528E3"/>
    <w:rsid w:val="007533CE"/>
    <w:rsid w:val="00753482"/>
    <w:rsid w:val="0075357D"/>
    <w:rsid w:val="007536E4"/>
    <w:rsid w:val="007537BF"/>
    <w:rsid w:val="007537CB"/>
    <w:rsid w:val="007539DF"/>
    <w:rsid w:val="00753A41"/>
    <w:rsid w:val="00753C3F"/>
    <w:rsid w:val="0075412B"/>
    <w:rsid w:val="00754618"/>
    <w:rsid w:val="00754BFF"/>
    <w:rsid w:val="0075521C"/>
    <w:rsid w:val="00755914"/>
    <w:rsid w:val="00755AD7"/>
    <w:rsid w:val="00755D60"/>
    <w:rsid w:val="00755DB3"/>
    <w:rsid w:val="00755F1E"/>
    <w:rsid w:val="00755FFA"/>
    <w:rsid w:val="00756372"/>
    <w:rsid w:val="00756864"/>
    <w:rsid w:val="007568DF"/>
    <w:rsid w:val="00756989"/>
    <w:rsid w:val="00756B7C"/>
    <w:rsid w:val="00756EF2"/>
    <w:rsid w:val="00757386"/>
    <w:rsid w:val="0075766B"/>
    <w:rsid w:val="007576E6"/>
    <w:rsid w:val="00757972"/>
    <w:rsid w:val="007579B5"/>
    <w:rsid w:val="00757DAC"/>
    <w:rsid w:val="00757DEE"/>
    <w:rsid w:val="00757FE3"/>
    <w:rsid w:val="0076059B"/>
    <w:rsid w:val="0076071E"/>
    <w:rsid w:val="00760CE7"/>
    <w:rsid w:val="00760CE8"/>
    <w:rsid w:val="00760F86"/>
    <w:rsid w:val="007610FE"/>
    <w:rsid w:val="00761160"/>
    <w:rsid w:val="00761697"/>
    <w:rsid w:val="007619E2"/>
    <w:rsid w:val="00761FC9"/>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98"/>
    <w:rsid w:val="007658A6"/>
    <w:rsid w:val="00765DD3"/>
    <w:rsid w:val="007667F4"/>
    <w:rsid w:val="0076688D"/>
    <w:rsid w:val="00766A79"/>
    <w:rsid w:val="00766BA8"/>
    <w:rsid w:val="007676F1"/>
    <w:rsid w:val="00767879"/>
    <w:rsid w:val="00767D01"/>
    <w:rsid w:val="0077021D"/>
    <w:rsid w:val="00770262"/>
    <w:rsid w:val="0077051A"/>
    <w:rsid w:val="00770804"/>
    <w:rsid w:val="00770891"/>
    <w:rsid w:val="00770A20"/>
    <w:rsid w:val="00770A63"/>
    <w:rsid w:val="00770B1B"/>
    <w:rsid w:val="00770E92"/>
    <w:rsid w:val="00770F60"/>
    <w:rsid w:val="00770FA2"/>
    <w:rsid w:val="00771906"/>
    <w:rsid w:val="00771C2E"/>
    <w:rsid w:val="00771F90"/>
    <w:rsid w:val="00772121"/>
    <w:rsid w:val="00772158"/>
    <w:rsid w:val="0077244C"/>
    <w:rsid w:val="00772E45"/>
    <w:rsid w:val="0077345B"/>
    <w:rsid w:val="007735D7"/>
    <w:rsid w:val="00773C05"/>
    <w:rsid w:val="00773EB2"/>
    <w:rsid w:val="00773F9A"/>
    <w:rsid w:val="00774013"/>
    <w:rsid w:val="0077429E"/>
    <w:rsid w:val="00774D90"/>
    <w:rsid w:val="00774FF0"/>
    <w:rsid w:val="0077513C"/>
    <w:rsid w:val="0077565E"/>
    <w:rsid w:val="00775996"/>
    <w:rsid w:val="00775C1A"/>
    <w:rsid w:val="00775DF0"/>
    <w:rsid w:val="007764E6"/>
    <w:rsid w:val="0077688F"/>
    <w:rsid w:val="007769B3"/>
    <w:rsid w:val="00776BD2"/>
    <w:rsid w:val="00776D43"/>
    <w:rsid w:val="00776FB7"/>
    <w:rsid w:val="00777246"/>
    <w:rsid w:val="00777586"/>
    <w:rsid w:val="00777922"/>
    <w:rsid w:val="00777944"/>
    <w:rsid w:val="00777B35"/>
    <w:rsid w:val="00777C98"/>
    <w:rsid w:val="00780248"/>
    <w:rsid w:val="0078028C"/>
    <w:rsid w:val="0078052F"/>
    <w:rsid w:val="0078054D"/>
    <w:rsid w:val="0078065E"/>
    <w:rsid w:val="0078090B"/>
    <w:rsid w:val="00780D62"/>
    <w:rsid w:val="00781078"/>
    <w:rsid w:val="00781143"/>
    <w:rsid w:val="007816AD"/>
    <w:rsid w:val="00781744"/>
    <w:rsid w:val="00781967"/>
    <w:rsid w:val="007824B7"/>
    <w:rsid w:val="00782C3E"/>
    <w:rsid w:val="00782DCB"/>
    <w:rsid w:val="00782DFA"/>
    <w:rsid w:val="00782E82"/>
    <w:rsid w:val="00782F72"/>
    <w:rsid w:val="0078326A"/>
    <w:rsid w:val="0078358F"/>
    <w:rsid w:val="007839CA"/>
    <w:rsid w:val="00783B50"/>
    <w:rsid w:val="00783E9C"/>
    <w:rsid w:val="00783FBC"/>
    <w:rsid w:val="007843C4"/>
    <w:rsid w:val="00784A01"/>
    <w:rsid w:val="00784AC0"/>
    <w:rsid w:val="00784ACE"/>
    <w:rsid w:val="00784CFB"/>
    <w:rsid w:val="00784F17"/>
    <w:rsid w:val="00784F1F"/>
    <w:rsid w:val="00785153"/>
    <w:rsid w:val="007852BC"/>
    <w:rsid w:val="007854BC"/>
    <w:rsid w:val="007854D2"/>
    <w:rsid w:val="00785603"/>
    <w:rsid w:val="007858E7"/>
    <w:rsid w:val="0078605E"/>
    <w:rsid w:val="00786227"/>
    <w:rsid w:val="00786859"/>
    <w:rsid w:val="007868AA"/>
    <w:rsid w:val="007868D9"/>
    <w:rsid w:val="007869BF"/>
    <w:rsid w:val="00786B93"/>
    <w:rsid w:val="00786FFF"/>
    <w:rsid w:val="00787121"/>
    <w:rsid w:val="007871D0"/>
    <w:rsid w:val="007872ED"/>
    <w:rsid w:val="007874F1"/>
    <w:rsid w:val="007875C3"/>
    <w:rsid w:val="007877EE"/>
    <w:rsid w:val="00787D0F"/>
    <w:rsid w:val="007901FD"/>
    <w:rsid w:val="007902B1"/>
    <w:rsid w:val="0079048D"/>
    <w:rsid w:val="007905EE"/>
    <w:rsid w:val="00790801"/>
    <w:rsid w:val="00790D82"/>
    <w:rsid w:val="00791050"/>
    <w:rsid w:val="0079131C"/>
    <w:rsid w:val="0079133C"/>
    <w:rsid w:val="00791704"/>
    <w:rsid w:val="00791981"/>
    <w:rsid w:val="00792038"/>
    <w:rsid w:val="00792294"/>
    <w:rsid w:val="00792550"/>
    <w:rsid w:val="00792576"/>
    <w:rsid w:val="0079259A"/>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915"/>
    <w:rsid w:val="007949D6"/>
    <w:rsid w:val="00794D76"/>
    <w:rsid w:val="00795308"/>
    <w:rsid w:val="00795375"/>
    <w:rsid w:val="007953E9"/>
    <w:rsid w:val="007958B2"/>
    <w:rsid w:val="007958EC"/>
    <w:rsid w:val="00795920"/>
    <w:rsid w:val="00795A38"/>
    <w:rsid w:val="00795AF9"/>
    <w:rsid w:val="0079626F"/>
    <w:rsid w:val="0079637A"/>
    <w:rsid w:val="007968D9"/>
    <w:rsid w:val="00796957"/>
    <w:rsid w:val="007973AE"/>
    <w:rsid w:val="00797420"/>
    <w:rsid w:val="007975E9"/>
    <w:rsid w:val="007978FD"/>
    <w:rsid w:val="00797B10"/>
    <w:rsid w:val="00797CC1"/>
    <w:rsid w:val="007A019D"/>
    <w:rsid w:val="007A08AD"/>
    <w:rsid w:val="007A0B80"/>
    <w:rsid w:val="007A0DD9"/>
    <w:rsid w:val="007A0E87"/>
    <w:rsid w:val="007A12D9"/>
    <w:rsid w:val="007A13ED"/>
    <w:rsid w:val="007A17D0"/>
    <w:rsid w:val="007A1976"/>
    <w:rsid w:val="007A1A8C"/>
    <w:rsid w:val="007A1AAC"/>
    <w:rsid w:val="007A1B74"/>
    <w:rsid w:val="007A1C58"/>
    <w:rsid w:val="007A1ED6"/>
    <w:rsid w:val="007A2413"/>
    <w:rsid w:val="007A2AF5"/>
    <w:rsid w:val="007A30F3"/>
    <w:rsid w:val="007A32B5"/>
    <w:rsid w:val="007A35FA"/>
    <w:rsid w:val="007A3774"/>
    <w:rsid w:val="007A3DB5"/>
    <w:rsid w:val="007A3F1B"/>
    <w:rsid w:val="007A4054"/>
    <w:rsid w:val="007A437C"/>
    <w:rsid w:val="007A489A"/>
    <w:rsid w:val="007A48C0"/>
    <w:rsid w:val="007A49A2"/>
    <w:rsid w:val="007A49DA"/>
    <w:rsid w:val="007A4B07"/>
    <w:rsid w:val="007A4CC6"/>
    <w:rsid w:val="007A4F0E"/>
    <w:rsid w:val="007A53C1"/>
    <w:rsid w:val="007A55CB"/>
    <w:rsid w:val="007A5754"/>
    <w:rsid w:val="007A57BD"/>
    <w:rsid w:val="007A5C9F"/>
    <w:rsid w:val="007A5DF0"/>
    <w:rsid w:val="007A6446"/>
    <w:rsid w:val="007A6804"/>
    <w:rsid w:val="007A682E"/>
    <w:rsid w:val="007A6A84"/>
    <w:rsid w:val="007A6B85"/>
    <w:rsid w:val="007A73EB"/>
    <w:rsid w:val="007A772D"/>
    <w:rsid w:val="007A79CE"/>
    <w:rsid w:val="007A7A52"/>
    <w:rsid w:val="007A7AD0"/>
    <w:rsid w:val="007A7BE4"/>
    <w:rsid w:val="007A7F5C"/>
    <w:rsid w:val="007B04D7"/>
    <w:rsid w:val="007B04DC"/>
    <w:rsid w:val="007B0ABF"/>
    <w:rsid w:val="007B0FA8"/>
    <w:rsid w:val="007B11C2"/>
    <w:rsid w:val="007B11FB"/>
    <w:rsid w:val="007B1277"/>
    <w:rsid w:val="007B1410"/>
    <w:rsid w:val="007B18B0"/>
    <w:rsid w:val="007B1E52"/>
    <w:rsid w:val="007B2049"/>
    <w:rsid w:val="007B20D7"/>
    <w:rsid w:val="007B299C"/>
    <w:rsid w:val="007B2A97"/>
    <w:rsid w:val="007B343F"/>
    <w:rsid w:val="007B3694"/>
    <w:rsid w:val="007B372C"/>
    <w:rsid w:val="007B384C"/>
    <w:rsid w:val="007B3998"/>
    <w:rsid w:val="007B3B69"/>
    <w:rsid w:val="007B3D07"/>
    <w:rsid w:val="007B3ED7"/>
    <w:rsid w:val="007B3EF9"/>
    <w:rsid w:val="007B41C6"/>
    <w:rsid w:val="007B49B4"/>
    <w:rsid w:val="007B4C2A"/>
    <w:rsid w:val="007B4F16"/>
    <w:rsid w:val="007B4F2A"/>
    <w:rsid w:val="007B5549"/>
    <w:rsid w:val="007B5D48"/>
    <w:rsid w:val="007B5DF8"/>
    <w:rsid w:val="007B5F0F"/>
    <w:rsid w:val="007B60C1"/>
    <w:rsid w:val="007B6134"/>
    <w:rsid w:val="007B6146"/>
    <w:rsid w:val="007B61C3"/>
    <w:rsid w:val="007B6252"/>
    <w:rsid w:val="007B65F9"/>
    <w:rsid w:val="007B7341"/>
    <w:rsid w:val="007B7418"/>
    <w:rsid w:val="007B798C"/>
    <w:rsid w:val="007B7E17"/>
    <w:rsid w:val="007C0081"/>
    <w:rsid w:val="007C00F2"/>
    <w:rsid w:val="007C015A"/>
    <w:rsid w:val="007C064E"/>
    <w:rsid w:val="007C0766"/>
    <w:rsid w:val="007C0964"/>
    <w:rsid w:val="007C0B86"/>
    <w:rsid w:val="007C0CF6"/>
    <w:rsid w:val="007C0F45"/>
    <w:rsid w:val="007C115F"/>
    <w:rsid w:val="007C196F"/>
    <w:rsid w:val="007C1E14"/>
    <w:rsid w:val="007C1E66"/>
    <w:rsid w:val="007C1FEB"/>
    <w:rsid w:val="007C20BB"/>
    <w:rsid w:val="007C229A"/>
    <w:rsid w:val="007C2301"/>
    <w:rsid w:val="007C25EB"/>
    <w:rsid w:val="007C2725"/>
    <w:rsid w:val="007C2817"/>
    <w:rsid w:val="007C28FF"/>
    <w:rsid w:val="007C2DFB"/>
    <w:rsid w:val="007C2F0C"/>
    <w:rsid w:val="007C3098"/>
    <w:rsid w:val="007C30DD"/>
    <w:rsid w:val="007C32C3"/>
    <w:rsid w:val="007C33A8"/>
    <w:rsid w:val="007C3593"/>
    <w:rsid w:val="007C3791"/>
    <w:rsid w:val="007C4099"/>
    <w:rsid w:val="007C40A7"/>
    <w:rsid w:val="007C440B"/>
    <w:rsid w:val="007C498F"/>
    <w:rsid w:val="007C4B6F"/>
    <w:rsid w:val="007C53F2"/>
    <w:rsid w:val="007C5467"/>
    <w:rsid w:val="007C5688"/>
    <w:rsid w:val="007C5842"/>
    <w:rsid w:val="007C59A4"/>
    <w:rsid w:val="007C5A2B"/>
    <w:rsid w:val="007C6195"/>
    <w:rsid w:val="007C6231"/>
    <w:rsid w:val="007C6585"/>
    <w:rsid w:val="007C6817"/>
    <w:rsid w:val="007C693E"/>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2EA"/>
    <w:rsid w:val="007D12F7"/>
    <w:rsid w:val="007D1710"/>
    <w:rsid w:val="007D1E37"/>
    <w:rsid w:val="007D1F8E"/>
    <w:rsid w:val="007D22D6"/>
    <w:rsid w:val="007D2615"/>
    <w:rsid w:val="007D29A0"/>
    <w:rsid w:val="007D2B82"/>
    <w:rsid w:val="007D2BA8"/>
    <w:rsid w:val="007D2C3D"/>
    <w:rsid w:val="007D2F5C"/>
    <w:rsid w:val="007D3268"/>
    <w:rsid w:val="007D3572"/>
    <w:rsid w:val="007D3740"/>
    <w:rsid w:val="007D386C"/>
    <w:rsid w:val="007D3B92"/>
    <w:rsid w:val="007D3CF3"/>
    <w:rsid w:val="007D3E0D"/>
    <w:rsid w:val="007D4042"/>
    <w:rsid w:val="007D418C"/>
    <w:rsid w:val="007D41CB"/>
    <w:rsid w:val="007D4AA3"/>
    <w:rsid w:val="007D4CBA"/>
    <w:rsid w:val="007D4F21"/>
    <w:rsid w:val="007D5065"/>
    <w:rsid w:val="007D506B"/>
    <w:rsid w:val="007D563A"/>
    <w:rsid w:val="007D57C4"/>
    <w:rsid w:val="007D5A19"/>
    <w:rsid w:val="007D5E92"/>
    <w:rsid w:val="007D6340"/>
    <w:rsid w:val="007D634E"/>
    <w:rsid w:val="007D665E"/>
    <w:rsid w:val="007D6A8B"/>
    <w:rsid w:val="007D6C9C"/>
    <w:rsid w:val="007D6F8E"/>
    <w:rsid w:val="007D731A"/>
    <w:rsid w:val="007D766C"/>
    <w:rsid w:val="007D7689"/>
    <w:rsid w:val="007D773B"/>
    <w:rsid w:val="007D7746"/>
    <w:rsid w:val="007D7870"/>
    <w:rsid w:val="007D7A62"/>
    <w:rsid w:val="007E0322"/>
    <w:rsid w:val="007E0581"/>
    <w:rsid w:val="007E0601"/>
    <w:rsid w:val="007E06E1"/>
    <w:rsid w:val="007E06EB"/>
    <w:rsid w:val="007E0D1A"/>
    <w:rsid w:val="007E1300"/>
    <w:rsid w:val="007E1631"/>
    <w:rsid w:val="007E169D"/>
    <w:rsid w:val="007E1849"/>
    <w:rsid w:val="007E1AF3"/>
    <w:rsid w:val="007E1C2B"/>
    <w:rsid w:val="007E1CDA"/>
    <w:rsid w:val="007E1D9C"/>
    <w:rsid w:val="007E1E49"/>
    <w:rsid w:val="007E2079"/>
    <w:rsid w:val="007E22F7"/>
    <w:rsid w:val="007E230D"/>
    <w:rsid w:val="007E2ABE"/>
    <w:rsid w:val="007E2C8F"/>
    <w:rsid w:val="007E2F0B"/>
    <w:rsid w:val="007E386A"/>
    <w:rsid w:val="007E38E5"/>
    <w:rsid w:val="007E3E19"/>
    <w:rsid w:val="007E3FFF"/>
    <w:rsid w:val="007E42C7"/>
    <w:rsid w:val="007E4E4E"/>
    <w:rsid w:val="007E5685"/>
    <w:rsid w:val="007E56BE"/>
    <w:rsid w:val="007E57D0"/>
    <w:rsid w:val="007E5C75"/>
    <w:rsid w:val="007E5F01"/>
    <w:rsid w:val="007E5F17"/>
    <w:rsid w:val="007E63F4"/>
    <w:rsid w:val="007E662A"/>
    <w:rsid w:val="007E6854"/>
    <w:rsid w:val="007E68C9"/>
    <w:rsid w:val="007E6992"/>
    <w:rsid w:val="007E6BA8"/>
    <w:rsid w:val="007E721F"/>
    <w:rsid w:val="007E72B3"/>
    <w:rsid w:val="007E73E4"/>
    <w:rsid w:val="007E7DEA"/>
    <w:rsid w:val="007E7FB0"/>
    <w:rsid w:val="007F0197"/>
    <w:rsid w:val="007F02E9"/>
    <w:rsid w:val="007F0380"/>
    <w:rsid w:val="007F058A"/>
    <w:rsid w:val="007F09EB"/>
    <w:rsid w:val="007F0B22"/>
    <w:rsid w:val="007F0BE2"/>
    <w:rsid w:val="007F105B"/>
    <w:rsid w:val="007F12C3"/>
    <w:rsid w:val="007F16C9"/>
    <w:rsid w:val="007F19B0"/>
    <w:rsid w:val="007F1AF0"/>
    <w:rsid w:val="007F1C19"/>
    <w:rsid w:val="007F1C1E"/>
    <w:rsid w:val="007F2241"/>
    <w:rsid w:val="007F261B"/>
    <w:rsid w:val="007F2956"/>
    <w:rsid w:val="007F2BD3"/>
    <w:rsid w:val="007F2E29"/>
    <w:rsid w:val="007F323B"/>
    <w:rsid w:val="007F32BC"/>
    <w:rsid w:val="007F3609"/>
    <w:rsid w:val="007F3755"/>
    <w:rsid w:val="007F385C"/>
    <w:rsid w:val="007F38E4"/>
    <w:rsid w:val="007F3BEB"/>
    <w:rsid w:val="007F3F53"/>
    <w:rsid w:val="007F3F79"/>
    <w:rsid w:val="007F400E"/>
    <w:rsid w:val="007F407C"/>
    <w:rsid w:val="007F46C1"/>
    <w:rsid w:val="007F4704"/>
    <w:rsid w:val="007F48C4"/>
    <w:rsid w:val="007F4BB3"/>
    <w:rsid w:val="007F4F2B"/>
    <w:rsid w:val="007F521D"/>
    <w:rsid w:val="007F5809"/>
    <w:rsid w:val="007F5A70"/>
    <w:rsid w:val="007F62A9"/>
    <w:rsid w:val="007F683F"/>
    <w:rsid w:val="007F6B53"/>
    <w:rsid w:val="007F6E6F"/>
    <w:rsid w:val="007F7478"/>
    <w:rsid w:val="007F75B0"/>
    <w:rsid w:val="007F75B6"/>
    <w:rsid w:val="007F75CB"/>
    <w:rsid w:val="007F76E5"/>
    <w:rsid w:val="007F79F0"/>
    <w:rsid w:val="007F7A5C"/>
    <w:rsid w:val="00800681"/>
    <w:rsid w:val="008006E0"/>
    <w:rsid w:val="00800919"/>
    <w:rsid w:val="00800CB3"/>
    <w:rsid w:val="00800D2E"/>
    <w:rsid w:val="0080106C"/>
    <w:rsid w:val="0080126A"/>
    <w:rsid w:val="008012D6"/>
    <w:rsid w:val="008016AB"/>
    <w:rsid w:val="00801803"/>
    <w:rsid w:val="00801C62"/>
    <w:rsid w:val="00801CF1"/>
    <w:rsid w:val="0080213B"/>
    <w:rsid w:val="00802544"/>
    <w:rsid w:val="00802597"/>
    <w:rsid w:val="0080273F"/>
    <w:rsid w:val="00802A3E"/>
    <w:rsid w:val="00802B57"/>
    <w:rsid w:val="00802D4B"/>
    <w:rsid w:val="00802DA9"/>
    <w:rsid w:val="0080308A"/>
    <w:rsid w:val="00803396"/>
    <w:rsid w:val="00803D56"/>
    <w:rsid w:val="00803EDA"/>
    <w:rsid w:val="00804239"/>
    <w:rsid w:val="0080482F"/>
    <w:rsid w:val="00804C6E"/>
    <w:rsid w:val="00804E59"/>
    <w:rsid w:val="00805233"/>
    <w:rsid w:val="008053DB"/>
    <w:rsid w:val="008059F1"/>
    <w:rsid w:val="00805A95"/>
    <w:rsid w:val="00805CD5"/>
    <w:rsid w:val="00805CF0"/>
    <w:rsid w:val="00805D37"/>
    <w:rsid w:val="00806070"/>
    <w:rsid w:val="008064DF"/>
    <w:rsid w:val="00806712"/>
    <w:rsid w:val="00806771"/>
    <w:rsid w:val="008068E1"/>
    <w:rsid w:val="00806916"/>
    <w:rsid w:val="00806F56"/>
    <w:rsid w:val="0080706C"/>
    <w:rsid w:val="008075CB"/>
    <w:rsid w:val="00807B70"/>
    <w:rsid w:val="00807FF1"/>
    <w:rsid w:val="0081007A"/>
    <w:rsid w:val="008100A7"/>
    <w:rsid w:val="008100DD"/>
    <w:rsid w:val="00810245"/>
    <w:rsid w:val="00810609"/>
    <w:rsid w:val="008106D5"/>
    <w:rsid w:val="00810993"/>
    <w:rsid w:val="00810BD5"/>
    <w:rsid w:val="00810FF3"/>
    <w:rsid w:val="0081265B"/>
    <w:rsid w:val="00812A05"/>
    <w:rsid w:val="00812B7C"/>
    <w:rsid w:val="00812C20"/>
    <w:rsid w:val="00812ED6"/>
    <w:rsid w:val="00813078"/>
    <w:rsid w:val="008132C4"/>
    <w:rsid w:val="0081357E"/>
    <w:rsid w:val="00813846"/>
    <w:rsid w:val="0081399F"/>
    <w:rsid w:val="00813C12"/>
    <w:rsid w:val="00813D99"/>
    <w:rsid w:val="00813DA2"/>
    <w:rsid w:val="00814706"/>
    <w:rsid w:val="00814879"/>
    <w:rsid w:val="0081496F"/>
    <w:rsid w:val="00814AD0"/>
    <w:rsid w:val="00814EE4"/>
    <w:rsid w:val="00814EEB"/>
    <w:rsid w:val="0081514C"/>
    <w:rsid w:val="00815274"/>
    <w:rsid w:val="0081528B"/>
    <w:rsid w:val="0081531D"/>
    <w:rsid w:val="00815694"/>
    <w:rsid w:val="0081575E"/>
    <w:rsid w:val="0081586B"/>
    <w:rsid w:val="00815898"/>
    <w:rsid w:val="00815B7F"/>
    <w:rsid w:val="00816632"/>
    <w:rsid w:val="008166DC"/>
    <w:rsid w:val="00816AA5"/>
    <w:rsid w:val="00816CD0"/>
    <w:rsid w:val="00817407"/>
    <w:rsid w:val="008175B6"/>
    <w:rsid w:val="008200C7"/>
    <w:rsid w:val="008201CC"/>
    <w:rsid w:val="008205C0"/>
    <w:rsid w:val="00820A36"/>
    <w:rsid w:val="00821067"/>
    <w:rsid w:val="00821307"/>
    <w:rsid w:val="00821833"/>
    <w:rsid w:val="00821C68"/>
    <w:rsid w:val="00822122"/>
    <w:rsid w:val="0082218C"/>
    <w:rsid w:val="008221D8"/>
    <w:rsid w:val="008225F3"/>
    <w:rsid w:val="008226AE"/>
    <w:rsid w:val="0082286D"/>
    <w:rsid w:val="00822979"/>
    <w:rsid w:val="00822B88"/>
    <w:rsid w:val="00822E10"/>
    <w:rsid w:val="0082304E"/>
    <w:rsid w:val="0082306B"/>
    <w:rsid w:val="00823344"/>
    <w:rsid w:val="008236D0"/>
    <w:rsid w:val="00823737"/>
    <w:rsid w:val="00823B05"/>
    <w:rsid w:val="00823B68"/>
    <w:rsid w:val="00823F3B"/>
    <w:rsid w:val="00824242"/>
    <w:rsid w:val="00824635"/>
    <w:rsid w:val="00824A2F"/>
    <w:rsid w:val="00825174"/>
    <w:rsid w:val="008251D7"/>
    <w:rsid w:val="00825303"/>
    <w:rsid w:val="0082540F"/>
    <w:rsid w:val="00825582"/>
    <w:rsid w:val="0082590F"/>
    <w:rsid w:val="00825973"/>
    <w:rsid w:val="00825A26"/>
    <w:rsid w:val="00825B70"/>
    <w:rsid w:val="00826319"/>
    <w:rsid w:val="008264CA"/>
    <w:rsid w:val="0082661A"/>
    <w:rsid w:val="00826649"/>
    <w:rsid w:val="008266A5"/>
    <w:rsid w:val="00826E3B"/>
    <w:rsid w:val="008270A6"/>
    <w:rsid w:val="008271FC"/>
    <w:rsid w:val="00827BE1"/>
    <w:rsid w:val="00827DE4"/>
    <w:rsid w:val="00827E71"/>
    <w:rsid w:val="00830131"/>
    <w:rsid w:val="00830168"/>
    <w:rsid w:val="008304F8"/>
    <w:rsid w:val="00830578"/>
    <w:rsid w:val="00830BDE"/>
    <w:rsid w:val="00830E44"/>
    <w:rsid w:val="00830F59"/>
    <w:rsid w:val="008310FF"/>
    <w:rsid w:val="00831200"/>
    <w:rsid w:val="00831391"/>
    <w:rsid w:val="008314EC"/>
    <w:rsid w:val="00831893"/>
    <w:rsid w:val="00831A60"/>
    <w:rsid w:val="00831AA3"/>
    <w:rsid w:val="00831C09"/>
    <w:rsid w:val="00831E49"/>
    <w:rsid w:val="00831EFE"/>
    <w:rsid w:val="00831F22"/>
    <w:rsid w:val="00832381"/>
    <w:rsid w:val="008323D8"/>
    <w:rsid w:val="00832405"/>
    <w:rsid w:val="008326D1"/>
    <w:rsid w:val="0083273D"/>
    <w:rsid w:val="00832A60"/>
    <w:rsid w:val="00832BC1"/>
    <w:rsid w:val="00832CD1"/>
    <w:rsid w:val="00832E8D"/>
    <w:rsid w:val="0083338D"/>
    <w:rsid w:val="00833985"/>
    <w:rsid w:val="00833D14"/>
    <w:rsid w:val="00833E4B"/>
    <w:rsid w:val="00833EDE"/>
    <w:rsid w:val="00833EE5"/>
    <w:rsid w:val="00833F5E"/>
    <w:rsid w:val="00833FA8"/>
    <w:rsid w:val="008340EF"/>
    <w:rsid w:val="00834278"/>
    <w:rsid w:val="00834287"/>
    <w:rsid w:val="0083454C"/>
    <w:rsid w:val="00834730"/>
    <w:rsid w:val="008348F8"/>
    <w:rsid w:val="008349CE"/>
    <w:rsid w:val="00834E69"/>
    <w:rsid w:val="0083510B"/>
    <w:rsid w:val="008352AA"/>
    <w:rsid w:val="008353DB"/>
    <w:rsid w:val="00835CC1"/>
    <w:rsid w:val="00835CD4"/>
    <w:rsid w:val="0083669C"/>
    <w:rsid w:val="00836BF4"/>
    <w:rsid w:val="00836E06"/>
    <w:rsid w:val="0083716A"/>
    <w:rsid w:val="008371E6"/>
    <w:rsid w:val="008371F9"/>
    <w:rsid w:val="008376E6"/>
    <w:rsid w:val="00837927"/>
    <w:rsid w:val="00837A49"/>
    <w:rsid w:val="00837E33"/>
    <w:rsid w:val="00840022"/>
    <w:rsid w:val="00840029"/>
    <w:rsid w:val="00840044"/>
    <w:rsid w:val="008400B3"/>
    <w:rsid w:val="00840D85"/>
    <w:rsid w:val="00841194"/>
    <w:rsid w:val="00841585"/>
    <w:rsid w:val="00841893"/>
    <w:rsid w:val="00841CE9"/>
    <w:rsid w:val="008421F9"/>
    <w:rsid w:val="0084260A"/>
    <w:rsid w:val="00842AFA"/>
    <w:rsid w:val="00842B5D"/>
    <w:rsid w:val="00842C1A"/>
    <w:rsid w:val="00842D42"/>
    <w:rsid w:val="00842E82"/>
    <w:rsid w:val="00842F2B"/>
    <w:rsid w:val="00843058"/>
    <w:rsid w:val="0084354B"/>
    <w:rsid w:val="00843597"/>
    <w:rsid w:val="00843705"/>
    <w:rsid w:val="0084383A"/>
    <w:rsid w:val="00843844"/>
    <w:rsid w:val="00843D5F"/>
    <w:rsid w:val="00843DB6"/>
    <w:rsid w:val="00843DC2"/>
    <w:rsid w:val="00843EBF"/>
    <w:rsid w:val="00843F8A"/>
    <w:rsid w:val="008441A2"/>
    <w:rsid w:val="008441F8"/>
    <w:rsid w:val="008444A3"/>
    <w:rsid w:val="0084464B"/>
    <w:rsid w:val="008446DE"/>
    <w:rsid w:val="00844862"/>
    <w:rsid w:val="00844D37"/>
    <w:rsid w:val="00845257"/>
    <w:rsid w:val="00845306"/>
    <w:rsid w:val="00845470"/>
    <w:rsid w:val="0084549F"/>
    <w:rsid w:val="00845735"/>
    <w:rsid w:val="008457B9"/>
    <w:rsid w:val="00845ECB"/>
    <w:rsid w:val="00846192"/>
    <w:rsid w:val="00846501"/>
    <w:rsid w:val="00846752"/>
    <w:rsid w:val="008468D2"/>
    <w:rsid w:val="00846EAA"/>
    <w:rsid w:val="008473A1"/>
    <w:rsid w:val="00847B6A"/>
    <w:rsid w:val="00847F38"/>
    <w:rsid w:val="00847F83"/>
    <w:rsid w:val="00847FCC"/>
    <w:rsid w:val="008503B7"/>
    <w:rsid w:val="008503DC"/>
    <w:rsid w:val="00850635"/>
    <w:rsid w:val="00850C01"/>
    <w:rsid w:val="00850C13"/>
    <w:rsid w:val="00850F25"/>
    <w:rsid w:val="0085153B"/>
    <w:rsid w:val="00851938"/>
    <w:rsid w:val="00851CF3"/>
    <w:rsid w:val="00851F7A"/>
    <w:rsid w:val="00851F97"/>
    <w:rsid w:val="008520AF"/>
    <w:rsid w:val="008521F3"/>
    <w:rsid w:val="00852312"/>
    <w:rsid w:val="00852343"/>
    <w:rsid w:val="0085265C"/>
    <w:rsid w:val="00852FCA"/>
    <w:rsid w:val="008533B1"/>
    <w:rsid w:val="008539EE"/>
    <w:rsid w:val="00853A74"/>
    <w:rsid w:val="00853AD5"/>
    <w:rsid w:val="00853BAB"/>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EA1"/>
    <w:rsid w:val="00856FDF"/>
    <w:rsid w:val="0085700B"/>
    <w:rsid w:val="008570E9"/>
    <w:rsid w:val="0085796C"/>
    <w:rsid w:val="008579FA"/>
    <w:rsid w:val="00857A29"/>
    <w:rsid w:val="00860184"/>
    <w:rsid w:val="008601A6"/>
    <w:rsid w:val="008602F5"/>
    <w:rsid w:val="008604AE"/>
    <w:rsid w:val="00860A63"/>
    <w:rsid w:val="00860B8B"/>
    <w:rsid w:val="00860CE0"/>
    <w:rsid w:val="00860ECC"/>
    <w:rsid w:val="0086120A"/>
    <w:rsid w:val="00861906"/>
    <w:rsid w:val="00861D6F"/>
    <w:rsid w:val="00861E0F"/>
    <w:rsid w:val="00861E2F"/>
    <w:rsid w:val="00861ED9"/>
    <w:rsid w:val="0086235A"/>
    <w:rsid w:val="0086241B"/>
    <w:rsid w:val="00862A0B"/>
    <w:rsid w:val="00862F87"/>
    <w:rsid w:val="0086345F"/>
    <w:rsid w:val="00863B1B"/>
    <w:rsid w:val="00863B46"/>
    <w:rsid w:val="00863FF9"/>
    <w:rsid w:val="0086401C"/>
    <w:rsid w:val="008640F9"/>
    <w:rsid w:val="00864292"/>
    <w:rsid w:val="0086429A"/>
    <w:rsid w:val="00864750"/>
    <w:rsid w:val="00864C6F"/>
    <w:rsid w:val="00864DB4"/>
    <w:rsid w:val="00864E80"/>
    <w:rsid w:val="00864EDB"/>
    <w:rsid w:val="008650E2"/>
    <w:rsid w:val="00865547"/>
    <w:rsid w:val="00865D7B"/>
    <w:rsid w:val="0086610E"/>
    <w:rsid w:val="00866214"/>
    <w:rsid w:val="008662E5"/>
    <w:rsid w:val="0086670F"/>
    <w:rsid w:val="00866823"/>
    <w:rsid w:val="00866E62"/>
    <w:rsid w:val="008674EE"/>
    <w:rsid w:val="00867539"/>
    <w:rsid w:val="008677FE"/>
    <w:rsid w:val="008678FC"/>
    <w:rsid w:val="00867A68"/>
    <w:rsid w:val="00867D71"/>
    <w:rsid w:val="00867E0F"/>
    <w:rsid w:val="0087006E"/>
    <w:rsid w:val="00870087"/>
    <w:rsid w:val="0087019C"/>
    <w:rsid w:val="00870478"/>
    <w:rsid w:val="00870E69"/>
    <w:rsid w:val="00870F0B"/>
    <w:rsid w:val="00871782"/>
    <w:rsid w:val="00871974"/>
    <w:rsid w:val="00871B22"/>
    <w:rsid w:val="00871CEF"/>
    <w:rsid w:val="00871FF2"/>
    <w:rsid w:val="00872047"/>
    <w:rsid w:val="008723FC"/>
    <w:rsid w:val="0087249F"/>
    <w:rsid w:val="0087274B"/>
    <w:rsid w:val="00872B47"/>
    <w:rsid w:val="00872CFF"/>
    <w:rsid w:val="008731B1"/>
    <w:rsid w:val="0087323C"/>
    <w:rsid w:val="0087331C"/>
    <w:rsid w:val="00873550"/>
    <w:rsid w:val="00873836"/>
    <w:rsid w:val="00873AAA"/>
    <w:rsid w:val="00873BC4"/>
    <w:rsid w:val="00873C60"/>
    <w:rsid w:val="00873CE8"/>
    <w:rsid w:val="00873D0B"/>
    <w:rsid w:val="00873F97"/>
    <w:rsid w:val="00874339"/>
    <w:rsid w:val="00874503"/>
    <w:rsid w:val="008745A4"/>
    <w:rsid w:val="00874847"/>
    <w:rsid w:val="008748EA"/>
    <w:rsid w:val="00874DBB"/>
    <w:rsid w:val="00875365"/>
    <w:rsid w:val="00875375"/>
    <w:rsid w:val="0087541D"/>
    <w:rsid w:val="00875573"/>
    <w:rsid w:val="00875D29"/>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0FD"/>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E"/>
    <w:rsid w:val="00882183"/>
    <w:rsid w:val="008822B4"/>
    <w:rsid w:val="0088264A"/>
    <w:rsid w:val="0088272C"/>
    <w:rsid w:val="008830D9"/>
    <w:rsid w:val="0088358B"/>
    <w:rsid w:val="008835D0"/>
    <w:rsid w:val="00883780"/>
    <w:rsid w:val="00884013"/>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32B"/>
    <w:rsid w:val="00887406"/>
    <w:rsid w:val="008876A1"/>
    <w:rsid w:val="00887EC5"/>
    <w:rsid w:val="008903AE"/>
    <w:rsid w:val="00890A4A"/>
    <w:rsid w:val="00891114"/>
    <w:rsid w:val="00891393"/>
    <w:rsid w:val="00891801"/>
    <w:rsid w:val="00891994"/>
    <w:rsid w:val="00891CA3"/>
    <w:rsid w:val="00891D7B"/>
    <w:rsid w:val="0089226F"/>
    <w:rsid w:val="00892EF8"/>
    <w:rsid w:val="00893197"/>
    <w:rsid w:val="008931E8"/>
    <w:rsid w:val="00893254"/>
    <w:rsid w:val="0089354D"/>
    <w:rsid w:val="00893581"/>
    <w:rsid w:val="00893646"/>
    <w:rsid w:val="00893D78"/>
    <w:rsid w:val="008940EA"/>
    <w:rsid w:val="008941E7"/>
    <w:rsid w:val="00894205"/>
    <w:rsid w:val="0089442B"/>
    <w:rsid w:val="008950E1"/>
    <w:rsid w:val="00895543"/>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ECD"/>
    <w:rsid w:val="00897FC8"/>
    <w:rsid w:val="008A026C"/>
    <w:rsid w:val="008A09CD"/>
    <w:rsid w:val="008A0EE8"/>
    <w:rsid w:val="008A10D9"/>
    <w:rsid w:val="008A11E0"/>
    <w:rsid w:val="008A12EA"/>
    <w:rsid w:val="008A183D"/>
    <w:rsid w:val="008A1B48"/>
    <w:rsid w:val="008A1B63"/>
    <w:rsid w:val="008A1C5D"/>
    <w:rsid w:val="008A1D28"/>
    <w:rsid w:val="008A1D60"/>
    <w:rsid w:val="008A1F43"/>
    <w:rsid w:val="008A231D"/>
    <w:rsid w:val="008A2B54"/>
    <w:rsid w:val="008A3104"/>
    <w:rsid w:val="008A31B3"/>
    <w:rsid w:val="008A3312"/>
    <w:rsid w:val="008A331E"/>
    <w:rsid w:val="008A34B9"/>
    <w:rsid w:val="008A39F4"/>
    <w:rsid w:val="008A3B67"/>
    <w:rsid w:val="008A3BD4"/>
    <w:rsid w:val="008A3EDC"/>
    <w:rsid w:val="008A3FE2"/>
    <w:rsid w:val="008A4260"/>
    <w:rsid w:val="008A4494"/>
    <w:rsid w:val="008A468E"/>
    <w:rsid w:val="008A46E3"/>
    <w:rsid w:val="008A476D"/>
    <w:rsid w:val="008A4948"/>
    <w:rsid w:val="008A4B3A"/>
    <w:rsid w:val="008A4D2F"/>
    <w:rsid w:val="008A4E83"/>
    <w:rsid w:val="008A4F2A"/>
    <w:rsid w:val="008A5172"/>
    <w:rsid w:val="008A5435"/>
    <w:rsid w:val="008A56F0"/>
    <w:rsid w:val="008A5937"/>
    <w:rsid w:val="008A5942"/>
    <w:rsid w:val="008A597B"/>
    <w:rsid w:val="008A5BA0"/>
    <w:rsid w:val="008A5F8E"/>
    <w:rsid w:val="008A6010"/>
    <w:rsid w:val="008A60FF"/>
    <w:rsid w:val="008A6593"/>
    <w:rsid w:val="008A6641"/>
    <w:rsid w:val="008A6F3E"/>
    <w:rsid w:val="008A7185"/>
    <w:rsid w:val="008A7447"/>
    <w:rsid w:val="008A7736"/>
    <w:rsid w:val="008A7A3B"/>
    <w:rsid w:val="008A7EB1"/>
    <w:rsid w:val="008B07BB"/>
    <w:rsid w:val="008B0820"/>
    <w:rsid w:val="008B0939"/>
    <w:rsid w:val="008B0AD9"/>
    <w:rsid w:val="008B0AFB"/>
    <w:rsid w:val="008B0F9A"/>
    <w:rsid w:val="008B1368"/>
    <w:rsid w:val="008B1B03"/>
    <w:rsid w:val="008B1CF9"/>
    <w:rsid w:val="008B1E1C"/>
    <w:rsid w:val="008B1FBB"/>
    <w:rsid w:val="008B2920"/>
    <w:rsid w:val="008B2F21"/>
    <w:rsid w:val="008B35F6"/>
    <w:rsid w:val="008B37D9"/>
    <w:rsid w:val="008B38C4"/>
    <w:rsid w:val="008B3A9B"/>
    <w:rsid w:val="008B3C51"/>
    <w:rsid w:val="008B43B2"/>
    <w:rsid w:val="008B45B9"/>
    <w:rsid w:val="008B45CB"/>
    <w:rsid w:val="008B494B"/>
    <w:rsid w:val="008B49E7"/>
    <w:rsid w:val="008B5071"/>
    <w:rsid w:val="008B5576"/>
    <w:rsid w:val="008B55A1"/>
    <w:rsid w:val="008B5873"/>
    <w:rsid w:val="008B5EB4"/>
    <w:rsid w:val="008B5F7E"/>
    <w:rsid w:val="008B6030"/>
    <w:rsid w:val="008B64DA"/>
    <w:rsid w:val="008B65C1"/>
    <w:rsid w:val="008B6C69"/>
    <w:rsid w:val="008B7203"/>
    <w:rsid w:val="008B720E"/>
    <w:rsid w:val="008B736D"/>
    <w:rsid w:val="008B74F3"/>
    <w:rsid w:val="008B7A5A"/>
    <w:rsid w:val="008B7C22"/>
    <w:rsid w:val="008B7ED3"/>
    <w:rsid w:val="008B7EE9"/>
    <w:rsid w:val="008C00DD"/>
    <w:rsid w:val="008C027A"/>
    <w:rsid w:val="008C04E7"/>
    <w:rsid w:val="008C0BB3"/>
    <w:rsid w:val="008C0C22"/>
    <w:rsid w:val="008C1806"/>
    <w:rsid w:val="008C1EA0"/>
    <w:rsid w:val="008C2057"/>
    <w:rsid w:val="008C2158"/>
    <w:rsid w:val="008C21FB"/>
    <w:rsid w:val="008C26BF"/>
    <w:rsid w:val="008C2A85"/>
    <w:rsid w:val="008C2A8A"/>
    <w:rsid w:val="008C2B33"/>
    <w:rsid w:val="008C2DD9"/>
    <w:rsid w:val="008C3138"/>
    <w:rsid w:val="008C349B"/>
    <w:rsid w:val="008C3C0A"/>
    <w:rsid w:val="008C3FA5"/>
    <w:rsid w:val="008C4394"/>
    <w:rsid w:val="008C47DE"/>
    <w:rsid w:val="008C483C"/>
    <w:rsid w:val="008C4853"/>
    <w:rsid w:val="008C4A7F"/>
    <w:rsid w:val="008C4CFD"/>
    <w:rsid w:val="008C4D6A"/>
    <w:rsid w:val="008C4FBC"/>
    <w:rsid w:val="008C5033"/>
    <w:rsid w:val="008C50D3"/>
    <w:rsid w:val="008C5CC9"/>
    <w:rsid w:val="008C5D63"/>
    <w:rsid w:val="008C5E70"/>
    <w:rsid w:val="008C6317"/>
    <w:rsid w:val="008C6330"/>
    <w:rsid w:val="008C6E11"/>
    <w:rsid w:val="008C6EC6"/>
    <w:rsid w:val="008C6F1E"/>
    <w:rsid w:val="008C7087"/>
    <w:rsid w:val="008C721D"/>
    <w:rsid w:val="008C7482"/>
    <w:rsid w:val="008C792C"/>
    <w:rsid w:val="008C7A40"/>
    <w:rsid w:val="008C7FE8"/>
    <w:rsid w:val="008D032C"/>
    <w:rsid w:val="008D06C5"/>
    <w:rsid w:val="008D0BE0"/>
    <w:rsid w:val="008D0ECD"/>
    <w:rsid w:val="008D0F3F"/>
    <w:rsid w:val="008D12DC"/>
    <w:rsid w:val="008D1944"/>
    <w:rsid w:val="008D1E60"/>
    <w:rsid w:val="008D20A7"/>
    <w:rsid w:val="008D20D0"/>
    <w:rsid w:val="008D229A"/>
    <w:rsid w:val="008D23EA"/>
    <w:rsid w:val="008D2EC3"/>
    <w:rsid w:val="008D3139"/>
    <w:rsid w:val="008D3202"/>
    <w:rsid w:val="008D324A"/>
    <w:rsid w:val="008D39F7"/>
    <w:rsid w:val="008D3C28"/>
    <w:rsid w:val="008D3C3A"/>
    <w:rsid w:val="008D3CB7"/>
    <w:rsid w:val="008D3E3D"/>
    <w:rsid w:val="008D3F4A"/>
    <w:rsid w:val="008D426C"/>
    <w:rsid w:val="008D44AB"/>
    <w:rsid w:val="008D44B9"/>
    <w:rsid w:val="008D45C1"/>
    <w:rsid w:val="008D49BE"/>
    <w:rsid w:val="008D4DEB"/>
    <w:rsid w:val="008D51F1"/>
    <w:rsid w:val="008D5231"/>
    <w:rsid w:val="008D57D1"/>
    <w:rsid w:val="008D5A50"/>
    <w:rsid w:val="008D5BAB"/>
    <w:rsid w:val="008D5D91"/>
    <w:rsid w:val="008D6199"/>
    <w:rsid w:val="008D68F5"/>
    <w:rsid w:val="008D696A"/>
    <w:rsid w:val="008D6F05"/>
    <w:rsid w:val="008D7192"/>
    <w:rsid w:val="008D71D3"/>
    <w:rsid w:val="008D738B"/>
    <w:rsid w:val="008E04C8"/>
    <w:rsid w:val="008E0543"/>
    <w:rsid w:val="008E057C"/>
    <w:rsid w:val="008E0787"/>
    <w:rsid w:val="008E07A8"/>
    <w:rsid w:val="008E0BCF"/>
    <w:rsid w:val="008E0C05"/>
    <w:rsid w:val="008E0D40"/>
    <w:rsid w:val="008E1091"/>
    <w:rsid w:val="008E10C0"/>
    <w:rsid w:val="008E158C"/>
    <w:rsid w:val="008E1639"/>
    <w:rsid w:val="008E1CBB"/>
    <w:rsid w:val="008E1D74"/>
    <w:rsid w:val="008E1EB9"/>
    <w:rsid w:val="008E20E8"/>
    <w:rsid w:val="008E21D5"/>
    <w:rsid w:val="008E27D5"/>
    <w:rsid w:val="008E3316"/>
    <w:rsid w:val="008E334D"/>
    <w:rsid w:val="008E351D"/>
    <w:rsid w:val="008E3999"/>
    <w:rsid w:val="008E3C02"/>
    <w:rsid w:val="008E3C1E"/>
    <w:rsid w:val="008E403C"/>
    <w:rsid w:val="008E4757"/>
    <w:rsid w:val="008E522D"/>
    <w:rsid w:val="008E5300"/>
    <w:rsid w:val="008E534B"/>
    <w:rsid w:val="008E57A1"/>
    <w:rsid w:val="008E5878"/>
    <w:rsid w:val="008E5AD7"/>
    <w:rsid w:val="008E5CD1"/>
    <w:rsid w:val="008E61C8"/>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901"/>
    <w:rsid w:val="008F1CAE"/>
    <w:rsid w:val="008F265C"/>
    <w:rsid w:val="008F270A"/>
    <w:rsid w:val="008F2B67"/>
    <w:rsid w:val="008F2F03"/>
    <w:rsid w:val="008F301F"/>
    <w:rsid w:val="008F33C4"/>
    <w:rsid w:val="008F3685"/>
    <w:rsid w:val="008F372B"/>
    <w:rsid w:val="008F3B6F"/>
    <w:rsid w:val="008F3BCF"/>
    <w:rsid w:val="008F3D06"/>
    <w:rsid w:val="008F3D9D"/>
    <w:rsid w:val="008F3F16"/>
    <w:rsid w:val="008F4840"/>
    <w:rsid w:val="008F4BDD"/>
    <w:rsid w:val="008F4CFB"/>
    <w:rsid w:val="008F4E9F"/>
    <w:rsid w:val="008F4EDB"/>
    <w:rsid w:val="008F4F0F"/>
    <w:rsid w:val="008F50FD"/>
    <w:rsid w:val="008F51A5"/>
    <w:rsid w:val="008F5591"/>
    <w:rsid w:val="008F55A4"/>
    <w:rsid w:val="008F5706"/>
    <w:rsid w:val="008F5DB0"/>
    <w:rsid w:val="008F5E7A"/>
    <w:rsid w:val="008F5F63"/>
    <w:rsid w:val="008F60F3"/>
    <w:rsid w:val="008F65AA"/>
    <w:rsid w:val="008F65E2"/>
    <w:rsid w:val="008F687A"/>
    <w:rsid w:val="008F6892"/>
    <w:rsid w:val="008F6B64"/>
    <w:rsid w:val="008F6CED"/>
    <w:rsid w:val="008F6F1C"/>
    <w:rsid w:val="008F7125"/>
    <w:rsid w:val="008F71D2"/>
    <w:rsid w:val="008F72BC"/>
    <w:rsid w:val="008F7306"/>
    <w:rsid w:val="008F7446"/>
    <w:rsid w:val="008F74FE"/>
    <w:rsid w:val="008F77AE"/>
    <w:rsid w:val="008F79A8"/>
    <w:rsid w:val="008F79D8"/>
    <w:rsid w:val="009009A0"/>
    <w:rsid w:val="00900DA1"/>
    <w:rsid w:val="00900E1C"/>
    <w:rsid w:val="00900F0C"/>
    <w:rsid w:val="009011DB"/>
    <w:rsid w:val="00901A1C"/>
    <w:rsid w:val="00901ACD"/>
    <w:rsid w:val="00901EE2"/>
    <w:rsid w:val="0090203A"/>
    <w:rsid w:val="00902149"/>
    <w:rsid w:val="009022EF"/>
    <w:rsid w:val="009025F0"/>
    <w:rsid w:val="00902692"/>
    <w:rsid w:val="00902721"/>
    <w:rsid w:val="0090287E"/>
    <w:rsid w:val="00902F8A"/>
    <w:rsid w:val="0090328B"/>
    <w:rsid w:val="00903310"/>
    <w:rsid w:val="009034A3"/>
    <w:rsid w:val="00903721"/>
    <w:rsid w:val="009038A9"/>
    <w:rsid w:val="00903A53"/>
    <w:rsid w:val="00903B2D"/>
    <w:rsid w:val="00903CD2"/>
    <w:rsid w:val="0090408B"/>
    <w:rsid w:val="00904115"/>
    <w:rsid w:val="009046EC"/>
    <w:rsid w:val="00904908"/>
    <w:rsid w:val="00904A05"/>
    <w:rsid w:val="00904DB8"/>
    <w:rsid w:val="00904E62"/>
    <w:rsid w:val="00905015"/>
    <w:rsid w:val="00905425"/>
    <w:rsid w:val="009057FB"/>
    <w:rsid w:val="00905B85"/>
    <w:rsid w:val="0090602D"/>
    <w:rsid w:val="00906659"/>
    <w:rsid w:val="009066DD"/>
    <w:rsid w:val="009068A4"/>
    <w:rsid w:val="00906A5D"/>
    <w:rsid w:val="00906B92"/>
    <w:rsid w:val="00906E54"/>
    <w:rsid w:val="0090706E"/>
    <w:rsid w:val="009070FA"/>
    <w:rsid w:val="009074A9"/>
    <w:rsid w:val="00907689"/>
    <w:rsid w:val="009078A9"/>
    <w:rsid w:val="009079C7"/>
    <w:rsid w:val="00907A07"/>
    <w:rsid w:val="00907CE5"/>
    <w:rsid w:val="00907DE7"/>
    <w:rsid w:val="00907E43"/>
    <w:rsid w:val="00910108"/>
    <w:rsid w:val="009103AF"/>
    <w:rsid w:val="009103F2"/>
    <w:rsid w:val="00910469"/>
    <w:rsid w:val="00910A50"/>
    <w:rsid w:val="00910AA6"/>
    <w:rsid w:val="00910AD3"/>
    <w:rsid w:val="00910B17"/>
    <w:rsid w:val="00910F8E"/>
    <w:rsid w:val="009112F8"/>
    <w:rsid w:val="00911A80"/>
    <w:rsid w:val="00911BEF"/>
    <w:rsid w:val="00911DA0"/>
    <w:rsid w:val="00911E3F"/>
    <w:rsid w:val="0091265F"/>
    <w:rsid w:val="00912896"/>
    <w:rsid w:val="0091296C"/>
    <w:rsid w:val="00912DAB"/>
    <w:rsid w:val="00913571"/>
    <w:rsid w:val="009135B1"/>
    <w:rsid w:val="0091365E"/>
    <w:rsid w:val="009137D4"/>
    <w:rsid w:val="0091395A"/>
    <w:rsid w:val="00913B92"/>
    <w:rsid w:val="00913CA8"/>
    <w:rsid w:val="00913DC6"/>
    <w:rsid w:val="00913F64"/>
    <w:rsid w:val="0091409C"/>
    <w:rsid w:val="009140B7"/>
    <w:rsid w:val="009140D0"/>
    <w:rsid w:val="009143C2"/>
    <w:rsid w:val="009148D0"/>
    <w:rsid w:val="00915130"/>
    <w:rsid w:val="009154B5"/>
    <w:rsid w:val="00915731"/>
    <w:rsid w:val="00915774"/>
    <w:rsid w:val="00915800"/>
    <w:rsid w:val="0091586A"/>
    <w:rsid w:val="009159F9"/>
    <w:rsid w:val="00915C4C"/>
    <w:rsid w:val="009161FF"/>
    <w:rsid w:val="009166BD"/>
    <w:rsid w:val="0091699B"/>
    <w:rsid w:val="00916ABD"/>
    <w:rsid w:val="00916D0D"/>
    <w:rsid w:val="009170D7"/>
    <w:rsid w:val="0091722F"/>
    <w:rsid w:val="009174B8"/>
    <w:rsid w:val="00917662"/>
    <w:rsid w:val="00917861"/>
    <w:rsid w:val="00917A2B"/>
    <w:rsid w:val="00917BD8"/>
    <w:rsid w:val="00917D06"/>
    <w:rsid w:val="0092003A"/>
    <w:rsid w:val="0092007B"/>
    <w:rsid w:val="0092041C"/>
    <w:rsid w:val="00920696"/>
    <w:rsid w:val="009212E4"/>
    <w:rsid w:val="00921478"/>
    <w:rsid w:val="009215B6"/>
    <w:rsid w:val="009219FA"/>
    <w:rsid w:val="00921C94"/>
    <w:rsid w:val="00921C98"/>
    <w:rsid w:val="00922623"/>
    <w:rsid w:val="00922A0F"/>
    <w:rsid w:val="00922ED3"/>
    <w:rsid w:val="009230D3"/>
    <w:rsid w:val="00923CBE"/>
    <w:rsid w:val="009242EC"/>
    <w:rsid w:val="0092441A"/>
    <w:rsid w:val="00924784"/>
    <w:rsid w:val="00924859"/>
    <w:rsid w:val="00924D90"/>
    <w:rsid w:val="00924FF6"/>
    <w:rsid w:val="00925017"/>
    <w:rsid w:val="00925023"/>
    <w:rsid w:val="009250C9"/>
    <w:rsid w:val="0092530C"/>
    <w:rsid w:val="009259AC"/>
    <w:rsid w:val="00925F61"/>
    <w:rsid w:val="00925FC1"/>
    <w:rsid w:val="0092608D"/>
    <w:rsid w:val="0092678B"/>
    <w:rsid w:val="00926844"/>
    <w:rsid w:val="00926B3A"/>
    <w:rsid w:val="00926B73"/>
    <w:rsid w:val="00926CF0"/>
    <w:rsid w:val="0092700C"/>
    <w:rsid w:val="009276B6"/>
    <w:rsid w:val="00927B48"/>
    <w:rsid w:val="0093034C"/>
    <w:rsid w:val="009305F3"/>
    <w:rsid w:val="00930C03"/>
    <w:rsid w:val="00930E35"/>
    <w:rsid w:val="00931338"/>
    <w:rsid w:val="00931370"/>
    <w:rsid w:val="00931412"/>
    <w:rsid w:val="009315B1"/>
    <w:rsid w:val="009316C8"/>
    <w:rsid w:val="009318CF"/>
    <w:rsid w:val="00931A0D"/>
    <w:rsid w:val="00931C73"/>
    <w:rsid w:val="00931E59"/>
    <w:rsid w:val="00932068"/>
    <w:rsid w:val="009320F2"/>
    <w:rsid w:val="00932284"/>
    <w:rsid w:val="009322D0"/>
    <w:rsid w:val="009322F2"/>
    <w:rsid w:val="0093293A"/>
    <w:rsid w:val="00932B37"/>
    <w:rsid w:val="00932ECC"/>
    <w:rsid w:val="00932FB0"/>
    <w:rsid w:val="009330DC"/>
    <w:rsid w:val="0093319A"/>
    <w:rsid w:val="00933270"/>
    <w:rsid w:val="009335AF"/>
    <w:rsid w:val="009336A0"/>
    <w:rsid w:val="00933BB5"/>
    <w:rsid w:val="00933F53"/>
    <w:rsid w:val="0093409B"/>
    <w:rsid w:val="00934486"/>
    <w:rsid w:val="009344F2"/>
    <w:rsid w:val="00934C6C"/>
    <w:rsid w:val="0093523A"/>
    <w:rsid w:val="00935448"/>
    <w:rsid w:val="00935718"/>
    <w:rsid w:val="00935760"/>
    <w:rsid w:val="00935BEC"/>
    <w:rsid w:val="009360EA"/>
    <w:rsid w:val="009360F0"/>
    <w:rsid w:val="009363FA"/>
    <w:rsid w:val="0093680B"/>
    <w:rsid w:val="00936C2B"/>
    <w:rsid w:val="009370E6"/>
    <w:rsid w:val="0093725F"/>
    <w:rsid w:val="00937CA5"/>
    <w:rsid w:val="00937D5B"/>
    <w:rsid w:val="00937E33"/>
    <w:rsid w:val="00940739"/>
    <w:rsid w:val="00940975"/>
    <w:rsid w:val="00940F7D"/>
    <w:rsid w:val="0094107A"/>
    <w:rsid w:val="0094163F"/>
    <w:rsid w:val="0094165A"/>
    <w:rsid w:val="0094185D"/>
    <w:rsid w:val="009419E1"/>
    <w:rsid w:val="00941B7D"/>
    <w:rsid w:val="0094231E"/>
    <w:rsid w:val="00942406"/>
    <w:rsid w:val="009429BD"/>
    <w:rsid w:val="009429FC"/>
    <w:rsid w:val="00942C1A"/>
    <w:rsid w:val="00942E6D"/>
    <w:rsid w:val="00943581"/>
    <w:rsid w:val="00943A17"/>
    <w:rsid w:val="00943C32"/>
    <w:rsid w:val="00943D13"/>
    <w:rsid w:val="00943DF2"/>
    <w:rsid w:val="009440DB"/>
    <w:rsid w:val="00944195"/>
    <w:rsid w:val="00944540"/>
    <w:rsid w:val="00944670"/>
    <w:rsid w:val="009446AA"/>
    <w:rsid w:val="009446EA"/>
    <w:rsid w:val="009448F4"/>
    <w:rsid w:val="00944B2A"/>
    <w:rsid w:val="00944EF2"/>
    <w:rsid w:val="009451A2"/>
    <w:rsid w:val="00945514"/>
    <w:rsid w:val="00945661"/>
    <w:rsid w:val="0094578E"/>
    <w:rsid w:val="009458EC"/>
    <w:rsid w:val="00945AF4"/>
    <w:rsid w:val="00945E53"/>
    <w:rsid w:val="00946708"/>
    <w:rsid w:val="00946807"/>
    <w:rsid w:val="00946953"/>
    <w:rsid w:val="00946CA7"/>
    <w:rsid w:val="00947014"/>
    <w:rsid w:val="009470F1"/>
    <w:rsid w:val="0094741D"/>
    <w:rsid w:val="00947445"/>
    <w:rsid w:val="00947480"/>
    <w:rsid w:val="009477A0"/>
    <w:rsid w:val="00947812"/>
    <w:rsid w:val="00947A0A"/>
    <w:rsid w:val="00947DED"/>
    <w:rsid w:val="009502CE"/>
    <w:rsid w:val="00950309"/>
    <w:rsid w:val="009504FC"/>
    <w:rsid w:val="00950751"/>
    <w:rsid w:val="00950841"/>
    <w:rsid w:val="00950D03"/>
    <w:rsid w:val="00950E89"/>
    <w:rsid w:val="00950EB1"/>
    <w:rsid w:val="009515A5"/>
    <w:rsid w:val="00951ABC"/>
    <w:rsid w:val="00951C2D"/>
    <w:rsid w:val="0095220B"/>
    <w:rsid w:val="00952223"/>
    <w:rsid w:val="00952316"/>
    <w:rsid w:val="00952A5B"/>
    <w:rsid w:val="00952A7E"/>
    <w:rsid w:val="00952B7C"/>
    <w:rsid w:val="0095333A"/>
    <w:rsid w:val="009535C4"/>
    <w:rsid w:val="009537DD"/>
    <w:rsid w:val="009538EE"/>
    <w:rsid w:val="00954215"/>
    <w:rsid w:val="0095479B"/>
    <w:rsid w:val="00954A84"/>
    <w:rsid w:val="00954EBF"/>
    <w:rsid w:val="00954EF1"/>
    <w:rsid w:val="009557C2"/>
    <w:rsid w:val="00955AEA"/>
    <w:rsid w:val="00955BBA"/>
    <w:rsid w:val="00955D6A"/>
    <w:rsid w:val="00955ED6"/>
    <w:rsid w:val="00956089"/>
    <w:rsid w:val="009564A8"/>
    <w:rsid w:val="00956F50"/>
    <w:rsid w:val="00957302"/>
    <w:rsid w:val="0095778B"/>
    <w:rsid w:val="00957FA0"/>
    <w:rsid w:val="00960311"/>
    <w:rsid w:val="009603B5"/>
    <w:rsid w:val="009608F4"/>
    <w:rsid w:val="00960A28"/>
    <w:rsid w:val="00960A4D"/>
    <w:rsid w:val="00960D37"/>
    <w:rsid w:val="00960D48"/>
    <w:rsid w:val="00960D62"/>
    <w:rsid w:val="00960D6A"/>
    <w:rsid w:val="00960D6C"/>
    <w:rsid w:val="00961272"/>
    <w:rsid w:val="00961D48"/>
    <w:rsid w:val="00961F05"/>
    <w:rsid w:val="0096202A"/>
    <w:rsid w:val="0096216B"/>
    <w:rsid w:val="0096225A"/>
    <w:rsid w:val="00962CB6"/>
    <w:rsid w:val="009632C9"/>
    <w:rsid w:val="00963492"/>
    <w:rsid w:val="00963556"/>
    <w:rsid w:val="00963A1D"/>
    <w:rsid w:val="00963FE9"/>
    <w:rsid w:val="00964AF8"/>
    <w:rsid w:val="00964CC2"/>
    <w:rsid w:val="00964F7D"/>
    <w:rsid w:val="0096566C"/>
    <w:rsid w:val="009657E4"/>
    <w:rsid w:val="00966452"/>
    <w:rsid w:val="00966712"/>
    <w:rsid w:val="00966A6B"/>
    <w:rsid w:val="00966B3D"/>
    <w:rsid w:val="00967D56"/>
    <w:rsid w:val="00967D6D"/>
    <w:rsid w:val="009701B5"/>
    <w:rsid w:val="00970518"/>
    <w:rsid w:val="00970595"/>
    <w:rsid w:val="0097072D"/>
    <w:rsid w:val="00970B5F"/>
    <w:rsid w:val="009710E5"/>
    <w:rsid w:val="00971370"/>
    <w:rsid w:val="009715AE"/>
    <w:rsid w:val="009716DD"/>
    <w:rsid w:val="0097174C"/>
    <w:rsid w:val="009717C6"/>
    <w:rsid w:val="00971805"/>
    <w:rsid w:val="0097192B"/>
    <w:rsid w:val="009719F9"/>
    <w:rsid w:val="00971BFD"/>
    <w:rsid w:val="00971C38"/>
    <w:rsid w:val="00971D60"/>
    <w:rsid w:val="0097230F"/>
    <w:rsid w:val="00972634"/>
    <w:rsid w:val="009727C5"/>
    <w:rsid w:val="00972D70"/>
    <w:rsid w:val="00972DE2"/>
    <w:rsid w:val="009731D2"/>
    <w:rsid w:val="0097329A"/>
    <w:rsid w:val="00973317"/>
    <w:rsid w:val="00973388"/>
    <w:rsid w:val="009738C4"/>
    <w:rsid w:val="00973B48"/>
    <w:rsid w:val="00973BC8"/>
    <w:rsid w:val="00973BD9"/>
    <w:rsid w:val="00973C75"/>
    <w:rsid w:val="009742CE"/>
    <w:rsid w:val="0097459E"/>
    <w:rsid w:val="00974755"/>
    <w:rsid w:val="009749A0"/>
    <w:rsid w:val="00974C4E"/>
    <w:rsid w:val="00974F34"/>
    <w:rsid w:val="00975311"/>
    <w:rsid w:val="00975380"/>
    <w:rsid w:val="00975CC7"/>
    <w:rsid w:val="00975E29"/>
    <w:rsid w:val="009760F0"/>
    <w:rsid w:val="009762FF"/>
    <w:rsid w:val="00976648"/>
    <w:rsid w:val="009769A0"/>
    <w:rsid w:val="009769B1"/>
    <w:rsid w:val="00976DD2"/>
    <w:rsid w:val="00976F41"/>
    <w:rsid w:val="00977276"/>
    <w:rsid w:val="0097797B"/>
    <w:rsid w:val="00977D16"/>
    <w:rsid w:val="00977DE4"/>
    <w:rsid w:val="00977E64"/>
    <w:rsid w:val="00980278"/>
    <w:rsid w:val="0098068D"/>
    <w:rsid w:val="00981172"/>
    <w:rsid w:val="009811C7"/>
    <w:rsid w:val="00981257"/>
    <w:rsid w:val="00981281"/>
    <w:rsid w:val="0098139D"/>
    <w:rsid w:val="009816D7"/>
    <w:rsid w:val="0098197E"/>
    <w:rsid w:val="009819FD"/>
    <w:rsid w:val="00981CF4"/>
    <w:rsid w:val="00981DD8"/>
    <w:rsid w:val="00981E4D"/>
    <w:rsid w:val="0098232C"/>
    <w:rsid w:val="00982358"/>
    <w:rsid w:val="009824CA"/>
    <w:rsid w:val="0098258B"/>
    <w:rsid w:val="00982638"/>
    <w:rsid w:val="00982FF2"/>
    <w:rsid w:val="00983110"/>
    <w:rsid w:val="009831D5"/>
    <w:rsid w:val="009833C7"/>
    <w:rsid w:val="0098351D"/>
    <w:rsid w:val="009836D0"/>
    <w:rsid w:val="00983E39"/>
    <w:rsid w:val="00984096"/>
    <w:rsid w:val="009840A8"/>
    <w:rsid w:val="009841EA"/>
    <w:rsid w:val="00984541"/>
    <w:rsid w:val="009849F5"/>
    <w:rsid w:val="00984AB5"/>
    <w:rsid w:val="00984C38"/>
    <w:rsid w:val="0098500F"/>
    <w:rsid w:val="00985211"/>
    <w:rsid w:val="009856BF"/>
    <w:rsid w:val="0098598C"/>
    <w:rsid w:val="00985B18"/>
    <w:rsid w:val="00985C57"/>
    <w:rsid w:val="00986800"/>
    <w:rsid w:val="00986810"/>
    <w:rsid w:val="00986F30"/>
    <w:rsid w:val="00986F4D"/>
    <w:rsid w:val="00986FF8"/>
    <w:rsid w:val="00987125"/>
    <w:rsid w:val="00987209"/>
    <w:rsid w:val="00987269"/>
    <w:rsid w:val="009875B8"/>
    <w:rsid w:val="009879D8"/>
    <w:rsid w:val="009879DA"/>
    <w:rsid w:val="00987AB9"/>
    <w:rsid w:val="00987ADA"/>
    <w:rsid w:val="00987F12"/>
    <w:rsid w:val="00987FAA"/>
    <w:rsid w:val="00990DD9"/>
    <w:rsid w:val="00990FFB"/>
    <w:rsid w:val="009910E5"/>
    <w:rsid w:val="00991244"/>
    <w:rsid w:val="00991371"/>
    <w:rsid w:val="00991477"/>
    <w:rsid w:val="00991532"/>
    <w:rsid w:val="00991833"/>
    <w:rsid w:val="0099220C"/>
    <w:rsid w:val="0099251D"/>
    <w:rsid w:val="0099269B"/>
    <w:rsid w:val="00992912"/>
    <w:rsid w:val="009929F4"/>
    <w:rsid w:val="00992D1F"/>
    <w:rsid w:val="00992F57"/>
    <w:rsid w:val="00993353"/>
    <w:rsid w:val="00993779"/>
    <w:rsid w:val="009938C4"/>
    <w:rsid w:val="00993AA0"/>
    <w:rsid w:val="00993C87"/>
    <w:rsid w:val="00993D85"/>
    <w:rsid w:val="00993E10"/>
    <w:rsid w:val="00994754"/>
    <w:rsid w:val="009947F9"/>
    <w:rsid w:val="0099494C"/>
    <w:rsid w:val="00994BD8"/>
    <w:rsid w:val="00994EA8"/>
    <w:rsid w:val="00995128"/>
    <w:rsid w:val="00995271"/>
    <w:rsid w:val="0099527E"/>
    <w:rsid w:val="00995299"/>
    <w:rsid w:val="00995408"/>
    <w:rsid w:val="009954F6"/>
    <w:rsid w:val="00995A38"/>
    <w:rsid w:val="00995D8B"/>
    <w:rsid w:val="0099655D"/>
    <w:rsid w:val="009965AD"/>
    <w:rsid w:val="00996D1C"/>
    <w:rsid w:val="00996D4C"/>
    <w:rsid w:val="00996EB7"/>
    <w:rsid w:val="00996F3F"/>
    <w:rsid w:val="0099704A"/>
    <w:rsid w:val="00997220"/>
    <w:rsid w:val="00997A1B"/>
    <w:rsid w:val="00997C9D"/>
    <w:rsid w:val="00997D89"/>
    <w:rsid w:val="00997F0E"/>
    <w:rsid w:val="009A00A9"/>
    <w:rsid w:val="009A034C"/>
    <w:rsid w:val="009A03D1"/>
    <w:rsid w:val="009A04A1"/>
    <w:rsid w:val="009A04A8"/>
    <w:rsid w:val="009A05AB"/>
    <w:rsid w:val="009A067C"/>
    <w:rsid w:val="009A0681"/>
    <w:rsid w:val="009A08FE"/>
    <w:rsid w:val="009A0F7C"/>
    <w:rsid w:val="009A1571"/>
    <w:rsid w:val="009A15E1"/>
    <w:rsid w:val="009A18D6"/>
    <w:rsid w:val="009A1C41"/>
    <w:rsid w:val="009A1C7F"/>
    <w:rsid w:val="009A1FA0"/>
    <w:rsid w:val="009A2055"/>
    <w:rsid w:val="009A20C6"/>
    <w:rsid w:val="009A20DD"/>
    <w:rsid w:val="009A221D"/>
    <w:rsid w:val="009A256C"/>
    <w:rsid w:val="009A2627"/>
    <w:rsid w:val="009A284B"/>
    <w:rsid w:val="009A2BAC"/>
    <w:rsid w:val="009A2BD2"/>
    <w:rsid w:val="009A2CD3"/>
    <w:rsid w:val="009A2E6A"/>
    <w:rsid w:val="009A3055"/>
    <w:rsid w:val="009A32A6"/>
    <w:rsid w:val="009A32D3"/>
    <w:rsid w:val="009A3362"/>
    <w:rsid w:val="009A33A6"/>
    <w:rsid w:val="009A3439"/>
    <w:rsid w:val="009A3D6D"/>
    <w:rsid w:val="009A3E4F"/>
    <w:rsid w:val="009A4121"/>
    <w:rsid w:val="009A4307"/>
    <w:rsid w:val="009A45E9"/>
    <w:rsid w:val="009A4766"/>
    <w:rsid w:val="009A4B4F"/>
    <w:rsid w:val="009A5397"/>
    <w:rsid w:val="009A5398"/>
    <w:rsid w:val="009A53AD"/>
    <w:rsid w:val="009A546A"/>
    <w:rsid w:val="009A61DA"/>
    <w:rsid w:val="009A6277"/>
    <w:rsid w:val="009A6299"/>
    <w:rsid w:val="009A62B6"/>
    <w:rsid w:val="009A63CE"/>
    <w:rsid w:val="009A6C4C"/>
    <w:rsid w:val="009A6D47"/>
    <w:rsid w:val="009A6D58"/>
    <w:rsid w:val="009A6E14"/>
    <w:rsid w:val="009A7375"/>
    <w:rsid w:val="009A76E3"/>
    <w:rsid w:val="009A7B4F"/>
    <w:rsid w:val="009A7CB8"/>
    <w:rsid w:val="009A7E46"/>
    <w:rsid w:val="009B0099"/>
    <w:rsid w:val="009B011B"/>
    <w:rsid w:val="009B1C93"/>
    <w:rsid w:val="009B1EE2"/>
    <w:rsid w:val="009B23D0"/>
    <w:rsid w:val="009B245D"/>
    <w:rsid w:val="009B250F"/>
    <w:rsid w:val="009B2524"/>
    <w:rsid w:val="009B2AB2"/>
    <w:rsid w:val="009B2AF9"/>
    <w:rsid w:val="009B3251"/>
    <w:rsid w:val="009B3421"/>
    <w:rsid w:val="009B40B4"/>
    <w:rsid w:val="009B43ED"/>
    <w:rsid w:val="009B4837"/>
    <w:rsid w:val="009B49A2"/>
    <w:rsid w:val="009B50FC"/>
    <w:rsid w:val="009B5227"/>
    <w:rsid w:val="009B577F"/>
    <w:rsid w:val="009B5D2E"/>
    <w:rsid w:val="009B5FF3"/>
    <w:rsid w:val="009B605D"/>
    <w:rsid w:val="009B64B4"/>
    <w:rsid w:val="009B68BC"/>
    <w:rsid w:val="009B694A"/>
    <w:rsid w:val="009B6D12"/>
    <w:rsid w:val="009B6FC4"/>
    <w:rsid w:val="009B7180"/>
    <w:rsid w:val="009B74A5"/>
    <w:rsid w:val="009B78C4"/>
    <w:rsid w:val="009B7C28"/>
    <w:rsid w:val="009B7C61"/>
    <w:rsid w:val="009B7F66"/>
    <w:rsid w:val="009B7F69"/>
    <w:rsid w:val="009B7F8D"/>
    <w:rsid w:val="009C0050"/>
    <w:rsid w:val="009C01C6"/>
    <w:rsid w:val="009C01D1"/>
    <w:rsid w:val="009C02FB"/>
    <w:rsid w:val="009C040A"/>
    <w:rsid w:val="009C08BF"/>
    <w:rsid w:val="009C09A4"/>
    <w:rsid w:val="009C0C12"/>
    <w:rsid w:val="009C0CF2"/>
    <w:rsid w:val="009C0D1A"/>
    <w:rsid w:val="009C1A4B"/>
    <w:rsid w:val="009C1C7D"/>
    <w:rsid w:val="009C203C"/>
    <w:rsid w:val="009C27D6"/>
    <w:rsid w:val="009C2DD9"/>
    <w:rsid w:val="009C2F17"/>
    <w:rsid w:val="009C30D9"/>
    <w:rsid w:val="009C3762"/>
    <w:rsid w:val="009C376A"/>
    <w:rsid w:val="009C3799"/>
    <w:rsid w:val="009C37BB"/>
    <w:rsid w:val="009C3A0D"/>
    <w:rsid w:val="009C3BC9"/>
    <w:rsid w:val="009C3C3A"/>
    <w:rsid w:val="009C3DC0"/>
    <w:rsid w:val="009C3FCE"/>
    <w:rsid w:val="009C43E2"/>
    <w:rsid w:val="009C4503"/>
    <w:rsid w:val="009C48AE"/>
    <w:rsid w:val="009C4D18"/>
    <w:rsid w:val="009C4F55"/>
    <w:rsid w:val="009C51E8"/>
    <w:rsid w:val="009C578D"/>
    <w:rsid w:val="009C5840"/>
    <w:rsid w:val="009C587C"/>
    <w:rsid w:val="009C5FD3"/>
    <w:rsid w:val="009C600F"/>
    <w:rsid w:val="009C614B"/>
    <w:rsid w:val="009C641B"/>
    <w:rsid w:val="009C676D"/>
    <w:rsid w:val="009C6B5D"/>
    <w:rsid w:val="009C6CE1"/>
    <w:rsid w:val="009C6F26"/>
    <w:rsid w:val="009C7129"/>
    <w:rsid w:val="009C7356"/>
    <w:rsid w:val="009C75E3"/>
    <w:rsid w:val="009C7751"/>
    <w:rsid w:val="009C77E3"/>
    <w:rsid w:val="009C7A2A"/>
    <w:rsid w:val="009C7F63"/>
    <w:rsid w:val="009D00E0"/>
    <w:rsid w:val="009D0202"/>
    <w:rsid w:val="009D06EB"/>
    <w:rsid w:val="009D0752"/>
    <w:rsid w:val="009D0769"/>
    <w:rsid w:val="009D0F6C"/>
    <w:rsid w:val="009D1154"/>
    <w:rsid w:val="009D1174"/>
    <w:rsid w:val="009D1438"/>
    <w:rsid w:val="009D1517"/>
    <w:rsid w:val="009D15E4"/>
    <w:rsid w:val="009D17C2"/>
    <w:rsid w:val="009D1A96"/>
    <w:rsid w:val="009D1D93"/>
    <w:rsid w:val="009D2038"/>
    <w:rsid w:val="009D24AA"/>
    <w:rsid w:val="009D26AB"/>
    <w:rsid w:val="009D2965"/>
    <w:rsid w:val="009D29CB"/>
    <w:rsid w:val="009D2D27"/>
    <w:rsid w:val="009D2DDB"/>
    <w:rsid w:val="009D2F47"/>
    <w:rsid w:val="009D352E"/>
    <w:rsid w:val="009D3552"/>
    <w:rsid w:val="009D3D48"/>
    <w:rsid w:val="009D3DBB"/>
    <w:rsid w:val="009D3F9D"/>
    <w:rsid w:val="009D40F7"/>
    <w:rsid w:val="009D45C5"/>
    <w:rsid w:val="009D4884"/>
    <w:rsid w:val="009D49E8"/>
    <w:rsid w:val="009D4A23"/>
    <w:rsid w:val="009D4D0A"/>
    <w:rsid w:val="009D4F61"/>
    <w:rsid w:val="009D5246"/>
    <w:rsid w:val="009D528C"/>
    <w:rsid w:val="009D5499"/>
    <w:rsid w:val="009D5C82"/>
    <w:rsid w:val="009D5F0E"/>
    <w:rsid w:val="009D5F67"/>
    <w:rsid w:val="009D611C"/>
    <w:rsid w:val="009D622A"/>
    <w:rsid w:val="009D668B"/>
    <w:rsid w:val="009D66B8"/>
    <w:rsid w:val="009D670A"/>
    <w:rsid w:val="009D6C07"/>
    <w:rsid w:val="009D6C2A"/>
    <w:rsid w:val="009D7282"/>
    <w:rsid w:val="009D7425"/>
    <w:rsid w:val="009D74F0"/>
    <w:rsid w:val="009D75F6"/>
    <w:rsid w:val="009D7EED"/>
    <w:rsid w:val="009D7F3A"/>
    <w:rsid w:val="009E0395"/>
    <w:rsid w:val="009E0462"/>
    <w:rsid w:val="009E0897"/>
    <w:rsid w:val="009E091F"/>
    <w:rsid w:val="009E1536"/>
    <w:rsid w:val="009E1813"/>
    <w:rsid w:val="009E1A65"/>
    <w:rsid w:val="009E1E74"/>
    <w:rsid w:val="009E2613"/>
    <w:rsid w:val="009E2872"/>
    <w:rsid w:val="009E2A14"/>
    <w:rsid w:val="009E2C6D"/>
    <w:rsid w:val="009E2F82"/>
    <w:rsid w:val="009E3030"/>
    <w:rsid w:val="009E3319"/>
    <w:rsid w:val="009E33FB"/>
    <w:rsid w:val="009E36D8"/>
    <w:rsid w:val="009E36DF"/>
    <w:rsid w:val="009E3845"/>
    <w:rsid w:val="009E3A96"/>
    <w:rsid w:val="009E3B14"/>
    <w:rsid w:val="009E3CA2"/>
    <w:rsid w:val="009E3FB3"/>
    <w:rsid w:val="009E400F"/>
    <w:rsid w:val="009E4553"/>
    <w:rsid w:val="009E47ED"/>
    <w:rsid w:val="009E49CD"/>
    <w:rsid w:val="009E4A14"/>
    <w:rsid w:val="009E4BA8"/>
    <w:rsid w:val="009E4E8B"/>
    <w:rsid w:val="009E5000"/>
    <w:rsid w:val="009E53F8"/>
    <w:rsid w:val="009E56AD"/>
    <w:rsid w:val="009E589D"/>
    <w:rsid w:val="009E5AC7"/>
    <w:rsid w:val="009E5B8B"/>
    <w:rsid w:val="009E5CE6"/>
    <w:rsid w:val="009E6403"/>
    <w:rsid w:val="009E69CF"/>
    <w:rsid w:val="009E69D7"/>
    <w:rsid w:val="009E7117"/>
    <w:rsid w:val="009E732B"/>
    <w:rsid w:val="009E7832"/>
    <w:rsid w:val="009E7948"/>
    <w:rsid w:val="009E7CD9"/>
    <w:rsid w:val="009F0639"/>
    <w:rsid w:val="009F0B67"/>
    <w:rsid w:val="009F0D5B"/>
    <w:rsid w:val="009F1109"/>
    <w:rsid w:val="009F15E4"/>
    <w:rsid w:val="009F19A9"/>
    <w:rsid w:val="009F1A2B"/>
    <w:rsid w:val="009F1AB9"/>
    <w:rsid w:val="009F207B"/>
    <w:rsid w:val="009F2B9C"/>
    <w:rsid w:val="009F2EB6"/>
    <w:rsid w:val="009F307D"/>
    <w:rsid w:val="009F3173"/>
    <w:rsid w:val="009F3289"/>
    <w:rsid w:val="009F34AE"/>
    <w:rsid w:val="009F3800"/>
    <w:rsid w:val="009F42DA"/>
    <w:rsid w:val="009F431A"/>
    <w:rsid w:val="009F451D"/>
    <w:rsid w:val="009F4765"/>
    <w:rsid w:val="009F4BE7"/>
    <w:rsid w:val="009F4C65"/>
    <w:rsid w:val="009F5125"/>
    <w:rsid w:val="009F5269"/>
    <w:rsid w:val="009F56E9"/>
    <w:rsid w:val="009F5738"/>
    <w:rsid w:val="009F59A7"/>
    <w:rsid w:val="009F5B4F"/>
    <w:rsid w:val="009F6037"/>
    <w:rsid w:val="009F611D"/>
    <w:rsid w:val="009F647E"/>
    <w:rsid w:val="009F64CD"/>
    <w:rsid w:val="009F6DC6"/>
    <w:rsid w:val="009F7F2D"/>
    <w:rsid w:val="00A0089B"/>
    <w:rsid w:val="00A00F12"/>
    <w:rsid w:val="00A01184"/>
    <w:rsid w:val="00A015CD"/>
    <w:rsid w:val="00A01608"/>
    <w:rsid w:val="00A0183E"/>
    <w:rsid w:val="00A01B4D"/>
    <w:rsid w:val="00A01F47"/>
    <w:rsid w:val="00A02051"/>
    <w:rsid w:val="00A02765"/>
    <w:rsid w:val="00A028C5"/>
    <w:rsid w:val="00A02999"/>
    <w:rsid w:val="00A02AB9"/>
    <w:rsid w:val="00A02ACE"/>
    <w:rsid w:val="00A02D0F"/>
    <w:rsid w:val="00A02F98"/>
    <w:rsid w:val="00A034B1"/>
    <w:rsid w:val="00A03E2C"/>
    <w:rsid w:val="00A03EC1"/>
    <w:rsid w:val="00A03F05"/>
    <w:rsid w:val="00A04F46"/>
    <w:rsid w:val="00A050F9"/>
    <w:rsid w:val="00A05308"/>
    <w:rsid w:val="00A05334"/>
    <w:rsid w:val="00A054CC"/>
    <w:rsid w:val="00A0555F"/>
    <w:rsid w:val="00A0559E"/>
    <w:rsid w:val="00A05B8A"/>
    <w:rsid w:val="00A05C51"/>
    <w:rsid w:val="00A05EE2"/>
    <w:rsid w:val="00A06416"/>
    <w:rsid w:val="00A06556"/>
    <w:rsid w:val="00A06C81"/>
    <w:rsid w:val="00A0774C"/>
    <w:rsid w:val="00A07B56"/>
    <w:rsid w:val="00A07C0B"/>
    <w:rsid w:val="00A10342"/>
    <w:rsid w:val="00A10500"/>
    <w:rsid w:val="00A109F3"/>
    <w:rsid w:val="00A114F7"/>
    <w:rsid w:val="00A118A0"/>
    <w:rsid w:val="00A11BF8"/>
    <w:rsid w:val="00A11D39"/>
    <w:rsid w:val="00A11E31"/>
    <w:rsid w:val="00A11FE8"/>
    <w:rsid w:val="00A12A90"/>
    <w:rsid w:val="00A12AC2"/>
    <w:rsid w:val="00A12C84"/>
    <w:rsid w:val="00A12CA8"/>
    <w:rsid w:val="00A12D9A"/>
    <w:rsid w:val="00A12F44"/>
    <w:rsid w:val="00A131C7"/>
    <w:rsid w:val="00A1334C"/>
    <w:rsid w:val="00A134C3"/>
    <w:rsid w:val="00A139CF"/>
    <w:rsid w:val="00A13ACD"/>
    <w:rsid w:val="00A13DCA"/>
    <w:rsid w:val="00A13E27"/>
    <w:rsid w:val="00A14200"/>
    <w:rsid w:val="00A144F2"/>
    <w:rsid w:val="00A148C1"/>
    <w:rsid w:val="00A14C55"/>
    <w:rsid w:val="00A14EAB"/>
    <w:rsid w:val="00A1538A"/>
    <w:rsid w:val="00A15862"/>
    <w:rsid w:val="00A15917"/>
    <w:rsid w:val="00A159F4"/>
    <w:rsid w:val="00A164EB"/>
    <w:rsid w:val="00A1650C"/>
    <w:rsid w:val="00A16523"/>
    <w:rsid w:val="00A16A27"/>
    <w:rsid w:val="00A16CD3"/>
    <w:rsid w:val="00A16F5D"/>
    <w:rsid w:val="00A16FBF"/>
    <w:rsid w:val="00A17218"/>
    <w:rsid w:val="00A17541"/>
    <w:rsid w:val="00A17773"/>
    <w:rsid w:val="00A17925"/>
    <w:rsid w:val="00A17948"/>
    <w:rsid w:val="00A17F78"/>
    <w:rsid w:val="00A2016A"/>
    <w:rsid w:val="00A203F3"/>
    <w:rsid w:val="00A2066A"/>
    <w:rsid w:val="00A207CA"/>
    <w:rsid w:val="00A20AD6"/>
    <w:rsid w:val="00A21216"/>
    <w:rsid w:val="00A213CD"/>
    <w:rsid w:val="00A2140C"/>
    <w:rsid w:val="00A21631"/>
    <w:rsid w:val="00A2196B"/>
    <w:rsid w:val="00A2211E"/>
    <w:rsid w:val="00A2222A"/>
    <w:rsid w:val="00A225E0"/>
    <w:rsid w:val="00A22839"/>
    <w:rsid w:val="00A2284A"/>
    <w:rsid w:val="00A22A87"/>
    <w:rsid w:val="00A22AF9"/>
    <w:rsid w:val="00A22C18"/>
    <w:rsid w:val="00A22C54"/>
    <w:rsid w:val="00A22F1C"/>
    <w:rsid w:val="00A22FED"/>
    <w:rsid w:val="00A2328E"/>
    <w:rsid w:val="00A232AC"/>
    <w:rsid w:val="00A23571"/>
    <w:rsid w:val="00A23618"/>
    <w:rsid w:val="00A237FA"/>
    <w:rsid w:val="00A23D81"/>
    <w:rsid w:val="00A23E01"/>
    <w:rsid w:val="00A2410B"/>
    <w:rsid w:val="00A242F4"/>
    <w:rsid w:val="00A24A43"/>
    <w:rsid w:val="00A24FAB"/>
    <w:rsid w:val="00A252E8"/>
    <w:rsid w:val="00A252F2"/>
    <w:rsid w:val="00A2557D"/>
    <w:rsid w:val="00A25DD1"/>
    <w:rsid w:val="00A261E6"/>
    <w:rsid w:val="00A26359"/>
    <w:rsid w:val="00A2636C"/>
    <w:rsid w:val="00A2672A"/>
    <w:rsid w:val="00A26798"/>
    <w:rsid w:val="00A26869"/>
    <w:rsid w:val="00A26B2B"/>
    <w:rsid w:val="00A26BD0"/>
    <w:rsid w:val="00A26C03"/>
    <w:rsid w:val="00A26D33"/>
    <w:rsid w:val="00A27257"/>
    <w:rsid w:val="00A27298"/>
    <w:rsid w:val="00A273C0"/>
    <w:rsid w:val="00A27535"/>
    <w:rsid w:val="00A2781F"/>
    <w:rsid w:val="00A27A8E"/>
    <w:rsid w:val="00A27B17"/>
    <w:rsid w:val="00A306CF"/>
    <w:rsid w:val="00A3088A"/>
    <w:rsid w:val="00A30E61"/>
    <w:rsid w:val="00A30F28"/>
    <w:rsid w:val="00A31043"/>
    <w:rsid w:val="00A3164C"/>
    <w:rsid w:val="00A31851"/>
    <w:rsid w:val="00A31912"/>
    <w:rsid w:val="00A31AFA"/>
    <w:rsid w:val="00A31B6E"/>
    <w:rsid w:val="00A31E66"/>
    <w:rsid w:val="00A31F2B"/>
    <w:rsid w:val="00A32079"/>
    <w:rsid w:val="00A320C7"/>
    <w:rsid w:val="00A3245B"/>
    <w:rsid w:val="00A328DA"/>
    <w:rsid w:val="00A32924"/>
    <w:rsid w:val="00A32A41"/>
    <w:rsid w:val="00A32A9D"/>
    <w:rsid w:val="00A32C89"/>
    <w:rsid w:val="00A33505"/>
    <w:rsid w:val="00A33571"/>
    <w:rsid w:val="00A33597"/>
    <w:rsid w:val="00A33604"/>
    <w:rsid w:val="00A3385C"/>
    <w:rsid w:val="00A33890"/>
    <w:rsid w:val="00A338EC"/>
    <w:rsid w:val="00A33A80"/>
    <w:rsid w:val="00A33B4D"/>
    <w:rsid w:val="00A33E4A"/>
    <w:rsid w:val="00A3488E"/>
    <w:rsid w:val="00A34AC8"/>
    <w:rsid w:val="00A34D40"/>
    <w:rsid w:val="00A34E0A"/>
    <w:rsid w:val="00A3505F"/>
    <w:rsid w:val="00A35459"/>
    <w:rsid w:val="00A35BA3"/>
    <w:rsid w:val="00A35E28"/>
    <w:rsid w:val="00A36086"/>
    <w:rsid w:val="00A36660"/>
    <w:rsid w:val="00A367C9"/>
    <w:rsid w:val="00A368CF"/>
    <w:rsid w:val="00A368E9"/>
    <w:rsid w:val="00A36A51"/>
    <w:rsid w:val="00A371FA"/>
    <w:rsid w:val="00A372FD"/>
    <w:rsid w:val="00A37497"/>
    <w:rsid w:val="00A37512"/>
    <w:rsid w:val="00A37767"/>
    <w:rsid w:val="00A37A66"/>
    <w:rsid w:val="00A37BF9"/>
    <w:rsid w:val="00A40150"/>
    <w:rsid w:val="00A40879"/>
    <w:rsid w:val="00A40959"/>
    <w:rsid w:val="00A409A6"/>
    <w:rsid w:val="00A40AD6"/>
    <w:rsid w:val="00A40D9C"/>
    <w:rsid w:val="00A4104B"/>
    <w:rsid w:val="00A410D8"/>
    <w:rsid w:val="00A413FB"/>
    <w:rsid w:val="00A415F8"/>
    <w:rsid w:val="00A41859"/>
    <w:rsid w:val="00A41899"/>
    <w:rsid w:val="00A41AA9"/>
    <w:rsid w:val="00A41CAD"/>
    <w:rsid w:val="00A41F56"/>
    <w:rsid w:val="00A42957"/>
    <w:rsid w:val="00A42A99"/>
    <w:rsid w:val="00A42E6F"/>
    <w:rsid w:val="00A4335F"/>
    <w:rsid w:val="00A43643"/>
    <w:rsid w:val="00A43CF7"/>
    <w:rsid w:val="00A43DB5"/>
    <w:rsid w:val="00A4413D"/>
    <w:rsid w:val="00A44355"/>
    <w:rsid w:val="00A44964"/>
    <w:rsid w:val="00A44BB8"/>
    <w:rsid w:val="00A450E8"/>
    <w:rsid w:val="00A45156"/>
    <w:rsid w:val="00A4518C"/>
    <w:rsid w:val="00A4530D"/>
    <w:rsid w:val="00A4571F"/>
    <w:rsid w:val="00A45B47"/>
    <w:rsid w:val="00A45B74"/>
    <w:rsid w:val="00A45CE0"/>
    <w:rsid w:val="00A45CF7"/>
    <w:rsid w:val="00A45D3E"/>
    <w:rsid w:val="00A45EA9"/>
    <w:rsid w:val="00A4626E"/>
    <w:rsid w:val="00A4683B"/>
    <w:rsid w:val="00A46985"/>
    <w:rsid w:val="00A471C4"/>
    <w:rsid w:val="00A47205"/>
    <w:rsid w:val="00A47264"/>
    <w:rsid w:val="00A47A1D"/>
    <w:rsid w:val="00A47A54"/>
    <w:rsid w:val="00A47A72"/>
    <w:rsid w:val="00A47CF4"/>
    <w:rsid w:val="00A47E02"/>
    <w:rsid w:val="00A47EDD"/>
    <w:rsid w:val="00A47EE1"/>
    <w:rsid w:val="00A50072"/>
    <w:rsid w:val="00A50A8B"/>
    <w:rsid w:val="00A50B61"/>
    <w:rsid w:val="00A51061"/>
    <w:rsid w:val="00A51794"/>
    <w:rsid w:val="00A51871"/>
    <w:rsid w:val="00A51992"/>
    <w:rsid w:val="00A51FC5"/>
    <w:rsid w:val="00A52310"/>
    <w:rsid w:val="00A52479"/>
    <w:rsid w:val="00A5259A"/>
    <w:rsid w:val="00A52DAE"/>
    <w:rsid w:val="00A531F5"/>
    <w:rsid w:val="00A53224"/>
    <w:rsid w:val="00A5327B"/>
    <w:rsid w:val="00A532C6"/>
    <w:rsid w:val="00A5334D"/>
    <w:rsid w:val="00A53E14"/>
    <w:rsid w:val="00A53FBC"/>
    <w:rsid w:val="00A54343"/>
    <w:rsid w:val="00A545E1"/>
    <w:rsid w:val="00A546B4"/>
    <w:rsid w:val="00A5491E"/>
    <w:rsid w:val="00A54932"/>
    <w:rsid w:val="00A5493D"/>
    <w:rsid w:val="00A54946"/>
    <w:rsid w:val="00A551D5"/>
    <w:rsid w:val="00A55247"/>
    <w:rsid w:val="00A5578C"/>
    <w:rsid w:val="00A557B4"/>
    <w:rsid w:val="00A55A00"/>
    <w:rsid w:val="00A563A4"/>
    <w:rsid w:val="00A5654A"/>
    <w:rsid w:val="00A5697C"/>
    <w:rsid w:val="00A569D5"/>
    <w:rsid w:val="00A56BEE"/>
    <w:rsid w:val="00A570A1"/>
    <w:rsid w:val="00A57389"/>
    <w:rsid w:val="00A57432"/>
    <w:rsid w:val="00A579B5"/>
    <w:rsid w:val="00A60156"/>
    <w:rsid w:val="00A601E0"/>
    <w:rsid w:val="00A60B96"/>
    <w:rsid w:val="00A60C04"/>
    <w:rsid w:val="00A60EBA"/>
    <w:rsid w:val="00A61589"/>
    <w:rsid w:val="00A61895"/>
    <w:rsid w:val="00A6241F"/>
    <w:rsid w:val="00A625C9"/>
    <w:rsid w:val="00A62661"/>
    <w:rsid w:val="00A626D8"/>
    <w:rsid w:val="00A6324E"/>
    <w:rsid w:val="00A637D8"/>
    <w:rsid w:val="00A63BA0"/>
    <w:rsid w:val="00A63D53"/>
    <w:rsid w:val="00A63DC8"/>
    <w:rsid w:val="00A63FB8"/>
    <w:rsid w:val="00A641A0"/>
    <w:rsid w:val="00A64281"/>
    <w:rsid w:val="00A64EAF"/>
    <w:rsid w:val="00A64F66"/>
    <w:rsid w:val="00A651C5"/>
    <w:rsid w:val="00A65235"/>
    <w:rsid w:val="00A65281"/>
    <w:rsid w:val="00A6531D"/>
    <w:rsid w:val="00A6597D"/>
    <w:rsid w:val="00A65B79"/>
    <w:rsid w:val="00A65C48"/>
    <w:rsid w:val="00A65CD6"/>
    <w:rsid w:val="00A65D2B"/>
    <w:rsid w:val="00A6611E"/>
    <w:rsid w:val="00A66190"/>
    <w:rsid w:val="00A661A7"/>
    <w:rsid w:val="00A66226"/>
    <w:rsid w:val="00A662C6"/>
    <w:rsid w:val="00A662DE"/>
    <w:rsid w:val="00A6637D"/>
    <w:rsid w:val="00A66871"/>
    <w:rsid w:val="00A668BF"/>
    <w:rsid w:val="00A66B18"/>
    <w:rsid w:val="00A66CE9"/>
    <w:rsid w:val="00A67458"/>
    <w:rsid w:val="00A67623"/>
    <w:rsid w:val="00A676E5"/>
    <w:rsid w:val="00A678D2"/>
    <w:rsid w:val="00A679A5"/>
    <w:rsid w:val="00A67C3A"/>
    <w:rsid w:val="00A70256"/>
    <w:rsid w:val="00A70802"/>
    <w:rsid w:val="00A70C6A"/>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BD"/>
    <w:rsid w:val="00A746CD"/>
    <w:rsid w:val="00A74895"/>
    <w:rsid w:val="00A7556C"/>
    <w:rsid w:val="00A755FD"/>
    <w:rsid w:val="00A75758"/>
    <w:rsid w:val="00A7595D"/>
    <w:rsid w:val="00A7598C"/>
    <w:rsid w:val="00A759AF"/>
    <w:rsid w:val="00A759C6"/>
    <w:rsid w:val="00A75B48"/>
    <w:rsid w:val="00A76D57"/>
    <w:rsid w:val="00A80084"/>
    <w:rsid w:val="00A8065C"/>
    <w:rsid w:val="00A80A57"/>
    <w:rsid w:val="00A812C7"/>
    <w:rsid w:val="00A81B80"/>
    <w:rsid w:val="00A81B88"/>
    <w:rsid w:val="00A81C7B"/>
    <w:rsid w:val="00A8222E"/>
    <w:rsid w:val="00A82467"/>
    <w:rsid w:val="00A82484"/>
    <w:rsid w:val="00A82BB0"/>
    <w:rsid w:val="00A82E93"/>
    <w:rsid w:val="00A83127"/>
    <w:rsid w:val="00A8325B"/>
    <w:rsid w:val="00A832C8"/>
    <w:rsid w:val="00A83449"/>
    <w:rsid w:val="00A83546"/>
    <w:rsid w:val="00A835FC"/>
    <w:rsid w:val="00A83BCF"/>
    <w:rsid w:val="00A83C5C"/>
    <w:rsid w:val="00A83C7F"/>
    <w:rsid w:val="00A84162"/>
    <w:rsid w:val="00A8466F"/>
    <w:rsid w:val="00A846F3"/>
    <w:rsid w:val="00A847B9"/>
    <w:rsid w:val="00A84C7D"/>
    <w:rsid w:val="00A84C82"/>
    <w:rsid w:val="00A84E99"/>
    <w:rsid w:val="00A851F0"/>
    <w:rsid w:val="00A85D93"/>
    <w:rsid w:val="00A8609D"/>
    <w:rsid w:val="00A86147"/>
    <w:rsid w:val="00A86177"/>
    <w:rsid w:val="00A86288"/>
    <w:rsid w:val="00A868B8"/>
    <w:rsid w:val="00A86BC1"/>
    <w:rsid w:val="00A86C9F"/>
    <w:rsid w:val="00A86CBB"/>
    <w:rsid w:val="00A870C5"/>
    <w:rsid w:val="00A871C6"/>
    <w:rsid w:val="00A87968"/>
    <w:rsid w:val="00A87D63"/>
    <w:rsid w:val="00A87DDF"/>
    <w:rsid w:val="00A90629"/>
    <w:rsid w:val="00A90758"/>
    <w:rsid w:val="00A90AF7"/>
    <w:rsid w:val="00A90C33"/>
    <w:rsid w:val="00A911F6"/>
    <w:rsid w:val="00A9160F"/>
    <w:rsid w:val="00A91BC5"/>
    <w:rsid w:val="00A91D0E"/>
    <w:rsid w:val="00A927E8"/>
    <w:rsid w:val="00A929E0"/>
    <w:rsid w:val="00A92D1B"/>
    <w:rsid w:val="00A930E9"/>
    <w:rsid w:val="00A932AF"/>
    <w:rsid w:val="00A93398"/>
    <w:rsid w:val="00A9350A"/>
    <w:rsid w:val="00A93A0B"/>
    <w:rsid w:val="00A94031"/>
    <w:rsid w:val="00A940F1"/>
    <w:rsid w:val="00A9473E"/>
    <w:rsid w:val="00A94755"/>
    <w:rsid w:val="00A94CF8"/>
    <w:rsid w:val="00A94D13"/>
    <w:rsid w:val="00A94E83"/>
    <w:rsid w:val="00A950B4"/>
    <w:rsid w:val="00A95649"/>
    <w:rsid w:val="00A9571F"/>
    <w:rsid w:val="00A95CEE"/>
    <w:rsid w:val="00A95D35"/>
    <w:rsid w:val="00A9627C"/>
    <w:rsid w:val="00A96360"/>
    <w:rsid w:val="00A963DA"/>
    <w:rsid w:val="00A96759"/>
    <w:rsid w:val="00A968BE"/>
    <w:rsid w:val="00A96A82"/>
    <w:rsid w:val="00A96A9F"/>
    <w:rsid w:val="00A9705E"/>
    <w:rsid w:val="00A9778A"/>
    <w:rsid w:val="00A97967"/>
    <w:rsid w:val="00A979AA"/>
    <w:rsid w:val="00AA00B6"/>
    <w:rsid w:val="00AA0167"/>
    <w:rsid w:val="00AA09DD"/>
    <w:rsid w:val="00AA0A25"/>
    <w:rsid w:val="00AA0CB5"/>
    <w:rsid w:val="00AA0FA9"/>
    <w:rsid w:val="00AA10C3"/>
    <w:rsid w:val="00AA13E6"/>
    <w:rsid w:val="00AA143F"/>
    <w:rsid w:val="00AA1455"/>
    <w:rsid w:val="00AA1563"/>
    <w:rsid w:val="00AA1729"/>
    <w:rsid w:val="00AA1886"/>
    <w:rsid w:val="00AA20D6"/>
    <w:rsid w:val="00AA254A"/>
    <w:rsid w:val="00AA255C"/>
    <w:rsid w:val="00AA25D9"/>
    <w:rsid w:val="00AA26B2"/>
    <w:rsid w:val="00AA26F6"/>
    <w:rsid w:val="00AA2963"/>
    <w:rsid w:val="00AA29FE"/>
    <w:rsid w:val="00AA2A12"/>
    <w:rsid w:val="00AA2B7A"/>
    <w:rsid w:val="00AA3494"/>
    <w:rsid w:val="00AA396D"/>
    <w:rsid w:val="00AA3C60"/>
    <w:rsid w:val="00AA3E41"/>
    <w:rsid w:val="00AA4238"/>
    <w:rsid w:val="00AA431D"/>
    <w:rsid w:val="00AA457C"/>
    <w:rsid w:val="00AA4686"/>
    <w:rsid w:val="00AA4788"/>
    <w:rsid w:val="00AA484E"/>
    <w:rsid w:val="00AA4C6C"/>
    <w:rsid w:val="00AA4CAF"/>
    <w:rsid w:val="00AA502F"/>
    <w:rsid w:val="00AA5446"/>
    <w:rsid w:val="00AA59D3"/>
    <w:rsid w:val="00AA611F"/>
    <w:rsid w:val="00AA66EE"/>
    <w:rsid w:val="00AA66FB"/>
    <w:rsid w:val="00AA6716"/>
    <w:rsid w:val="00AA67CD"/>
    <w:rsid w:val="00AA695F"/>
    <w:rsid w:val="00AA69EC"/>
    <w:rsid w:val="00AA729C"/>
    <w:rsid w:val="00AA72D3"/>
    <w:rsid w:val="00AA73E8"/>
    <w:rsid w:val="00AA757B"/>
    <w:rsid w:val="00AA797E"/>
    <w:rsid w:val="00AA7C72"/>
    <w:rsid w:val="00AA7CC1"/>
    <w:rsid w:val="00AB01E3"/>
    <w:rsid w:val="00AB04AE"/>
    <w:rsid w:val="00AB04F2"/>
    <w:rsid w:val="00AB088F"/>
    <w:rsid w:val="00AB0DC7"/>
    <w:rsid w:val="00AB12D5"/>
    <w:rsid w:val="00AB13E3"/>
    <w:rsid w:val="00AB1582"/>
    <w:rsid w:val="00AB17E9"/>
    <w:rsid w:val="00AB194D"/>
    <w:rsid w:val="00AB1DAE"/>
    <w:rsid w:val="00AB20DB"/>
    <w:rsid w:val="00AB2233"/>
    <w:rsid w:val="00AB2280"/>
    <w:rsid w:val="00AB2514"/>
    <w:rsid w:val="00AB265D"/>
    <w:rsid w:val="00AB2807"/>
    <w:rsid w:val="00AB28E6"/>
    <w:rsid w:val="00AB2CAA"/>
    <w:rsid w:val="00AB2CC1"/>
    <w:rsid w:val="00AB2F73"/>
    <w:rsid w:val="00AB3253"/>
    <w:rsid w:val="00AB32C2"/>
    <w:rsid w:val="00AB3422"/>
    <w:rsid w:val="00AB39FF"/>
    <w:rsid w:val="00AB3A7B"/>
    <w:rsid w:val="00AB3B0C"/>
    <w:rsid w:val="00AB3C32"/>
    <w:rsid w:val="00AB3DE2"/>
    <w:rsid w:val="00AB40FC"/>
    <w:rsid w:val="00AB465B"/>
    <w:rsid w:val="00AB487F"/>
    <w:rsid w:val="00AB48E8"/>
    <w:rsid w:val="00AB4AB2"/>
    <w:rsid w:val="00AB4C71"/>
    <w:rsid w:val="00AB4EF1"/>
    <w:rsid w:val="00AB51AA"/>
    <w:rsid w:val="00AB5540"/>
    <w:rsid w:val="00AB5668"/>
    <w:rsid w:val="00AB59B1"/>
    <w:rsid w:val="00AB5A2B"/>
    <w:rsid w:val="00AB5A6F"/>
    <w:rsid w:val="00AB5B6D"/>
    <w:rsid w:val="00AB5C74"/>
    <w:rsid w:val="00AB5E83"/>
    <w:rsid w:val="00AB6015"/>
    <w:rsid w:val="00AB63F6"/>
    <w:rsid w:val="00AB6593"/>
    <w:rsid w:val="00AB6A6C"/>
    <w:rsid w:val="00AB6AC6"/>
    <w:rsid w:val="00AB6DF8"/>
    <w:rsid w:val="00AB7385"/>
    <w:rsid w:val="00AB75FA"/>
    <w:rsid w:val="00AB77DC"/>
    <w:rsid w:val="00AB7B4F"/>
    <w:rsid w:val="00AC0314"/>
    <w:rsid w:val="00AC04AC"/>
    <w:rsid w:val="00AC09F8"/>
    <w:rsid w:val="00AC1170"/>
    <w:rsid w:val="00AC1A8C"/>
    <w:rsid w:val="00AC1BBF"/>
    <w:rsid w:val="00AC1BC1"/>
    <w:rsid w:val="00AC1BFC"/>
    <w:rsid w:val="00AC1E5F"/>
    <w:rsid w:val="00AC20DB"/>
    <w:rsid w:val="00AC2ABA"/>
    <w:rsid w:val="00AC2ABC"/>
    <w:rsid w:val="00AC2B3C"/>
    <w:rsid w:val="00AC3118"/>
    <w:rsid w:val="00AC3B3A"/>
    <w:rsid w:val="00AC3BD9"/>
    <w:rsid w:val="00AC3F55"/>
    <w:rsid w:val="00AC4104"/>
    <w:rsid w:val="00AC410E"/>
    <w:rsid w:val="00AC418C"/>
    <w:rsid w:val="00AC436D"/>
    <w:rsid w:val="00AC4416"/>
    <w:rsid w:val="00AC49D4"/>
    <w:rsid w:val="00AC4C78"/>
    <w:rsid w:val="00AC503A"/>
    <w:rsid w:val="00AC53E5"/>
    <w:rsid w:val="00AC5441"/>
    <w:rsid w:val="00AC5836"/>
    <w:rsid w:val="00AC5E73"/>
    <w:rsid w:val="00AC5F1D"/>
    <w:rsid w:val="00AC5F5B"/>
    <w:rsid w:val="00AC60F6"/>
    <w:rsid w:val="00AC6AB8"/>
    <w:rsid w:val="00AC6C72"/>
    <w:rsid w:val="00AC6CD4"/>
    <w:rsid w:val="00AC70D9"/>
    <w:rsid w:val="00AC7214"/>
    <w:rsid w:val="00AC76BF"/>
    <w:rsid w:val="00AC78D7"/>
    <w:rsid w:val="00AC7B87"/>
    <w:rsid w:val="00AC7DD1"/>
    <w:rsid w:val="00AC7EB1"/>
    <w:rsid w:val="00AD058B"/>
    <w:rsid w:val="00AD0767"/>
    <w:rsid w:val="00AD098F"/>
    <w:rsid w:val="00AD0D48"/>
    <w:rsid w:val="00AD0D75"/>
    <w:rsid w:val="00AD0FDB"/>
    <w:rsid w:val="00AD1333"/>
    <w:rsid w:val="00AD1FED"/>
    <w:rsid w:val="00AD297B"/>
    <w:rsid w:val="00AD2D43"/>
    <w:rsid w:val="00AD366A"/>
    <w:rsid w:val="00AD3979"/>
    <w:rsid w:val="00AD3B5C"/>
    <w:rsid w:val="00AD3CDF"/>
    <w:rsid w:val="00AD3DB5"/>
    <w:rsid w:val="00AD483D"/>
    <w:rsid w:val="00AD4B19"/>
    <w:rsid w:val="00AD50C0"/>
    <w:rsid w:val="00AD557B"/>
    <w:rsid w:val="00AD568E"/>
    <w:rsid w:val="00AD5A40"/>
    <w:rsid w:val="00AD5DED"/>
    <w:rsid w:val="00AD5F6E"/>
    <w:rsid w:val="00AD5F7B"/>
    <w:rsid w:val="00AD646D"/>
    <w:rsid w:val="00AD6A25"/>
    <w:rsid w:val="00AD6A60"/>
    <w:rsid w:val="00AD6B12"/>
    <w:rsid w:val="00AD6CA7"/>
    <w:rsid w:val="00AD6CC8"/>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2B"/>
    <w:rsid w:val="00AE10BE"/>
    <w:rsid w:val="00AE18B3"/>
    <w:rsid w:val="00AE1912"/>
    <w:rsid w:val="00AE1ABB"/>
    <w:rsid w:val="00AE1C4D"/>
    <w:rsid w:val="00AE1E45"/>
    <w:rsid w:val="00AE222F"/>
    <w:rsid w:val="00AE24EA"/>
    <w:rsid w:val="00AE2881"/>
    <w:rsid w:val="00AE2C2B"/>
    <w:rsid w:val="00AE2D81"/>
    <w:rsid w:val="00AE3064"/>
    <w:rsid w:val="00AE37BC"/>
    <w:rsid w:val="00AE3A24"/>
    <w:rsid w:val="00AE3BC3"/>
    <w:rsid w:val="00AE3BE1"/>
    <w:rsid w:val="00AE3D31"/>
    <w:rsid w:val="00AE3E20"/>
    <w:rsid w:val="00AE3F5F"/>
    <w:rsid w:val="00AE4027"/>
    <w:rsid w:val="00AE4511"/>
    <w:rsid w:val="00AE5A22"/>
    <w:rsid w:val="00AE5E2C"/>
    <w:rsid w:val="00AE5F24"/>
    <w:rsid w:val="00AE5FB0"/>
    <w:rsid w:val="00AE619F"/>
    <w:rsid w:val="00AE64B0"/>
    <w:rsid w:val="00AE654F"/>
    <w:rsid w:val="00AE6811"/>
    <w:rsid w:val="00AE6AD7"/>
    <w:rsid w:val="00AE6D2F"/>
    <w:rsid w:val="00AE6F8E"/>
    <w:rsid w:val="00AE701F"/>
    <w:rsid w:val="00AE70BF"/>
    <w:rsid w:val="00AE7129"/>
    <w:rsid w:val="00AE727A"/>
    <w:rsid w:val="00AE7296"/>
    <w:rsid w:val="00AE7723"/>
    <w:rsid w:val="00AE79CA"/>
    <w:rsid w:val="00AE7A8C"/>
    <w:rsid w:val="00AE7BB4"/>
    <w:rsid w:val="00AE7D0F"/>
    <w:rsid w:val="00AE7EE0"/>
    <w:rsid w:val="00AE7F7D"/>
    <w:rsid w:val="00AF0060"/>
    <w:rsid w:val="00AF047E"/>
    <w:rsid w:val="00AF05EB"/>
    <w:rsid w:val="00AF0794"/>
    <w:rsid w:val="00AF097A"/>
    <w:rsid w:val="00AF0AFE"/>
    <w:rsid w:val="00AF0E2B"/>
    <w:rsid w:val="00AF0FB3"/>
    <w:rsid w:val="00AF1310"/>
    <w:rsid w:val="00AF1544"/>
    <w:rsid w:val="00AF15A8"/>
    <w:rsid w:val="00AF1828"/>
    <w:rsid w:val="00AF198E"/>
    <w:rsid w:val="00AF1F04"/>
    <w:rsid w:val="00AF2238"/>
    <w:rsid w:val="00AF22FA"/>
    <w:rsid w:val="00AF241E"/>
    <w:rsid w:val="00AF254D"/>
    <w:rsid w:val="00AF2A55"/>
    <w:rsid w:val="00AF2BAC"/>
    <w:rsid w:val="00AF2E66"/>
    <w:rsid w:val="00AF2ED8"/>
    <w:rsid w:val="00AF2F8D"/>
    <w:rsid w:val="00AF3006"/>
    <w:rsid w:val="00AF302C"/>
    <w:rsid w:val="00AF337A"/>
    <w:rsid w:val="00AF3514"/>
    <w:rsid w:val="00AF3638"/>
    <w:rsid w:val="00AF38C6"/>
    <w:rsid w:val="00AF3A7D"/>
    <w:rsid w:val="00AF3E30"/>
    <w:rsid w:val="00AF3E32"/>
    <w:rsid w:val="00AF3EB7"/>
    <w:rsid w:val="00AF3F38"/>
    <w:rsid w:val="00AF4405"/>
    <w:rsid w:val="00AF45BA"/>
    <w:rsid w:val="00AF48B5"/>
    <w:rsid w:val="00AF4927"/>
    <w:rsid w:val="00AF4CAC"/>
    <w:rsid w:val="00AF4D9A"/>
    <w:rsid w:val="00AF4DA2"/>
    <w:rsid w:val="00AF50A6"/>
    <w:rsid w:val="00AF5194"/>
    <w:rsid w:val="00AF528F"/>
    <w:rsid w:val="00AF52C2"/>
    <w:rsid w:val="00AF53F7"/>
    <w:rsid w:val="00AF5483"/>
    <w:rsid w:val="00AF54C6"/>
    <w:rsid w:val="00AF5631"/>
    <w:rsid w:val="00AF58DE"/>
    <w:rsid w:val="00AF5BFD"/>
    <w:rsid w:val="00AF6381"/>
    <w:rsid w:val="00AF66B4"/>
    <w:rsid w:val="00AF69A1"/>
    <w:rsid w:val="00AF6A7D"/>
    <w:rsid w:val="00AF6BF1"/>
    <w:rsid w:val="00AF6DF7"/>
    <w:rsid w:val="00AF7101"/>
    <w:rsid w:val="00AF744F"/>
    <w:rsid w:val="00AF75BE"/>
    <w:rsid w:val="00AF77EC"/>
    <w:rsid w:val="00AF78AE"/>
    <w:rsid w:val="00AF7EA2"/>
    <w:rsid w:val="00AF7FF7"/>
    <w:rsid w:val="00B00085"/>
    <w:rsid w:val="00B009C4"/>
    <w:rsid w:val="00B00A0F"/>
    <w:rsid w:val="00B00C96"/>
    <w:rsid w:val="00B01618"/>
    <w:rsid w:val="00B01DB5"/>
    <w:rsid w:val="00B01F3C"/>
    <w:rsid w:val="00B02630"/>
    <w:rsid w:val="00B02688"/>
    <w:rsid w:val="00B02BA7"/>
    <w:rsid w:val="00B02C0B"/>
    <w:rsid w:val="00B02FA3"/>
    <w:rsid w:val="00B0300A"/>
    <w:rsid w:val="00B032EB"/>
    <w:rsid w:val="00B0337A"/>
    <w:rsid w:val="00B03896"/>
    <w:rsid w:val="00B0389A"/>
    <w:rsid w:val="00B03E4B"/>
    <w:rsid w:val="00B04503"/>
    <w:rsid w:val="00B04B67"/>
    <w:rsid w:val="00B04C8A"/>
    <w:rsid w:val="00B051C0"/>
    <w:rsid w:val="00B0523A"/>
    <w:rsid w:val="00B0551C"/>
    <w:rsid w:val="00B0562E"/>
    <w:rsid w:val="00B058D3"/>
    <w:rsid w:val="00B05C80"/>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4A6"/>
    <w:rsid w:val="00B11B64"/>
    <w:rsid w:val="00B11CBF"/>
    <w:rsid w:val="00B122C1"/>
    <w:rsid w:val="00B125C5"/>
    <w:rsid w:val="00B12C3B"/>
    <w:rsid w:val="00B12CB3"/>
    <w:rsid w:val="00B12EF7"/>
    <w:rsid w:val="00B13108"/>
    <w:rsid w:val="00B13116"/>
    <w:rsid w:val="00B13499"/>
    <w:rsid w:val="00B13562"/>
    <w:rsid w:val="00B13D7B"/>
    <w:rsid w:val="00B13D80"/>
    <w:rsid w:val="00B13D8C"/>
    <w:rsid w:val="00B13D9D"/>
    <w:rsid w:val="00B13DCA"/>
    <w:rsid w:val="00B13F5E"/>
    <w:rsid w:val="00B13F65"/>
    <w:rsid w:val="00B1419E"/>
    <w:rsid w:val="00B14218"/>
    <w:rsid w:val="00B142E9"/>
    <w:rsid w:val="00B1436E"/>
    <w:rsid w:val="00B14421"/>
    <w:rsid w:val="00B1446D"/>
    <w:rsid w:val="00B14D91"/>
    <w:rsid w:val="00B14F82"/>
    <w:rsid w:val="00B15136"/>
    <w:rsid w:val="00B151A3"/>
    <w:rsid w:val="00B152C2"/>
    <w:rsid w:val="00B15462"/>
    <w:rsid w:val="00B15A94"/>
    <w:rsid w:val="00B15B6B"/>
    <w:rsid w:val="00B15D28"/>
    <w:rsid w:val="00B15F52"/>
    <w:rsid w:val="00B16251"/>
    <w:rsid w:val="00B16441"/>
    <w:rsid w:val="00B16D9E"/>
    <w:rsid w:val="00B17653"/>
    <w:rsid w:val="00B17B00"/>
    <w:rsid w:val="00B17FED"/>
    <w:rsid w:val="00B200D1"/>
    <w:rsid w:val="00B202C2"/>
    <w:rsid w:val="00B202F1"/>
    <w:rsid w:val="00B203ED"/>
    <w:rsid w:val="00B20580"/>
    <w:rsid w:val="00B205A5"/>
    <w:rsid w:val="00B2075D"/>
    <w:rsid w:val="00B2086A"/>
    <w:rsid w:val="00B20D95"/>
    <w:rsid w:val="00B20E7F"/>
    <w:rsid w:val="00B20F1F"/>
    <w:rsid w:val="00B210C1"/>
    <w:rsid w:val="00B212D9"/>
    <w:rsid w:val="00B21302"/>
    <w:rsid w:val="00B213E4"/>
    <w:rsid w:val="00B21927"/>
    <w:rsid w:val="00B21DCF"/>
    <w:rsid w:val="00B220B4"/>
    <w:rsid w:val="00B22628"/>
    <w:rsid w:val="00B2265E"/>
    <w:rsid w:val="00B22A82"/>
    <w:rsid w:val="00B232A2"/>
    <w:rsid w:val="00B23480"/>
    <w:rsid w:val="00B23803"/>
    <w:rsid w:val="00B23AF4"/>
    <w:rsid w:val="00B23EC7"/>
    <w:rsid w:val="00B242D6"/>
    <w:rsid w:val="00B2452E"/>
    <w:rsid w:val="00B246F4"/>
    <w:rsid w:val="00B2478C"/>
    <w:rsid w:val="00B2485B"/>
    <w:rsid w:val="00B2494D"/>
    <w:rsid w:val="00B24A6A"/>
    <w:rsid w:val="00B24B8F"/>
    <w:rsid w:val="00B24CDD"/>
    <w:rsid w:val="00B250FD"/>
    <w:rsid w:val="00B25314"/>
    <w:rsid w:val="00B25699"/>
    <w:rsid w:val="00B25788"/>
    <w:rsid w:val="00B2598F"/>
    <w:rsid w:val="00B25B26"/>
    <w:rsid w:val="00B26088"/>
    <w:rsid w:val="00B262BF"/>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09B"/>
    <w:rsid w:val="00B3110C"/>
    <w:rsid w:val="00B31272"/>
    <w:rsid w:val="00B31AEB"/>
    <w:rsid w:val="00B32391"/>
    <w:rsid w:val="00B325F5"/>
    <w:rsid w:val="00B32B1A"/>
    <w:rsid w:val="00B32D75"/>
    <w:rsid w:val="00B33050"/>
    <w:rsid w:val="00B33316"/>
    <w:rsid w:val="00B3337E"/>
    <w:rsid w:val="00B33455"/>
    <w:rsid w:val="00B3361F"/>
    <w:rsid w:val="00B3387F"/>
    <w:rsid w:val="00B339CD"/>
    <w:rsid w:val="00B33B86"/>
    <w:rsid w:val="00B340B8"/>
    <w:rsid w:val="00B34266"/>
    <w:rsid w:val="00B342AC"/>
    <w:rsid w:val="00B3453E"/>
    <w:rsid w:val="00B34644"/>
    <w:rsid w:val="00B346C9"/>
    <w:rsid w:val="00B34DA0"/>
    <w:rsid w:val="00B351CC"/>
    <w:rsid w:val="00B352DB"/>
    <w:rsid w:val="00B354C8"/>
    <w:rsid w:val="00B35514"/>
    <w:rsid w:val="00B3560F"/>
    <w:rsid w:val="00B3576B"/>
    <w:rsid w:val="00B35818"/>
    <w:rsid w:val="00B359AE"/>
    <w:rsid w:val="00B35B4C"/>
    <w:rsid w:val="00B35F0D"/>
    <w:rsid w:val="00B363ED"/>
    <w:rsid w:val="00B367F2"/>
    <w:rsid w:val="00B36ACC"/>
    <w:rsid w:val="00B36D65"/>
    <w:rsid w:val="00B36FC6"/>
    <w:rsid w:val="00B375C2"/>
    <w:rsid w:val="00B379EA"/>
    <w:rsid w:val="00B37DAC"/>
    <w:rsid w:val="00B401D5"/>
    <w:rsid w:val="00B40405"/>
    <w:rsid w:val="00B4064C"/>
    <w:rsid w:val="00B40A22"/>
    <w:rsid w:val="00B40A7F"/>
    <w:rsid w:val="00B40B6D"/>
    <w:rsid w:val="00B410F3"/>
    <w:rsid w:val="00B4115C"/>
    <w:rsid w:val="00B416A3"/>
    <w:rsid w:val="00B41A03"/>
    <w:rsid w:val="00B41E15"/>
    <w:rsid w:val="00B4205B"/>
    <w:rsid w:val="00B42463"/>
    <w:rsid w:val="00B4260E"/>
    <w:rsid w:val="00B42710"/>
    <w:rsid w:val="00B4274D"/>
    <w:rsid w:val="00B42C4E"/>
    <w:rsid w:val="00B42D38"/>
    <w:rsid w:val="00B42FC6"/>
    <w:rsid w:val="00B4308D"/>
    <w:rsid w:val="00B43174"/>
    <w:rsid w:val="00B434C9"/>
    <w:rsid w:val="00B4397A"/>
    <w:rsid w:val="00B43CC6"/>
    <w:rsid w:val="00B4410D"/>
    <w:rsid w:val="00B44701"/>
    <w:rsid w:val="00B44811"/>
    <w:rsid w:val="00B44C25"/>
    <w:rsid w:val="00B457F7"/>
    <w:rsid w:val="00B45857"/>
    <w:rsid w:val="00B45A3B"/>
    <w:rsid w:val="00B45E3F"/>
    <w:rsid w:val="00B45E4D"/>
    <w:rsid w:val="00B45F80"/>
    <w:rsid w:val="00B45FE6"/>
    <w:rsid w:val="00B464B3"/>
    <w:rsid w:val="00B4659F"/>
    <w:rsid w:val="00B46698"/>
    <w:rsid w:val="00B46778"/>
    <w:rsid w:val="00B46DC9"/>
    <w:rsid w:val="00B46EB1"/>
    <w:rsid w:val="00B470D6"/>
    <w:rsid w:val="00B473B9"/>
    <w:rsid w:val="00B4766C"/>
    <w:rsid w:val="00B47971"/>
    <w:rsid w:val="00B47EA5"/>
    <w:rsid w:val="00B5010B"/>
    <w:rsid w:val="00B501D1"/>
    <w:rsid w:val="00B5022C"/>
    <w:rsid w:val="00B5040A"/>
    <w:rsid w:val="00B5077D"/>
    <w:rsid w:val="00B50ACA"/>
    <w:rsid w:val="00B50C38"/>
    <w:rsid w:val="00B50E15"/>
    <w:rsid w:val="00B51018"/>
    <w:rsid w:val="00B5137F"/>
    <w:rsid w:val="00B51398"/>
    <w:rsid w:val="00B5174E"/>
    <w:rsid w:val="00B51895"/>
    <w:rsid w:val="00B51924"/>
    <w:rsid w:val="00B51C9E"/>
    <w:rsid w:val="00B51D04"/>
    <w:rsid w:val="00B51E3A"/>
    <w:rsid w:val="00B534DB"/>
    <w:rsid w:val="00B538D9"/>
    <w:rsid w:val="00B53B8E"/>
    <w:rsid w:val="00B53CE5"/>
    <w:rsid w:val="00B53D64"/>
    <w:rsid w:val="00B53F0D"/>
    <w:rsid w:val="00B54334"/>
    <w:rsid w:val="00B54774"/>
    <w:rsid w:val="00B54F7F"/>
    <w:rsid w:val="00B54FFB"/>
    <w:rsid w:val="00B5526D"/>
    <w:rsid w:val="00B556C2"/>
    <w:rsid w:val="00B5588B"/>
    <w:rsid w:val="00B558A7"/>
    <w:rsid w:val="00B565E6"/>
    <w:rsid w:val="00B56873"/>
    <w:rsid w:val="00B569D9"/>
    <w:rsid w:val="00B569F6"/>
    <w:rsid w:val="00B56A11"/>
    <w:rsid w:val="00B56C06"/>
    <w:rsid w:val="00B56DEC"/>
    <w:rsid w:val="00B57130"/>
    <w:rsid w:val="00B575F4"/>
    <w:rsid w:val="00B57658"/>
    <w:rsid w:val="00B579BD"/>
    <w:rsid w:val="00B57A62"/>
    <w:rsid w:val="00B57D87"/>
    <w:rsid w:val="00B60175"/>
    <w:rsid w:val="00B601C4"/>
    <w:rsid w:val="00B6035C"/>
    <w:rsid w:val="00B60547"/>
    <w:rsid w:val="00B605DF"/>
    <w:rsid w:val="00B607CC"/>
    <w:rsid w:val="00B608DB"/>
    <w:rsid w:val="00B60CB7"/>
    <w:rsid w:val="00B60F97"/>
    <w:rsid w:val="00B60FD5"/>
    <w:rsid w:val="00B61629"/>
    <w:rsid w:val="00B61AFC"/>
    <w:rsid w:val="00B61D56"/>
    <w:rsid w:val="00B62A1C"/>
    <w:rsid w:val="00B62F2D"/>
    <w:rsid w:val="00B62F4C"/>
    <w:rsid w:val="00B6315E"/>
    <w:rsid w:val="00B635A1"/>
    <w:rsid w:val="00B63617"/>
    <w:rsid w:val="00B636CD"/>
    <w:rsid w:val="00B637A4"/>
    <w:rsid w:val="00B6388E"/>
    <w:rsid w:val="00B63E64"/>
    <w:rsid w:val="00B640C2"/>
    <w:rsid w:val="00B64168"/>
    <w:rsid w:val="00B6425D"/>
    <w:rsid w:val="00B6454E"/>
    <w:rsid w:val="00B647A3"/>
    <w:rsid w:val="00B64C2F"/>
    <w:rsid w:val="00B64CB1"/>
    <w:rsid w:val="00B6515C"/>
    <w:rsid w:val="00B65378"/>
    <w:rsid w:val="00B654E7"/>
    <w:rsid w:val="00B65643"/>
    <w:rsid w:val="00B656AE"/>
    <w:rsid w:val="00B656B5"/>
    <w:rsid w:val="00B6573A"/>
    <w:rsid w:val="00B657F2"/>
    <w:rsid w:val="00B6582A"/>
    <w:rsid w:val="00B65985"/>
    <w:rsid w:val="00B65AFC"/>
    <w:rsid w:val="00B65B07"/>
    <w:rsid w:val="00B65B89"/>
    <w:rsid w:val="00B65F4F"/>
    <w:rsid w:val="00B65F82"/>
    <w:rsid w:val="00B66203"/>
    <w:rsid w:val="00B66527"/>
    <w:rsid w:val="00B66769"/>
    <w:rsid w:val="00B667A5"/>
    <w:rsid w:val="00B66946"/>
    <w:rsid w:val="00B669DF"/>
    <w:rsid w:val="00B66C6F"/>
    <w:rsid w:val="00B66CC5"/>
    <w:rsid w:val="00B67093"/>
    <w:rsid w:val="00B672CD"/>
    <w:rsid w:val="00B6793A"/>
    <w:rsid w:val="00B70084"/>
    <w:rsid w:val="00B70216"/>
    <w:rsid w:val="00B7077E"/>
    <w:rsid w:val="00B707EA"/>
    <w:rsid w:val="00B70B11"/>
    <w:rsid w:val="00B70BE5"/>
    <w:rsid w:val="00B70E57"/>
    <w:rsid w:val="00B712A8"/>
    <w:rsid w:val="00B71576"/>
    <w:rsid w:val="00B717B4"/>
    <w:rsid w:val="00B71973"/>
    <w:rsid w:val="00B71A28"/>
    <w:rsid w:val="00B71CD5"/>
    <w:rsid w:val="00B71D72"/>
    <w:rsid w:val="00B722FC"/>
    <w:rsid w:val="00B72472"/>
    <w:rsid w:val="00B726A0"/>
    <w:rsid w:val="00B72E34"/>
    <w:rsid w:val="00B72E57"/>
    <w:rsid w:val="00B72EA5"/>
    <w:rsid w:val="00B72FF4"/>
    <w:rsid w:val="00B7372C"/>
    <w:rsid w:val="00B73C8D"/>
    <w:rsid w:val="00B73D6E"/>
    <w:rsid w:val="00B74157"/>
    <w:rsid w:val="00B7426C"/>
    <w:rsid w:val="00B74395"/>
    <w:rsid w:val="00B7444D"/>
    <w:rsid w:val="00B744E0"/>
    <w:rsid w:val="00B74555"/>
    <w:rsid w:val="00B7462D"/>
    <w:rsid w:val="00B74702"/>
    <w:rsid w:val="00B74738"/>
    <w:rsid w:val="00B74773"/>
    <w:rsid w:val="00B74B65"/>
    <w:rsid w:val="00B74C80"/>
    <w:rsid w:val="00B74CA2"/>
    <w:rsid w:val="00B750A2"/>
    <w:rsid w:val="00B7510C"/>
    <w:rsid w:val="00B75416"/>
    <w:rsid w:val="00B754F5"/>
    <w:rsid w:val="00B7579C"/>
    <w:rsid w:val="00B76159"/>
    <w:rsid w:val="00B76492"/>
    <w:rsid w:val="00B76586"/>
    <w:rsid w:val="00B7692A"/>
    <w:rsid w:val="00B7697A"/>
    <w:rsid w:val="00B76AAD"/>
    <w:rsid w:val="00B76D51"/>
    <w:rsid w:val="00B77088"/>
    <w:rsid w:val="00B7737D"/>
    <w:rsid w:val="00B774A4"/>
    <w:rsid w:val="00B775D8"/>
    <w:rsid w:val="00B775DD"/>
    <w:rsid w:val="00B77735"/>
    <w:rsid w:val="00B778D9"/>
    <w:rsid w:val="00B803CE"/>
    <w:rsid w:val="00B80B1A"/>
    <w:rsid w:val="00B80FAF"/>
    <w:rsid w:val="00B8154E"/>
    <w:rsid w:val="00B815E3"/>
    <w:rsid w:val="00B816A3"/>
    <w:rsid w:val="00B816A8"/>
    <w:rsid w:val="00B8171C"/>
    <w:rsid w:val="00B81BA0"/>
    <w:rsid w:val="00B81E3D"/>
    <w:rsid w:val="00B83224"/>
    <w:rsid w:val="00B833E0"/>
    <w:rsid w:val="00B8364F"/>
    <w:rsid w:val="00B836ED"/>
    <w:rsid w:val="00B8370E"/>
    <w:rsid w:val="00B839D4"/>
    <w:rsid w:val="00B83C75"/>
    <w:rsid w:val="00B83F59"/>
    <w:rsid w:val="00B8417B"/>
    <w:rsid w:val="00B848C9"/>
    <w:rsid w:val="00B84A9C"/>
    <w:rsid w:val="00B84D13"/>
    <w:rsid w:val="00B85075"/>
    <w:rsid w:val="00B8532C"/>
    <w:rsid w:val="00B85339"/>
    <w:rsid w:val="00B856D6"/>
    <w:rsid w:val="00B85D36"/>
    <w:rsid w:val="00B85F49"/>
    <w:rsid w:val="00B860C4"/>
    <w:rsid w:val="00B86947"/>
    <w:rsid w:val="00B869C1"/>
    <w:rsid w:val="00B869C3"/>
    <w:rsid w:val="00B86C48"/>
    <w:rsid w:val="00B86C7B"/>
    <w:rsid w:val="00B86C8A"/>
    <w:rsid w:val="00B86DFE"/>
    <w:rsid w:val="00B87037"/>
    <w:rsid w:val="00B876B8"/>
    <w:rsid w:val="00B87776"/>
    <w:rsid w:val="00B87945"/>
    <w:rsid w:val="00B879EB"/>
    <w:rsid w:val="00B87A41"/>
    <w:rsid w:val="00B87BA6"/>
    <w:rsid w:val="00B87C54"/>
    <w:rsid w:val="00B87E9D"/>
    <w:rsid w:val="00B87ECB"/>
    <w:rsid w:val="00B87EDB"/>
    <w:rsid w:val="00B87FCF"/>
    <w:rsid w:val="00B902E8"/>
    <w:rsid w:val="00B90658"/>
    <w:rsid w:val="00B911DF"/>
    <w:rsid w:val="00B912F4"/>
    <w:rsid w:val="00B91E35"/>
    <w:rsid w:val="00B925B3"/>
    <w:rsid w:val="00B926B6"/>
    <w:rsid w:val="00B92AD1"/>
    <w:rsid w:val="00B92CAC"/>
    <w:rsid w:val="00B9307D"/>
    <w:rsid w:val="00B931AB"/>
    <w:rsid w:val="00B931F6"/>
    <w:rsid w:val="00B932F2"/>
    <w:rsid w:val="00B933CE"/>
    <w:rsid w:val="00B9343A"/>
    <w:rsid w:val="00B93E09"/>
    <w:rsid w:val="00B93EE0"/>
    <w:rsid w:val="00B93F1E"/>
    <w:rsid w:val="00B93FE3"/>
    <w:rsid w:val="00B9408E"/>
    <w:rsid w:val="00B94656"/>
    <w:rsid w:val="00B94892"/>
    <w:rsid w:val="00B94B27"/>
    <w:rsid w:val="00B94E7F"/>
    <w:rsid w:val="00B94EFB"/>
    <w:rsid w:val="00B94F06"/>
    <w:rsid w:val="00B94FDB"/>
    <w:rsid w:val="00B95160"/>
    <w:rsid w:val="00B951EA"/>
    <w:rsid w:val="00B95FDC"/>
    <w:rsid w:val="00B9652E"/>
    <w:rsid w:val="00B96897"/>
    <w:rsid w:val="00B968FF"/>
    <w:rsid w:val="00B96A32"/>
    <w:rsid w:val="00B96BFE"/>
    <w:rsid w:val="00B96DAD"/>
    <w:rsid w:val="00B96FAF"/>
    <w:rsid w:val="00B970EF"/>
    <w:rsid w:val="00B97131"/>
    <w:rsid w:val="00B97177"/>
    <w:rsid w:val="00B97183"/>
    <w:rsid w:val="00B9781F"/>
    <w:rsid w:val="00B97A2C"/>
    <w:rsid w:val="00B97B2A"/>
    <w:rsid w:val="00B97BAF"/>
    <w:rsid w:val="00BA02F7"/>
    <w:rsid w:val="00BA0940"/>
    <w:rsid w:val="00BA0BBB"/>
    <w:rsid w:val="00BA0BE3"/>
    <w:rsid w:val="00BA1280"/>
    <w:rsid w:val="00BA1A30"/>
    <w:rsid w:val="00BA234D"/>
    <w:rsid w:val="00BA2621"/>
    <w:rsid w:val="00BA267A"/>
    <w:rsid w:val="00BA2C95"/>
    <w:rsid w:val="00BA388E"/>
    <w:rsid w:val="00BA3A0E"/>
    <w:rsid w:val="00BA3A3B"/>
    <w:rsid w:val="00BA3D0B"/>
    <w:rsid w:val="00BA409C"/>
    <w:rsid w:val="00BA494D"/>
    <w:rsid w:val="00BA4A51"/>
    <w:rsid w:val="00BA4AF6"/>
    <w:rsid w:val="00BA4CC3"/>
    <w:rsid w:val="00BA5176"/>
    <w:rsid w:val="00BA54E3"/>
    <w:rsid w:val="00BA571E"/>
    <w:rsid w:val="00BA5A0C"/>
    <w:rsid w:val="00BA6291"/>
    <w:rsid w:val="00BA650E"/>
    <w:rsid w:val="00BA6A5A"/>
    <w:rsid w:val="00BA6CE2"/>
    <w:rsid w:val="00BA6E9D"/>
    <w:rsid w:val="00BA726E"/>
    <w:rsid w:val="00BA72ED"/>
    <w:rsid w:val="00BA7303"/>
    <w:rsid w:val="00BA75B4"/>
    <w:rsid w:val="00BA7963"/>
    <w:rsid w:val="00BA7ACE"/>
    <w:rsid w:val="00BA7BE0"/>
    <w:rsid w:val="00BA7C68"/>
    <w:rsid w:val="00BA7CDE"/>
    <w:rsid w:val="00BB0244"/>
    <w:rsid w:val="00BB0432"/>
    <w:rsid w:val="00BB061B"/>
    <w:rsid w:val="00BB0779"/>
    <w:rsid w:val="00BB087C"/>
    <w:rsid w:val="00BB088B"/>
    <w:rsid w:val="00BB0952"/>
    <w:rsid w:val="00BB0BB7"/>
    <w:rsid w:val="00BB0CB2"/>
    <w:rsid w:val="00BB137B"/>
    <w:rsid w:val="00BB1516"/>
    <w:rsid w:val="00BB1F4F"/>
    <w:rsid w:val="00BB2438"/>
    <w:rsid w:val="00BB2674"/>
    <w:rsid w:val="00BB2DF0"/>
    <w:rsid w:val="00BB2FA5"/>
    <w:rsid w:val="00BB308A"/>
    <w:rsid w:val="00BB3744"/>
    <w:rsid w:val="00BB3813"/>
    <w:rsid w:val="00BB386F"/>
    <w:rsid w:val="00BB3976"/>
    <w:rsid w:val="00BB3C1A"/>
    <w:rsid w:val="00BB3E8F"/>
    <w:rsid w:val="00BB417F"/>
    <w:rsid w:val="00BB4201"/>
    <w:rsid w:val="00BB43AC"/>
    <w:rsid w:val="00BB444F"/>
    <w:rsid w:val="00BB469D"/>
    <w:rsid w:val="00BB4764"/>
    <w:rsid w:val="00BB47B6"/>
    <w:rsid w:val="00BB4917"/>
    <w:rsid w:val="00BB4A1C"/>
    <w:rsid w:val="00BB4B51"/>
    <w:rsid w:val="00BB4EA5"/>
    <w:rsid w:val="00BB4EE2"/>
    <w:rsid w:val="00BB512A"/>
    <w:rsid w:val="00BB5228"/>
    <w:rsid w:val="00BB53C0"/>
    <w:rsid w:val="00BB53C4"/>
    <w:rsid w:val="00BB563F"/>
    <w:rsid w:val="00BB5685"/>
    <w:rsid w:val="00BB56AB"/>
    <w:rsid w:val="00BB5716"/>
    <w:rsid w:val="00BB57C3"/>
    <w:rsid w:val="00BB5CC1"/>
    <w:rsid w:val="00BB6614"/>
    <w:rsid w:val="00BB667B"/>
    <w:rsid w:val="00BB66AE"/>
    <w:rsid w:val="00BB6768"/>
    <w:rsid w:val="00BB69E5"/>
    <w:rsid w:val="00BB6A0E"/>
    <w:rsid w:val="00BB6B48"/>
    <w:rsid w:val="00BB6D5C"/>
    <w:rsid w:val="00BB7474"/>
    <w:rsid w:val="00BB7497"/>
    <w:rsid w:val="00BB750C"/>
    <w:rsid w:val="00BB7B09"/>
    <w:rsid w:val="00BB7BD7"/>
    <w:rsid w:val="00BC020F"/>
    <w:rsid w:val="00BC07A1"/>
    <w:rsid w:val="00BC0902"/>
    <w:rsid w:val="00BC0946"/>
    <w:rsid w:val="00BC0C41"/>
    <w:rsid w:val="00BC0DC6"/>
    <w:rsid w:val="00BC0E07"/>
    <w:rsid w:val="00BC0FA0"/>
    <w:rsid w:val="00BC1078"/>
    <w:rsid w:val="00BC124B"/>
    <w:rsid w:val="00BC13C1"/>
    <w:rsid w:val="00BC1C54"/>
    <w:rsid w:val="00BC1D04"/>
    <w:rsid w:val="00BC2BC8"/>
    <w:rsid w:val="00BC3141"/>
    <w:rsid w:val="00BC34EB"/>
    <w:rsid w:val="00BC3CF3"/>
    <w:rsid w:val="00BC3E89"/>
    <w:rsid w:val="00BC3F8D"/>
    <w:rsid w:val="00BC4515"/>
    <w:rsid w:val="00BC46D4"/>
    <w:rsid w:val="00BC56F0"/>
    <w:rsid w:val="00BC59CC"/>
    <w:rsid w:val="00BC5C92"/>
    <w:rsid w:val="00BC5ECA"/>
    <w:rsid w:val="00BC6862"/>
    <w:rsid w:val="00BC6B61"/>
    <w:rsid w:val="00BC6C4B"/>
    <w:rsid w:val="00BC6D48"/>
    <w:rsid w:val="00BC710A"/>
    <w:rsid w:val="00BC7933"/>
    <w:rsid w:val="00BC7E52"/>
    <w:rsid w:val="00BD0010"/>
    <w:rsid w:val="00BD00A3"/>
    <w:rsid w:val="00BD0356"/>
    <w:rsid w:val="00BD08E2"/>
    <w:rsid w:val="00BD10D2"/>
    <w:rsid w:val="00BD122C"/>
    <w:rsid w:val="00BD123B"/>
    <w:rsid w:val="00BD12F3"/>
    <w:rsid w:val="00BD18C7"/>
    <w:rsid w:val="00BD1D63"/>
    <w:rsid w:val="00BD215F"/>
    <w:rsid w:val="00BD24E3"/>
    <w:rsid w:val="00BD277A"/>
    <w:rsid w:val="00BD280E"/>
    <w:rsid w:val="00BD2853"/>
    <w:rsid w:val="00BD28B0"/>
    <w:rsid w:val="00BD2ABE"/>
    <w:rsid w:val="00BD2B58"/>
    <w:rsid w:val="00BD2BA2"/>
    <w:rsid w:val="00BD2CB3"/>
    <w:rsid w:val="00BD33B2"/>
    <w:rsid w:val="00BD35A8"/>
    <w:rsid w:val="00BD35BB"/>
    <w:rsid w:val="00BD38B1"/>
    <w:rsid w:val="00BD3C40"/>
    <w:rsid w:val="00BD3E44"/>
    <w:rsid w:val="00BD4035"/>
    <w:rsid w:val="00BD4462"/>
    <w:rsid w:val="00BD48FC"/>
    <w:rsid w:val="00BD491E"/>
    <w:rsid w:val="00BD4DE2"/>
    <w:rsid w:val="00BD4EE4"/>
    <w:rsid w:val="00BD4FC1"/>
    <w:rsid w:val="00BD54D0"/>
    <w:rsid w:val="00BD5583"/>
    <w:rsid w:val="00BD5666"/>
    <w:rsid w:val="00BD5777"/>
    <w:rsid w:val="00BD5BE5"/>
    <w:rsid w:val="00BD5C99"/>
    <w:rsid w:val="00BD6006"/>
    <w:rsid w:val="00BD688F"/>
    <w:rsid w:val="00BD6A7B"/>
    <w:rsid w:val="00BD6D28"/>
    <w:rsid w:val="00BD7209"/>
    <w:rsid w:val="00BD7788"/>
    <w:rsid w:val="00BD78E9"/>
    <w:rsid w:val="00BD7C3E"/>
    <w:rsid w:val="00BD7D5B"/>
    <w:rsid w:val="00BD7DAB"/>
    <w:rsid w:val="00BD7E71"/>
    <w:rsid w:val="00BE01E2"/>
    <w:rsid w:val="00BE0255"/>
    <w:rsid w:val="00BE040C"/>
    <w:rsid w:val="00BE053D"/>
    <w:rsid w:val="00BE0610"/>
    <w:rsid w:val="00BE09F5"/>
    <w:rsid w:val="00BE0D4F"/>
    <w:rsid w:val="00BE0D79"/>
    <w:rsid w:val="00BE1723"/>
    <w:rsid w:val="00BE1A0A"/>
    <w:rsid w:val="00BE1A95"/>
    <w:rsid w:val="00BE214A"/>
    <w:rsid w:val="00BE216D"/>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2B"/>
    <w:rsid w:val="00BE447E"/>
    <w:rsid w:val="00BE4603"/>
    <w:rsid w:val="00BE4C59"/>
    <w:rsid w:val="00BE4F74"/>
    <w:rsid w:val="00BE5030"/>
    <w:rsid w:val="00BE53C4"/>
    <w:rsid w:val="00BE549F"/>
    <w:rsid w:val="00BE5A27"/>
    <w:rsid w:val="00BE5C9A"/>
    <w:rsid w:val="00BE5E7E"/>
    <w:rsid w:val="00BE6109"/>
    <w:rsid w:val="00BE6320"/>
    <w:rsid w:val="00BE65FE"/>
    <w:rsid w:val="00BE66B6"/>
    <w:rsid w:val="00BE673F"/>
    <w:rsid w:val="00BE68D4"/>
    <w:rsid w:val="00BE6A0D"/>
    <w:rsid w:val="00BE6BDC"/>
    <w:rsid w:val="00BE6CFA"/>
    <w:rsid w:val="00BE70F4"/>
    <w:rsid w:val="00BE7287"/>
    <w:rsid w:val="00BE72F0"/>
    <w:rsid w:val="00BE7780"/>
    <w:rsid w:val="00BE77AD"/>
    <w:rsid w:val="00BE7A23"/>
    <w:rsid w:val="00BE7C15"/>
    <w:rsid w:val="00BE7E89"/>
    <w:rsid w:val="00BE7F6C"/>
    <w:rsid w:val="00BF017F"/>
    <w:rsid w:val="00BF0A5F"/>
    <w:rsid w:val="00BF0BDB"/>
    <w:rsid w:val="00BF0BE6"/>
    <w:rsid w:val="00BF152A"/>
    <w:rsid w:val="00BF1587"/>
    <w:rsid w:val="00BF1671"/>
    <w:rsid w:val="00BF18C3"/>
    <w:rsid w:val="00BF1913"/>
    <w:rsid w:val="00BF1E39"/>
    <w:rsid w:val="00BF1F56"/>
    <w:rsid w:val="00BF216C"/>
    <w:rsid w:val="00BF23FB"/>
    <w:rsid w:val="00BF2413"/>
    <w:rsid w:val="00BF24EC"/>
    <w:rsid w:val="00BF2525"/>
    <w:rsid w:val="00BF265D"/>
    <w:rsid w:val="00BF26A0"/>
    <w:rsid w:val="00BF2C7B"/>
    <w:rsid w:val="00BF2CFA"/>
    <w:rsid w:val="00BF2FE9"/>
    <w:rsid w:val="00BF3444"/>
    <w:rsid w:val="00BF3568"/>
    <w:rsid w:val="00BF3933"/>
    <w:rsid w:val="00BF3961"/>
    <w:rsid w:val="00BF3B34"/>
    <w:rsid w:val="00BF400B"/>
    <w:rsid w:val="00BF4202"/>
    <w:rsid w:val="00BF44E3"/>
    <w:rsid w:val="00BF4E4C"/>
    <w:rsid w:val="00BF4F58"/>
    <w:rsid w:val="00BF5216"/>
    <w:rsid w:val="00BF577E"/>
    <w:rsid w:val="00BF5D37"/>
    <w:rsid w:val="00BF5E9A"/>
    <w:rsid w:val="00BF6240"/>
    <w:rsid w:val="00BF62E7"/>
    <w:rsid w:val="00BF6A85"/>
    <w:rsid w:val="00BF7169"/>
    <w:rsid w:val="00BF781A"/>
    <w:rsid w:val="00BF7A2D"/>
    <w:rsid w:val="00BF7B24"/>
    <w:rsid w:val="00BF7CC5"/>
    <w:rsid w:val="00BF7CEB"/>
    <w:rsid w:val="00BF7F72"/>
    <w:rsid w:val="00BF7F79"/>
    <w:rsid w:val="00C00002"/>
    <w:rsid w:val="00C009D8"/>
    <w:rsid w:val="00C013B9"/>
    <w:rsid w:val="00C018C4"/>
    <w:rsid w:val="00C01BEF"/>
    <w:rsid w:val="00C02533"/>
    <w:rsid w:val="00C0255B"/>
    <w:rsid w:val="00C02A3E"/>
    <w:rsid w:val="00C02C22"/>
    <w:rsid w:val="00C02E15"/>
    <w:rsid w:val="00C02EA0"/>
    <w:rsid w:val="00C03071"/>
    <w:rsid w:val="00C0326B"/>
    <w:rsid w:val="00C032D2"/>
    <w:rsid w:val="00C03739"/>
    <w:rsid w:val="00C0397A"/>
    <w:rsid w:val="00C03A9E"/>
    <w:rsid w:val="00C03B50"/>
    <w:rsid w:val="00C03CD2"/>
    <w:rsid w:val="00C03F8D"/>
    <w:rsid w:val="00C0411A"/>
    <w:rsid w:val="00C04144"/>
    <w:rsid w:val="00C0468C"/>
    <w:rsid w:val="00C0469F"/>
    <w:rsid w:val="00C046B0"/>
    <w:rsid w:val="00C04C36"/>
    <w:rsid w:val="00C04EB8"/>
    <w:rsid w:val="00C050F0"/>
    <w:rsid w:val="00C0522E"/>
    <w:rsid w:val="00C05244"/>
    <w:rsid w:val="00C054C9"/>
    <w:rsid w:val="00C058F3"/>
    <w:rsid w:val="00C05BB8"/>
    <w:rsid w:val="00C05C34"/>
    <w:rsid w:val="00C060EF"/>
    <w:rsid w:val="00C06249"/>
    <w:rsid w:val="00C06439"/>
    <w:rsid w:val="00C0676D"/>
    <w:rsid w:val="00C0684E"/>
    <w:rsid w:val="00C06AA6"/>
    <w:rsid w:val="00C06B4F"/>
    <w:rsid w:val="00C0729D"/>
    <w:rsid w:val="00C0738C"/>
    <w:rsid w:val="00C07C79"/>
    <w:rsid w:val="00C07F4F"/>
    <w:rsid w:val="00C10261"/>
    <w:rsid w:val="00C103DB"/>
    <w:rsid w:val="00C1071E"/>
    <w:rsid w:val="00C107B9"/>
    <w:rsid w:val="00C10838"/>
    <w:rsid w:val="00C10A32"/>
    <w:rsid w:val="00C10DE6"/>
    <w:rsid w:val="00C10FE0"/>
    <w:rsid w:val="00C11251"/>
    <w:rsid w:val="00C1141B"/>
    <w:rsid w:val="00C114EB"/>
    <w:rsid w:val="00C11652"/>
    <w:rsid w:val="00C1174D"/>
    <w:rsid w:val="00C11759"/>
    <w:rsid w:val="00C11982"/>
    <w:rsid w:val="00C11993"/>
    <w:rsid w:val="00C11AD1"/>
    <w:rsid w:val="00C1271B"/>
    <w:rsid w:val="00C12CAE"/>
    <w:rsid w:val="00C1300C"/>
    <w:rsid w:val="00C131B7"/>
    <w:rsid w:val="00C132F6"/>
    <w:rsid w:val="00C13585"/>
    <w:rsid w:val="00C13880"/>
    <w:rsid w:val="00C13B03"/>
    <w:rsid w:val="00C13C19"/>
    <w:rsid w:val="00C13C5E"/>
    <w:rsid w:val="00C14345"/>
    <w:rsid w:val="00C14564"/>
    <w:rsid w:val="00C14AD5"/>
    <w:rsid w:val="00C14D1E"/>
    <w:rsid w:val="00C14EBC"/>
    <w:rsid w:val="00C15209"/>
    <w:rsid w:val="00C15236"/>
    <w:rsid w:val="00C1546D"/>
    <w:rsid w:val="00C15543"/>
    <w:rsid w:val="00C155C8"/>
    <w:rsid w:val="00C1597D"/>
    <w:rsid w:val="00C15B7B"/>
    <w:rsid w:val="00C15BD0"/>
    <w:rsid w:val="00C16076"/>
    <w:rsid w:val="00C16127"/>
    <w:rsid w:val="00C161BA"/>
    <w:rsid w:val="00C165ED"/>
    <w:rsid w:val="00C1699F"/>
    <w:rsid w:val="00C16D7B"/>
    <w:rsid w:val="00C17057"/>
    <w:rsid w:val="00C17342"/>
    <w:rsid w:val="00C17876"/>
    <w:rsid w:val="00C1792E"/>
    <w:rsid w:val="00C17A00"/>
    <w:rsid w:val="00C2042E"/>
    <w:rsid w:val="00C204CD"/>
    <w:rsid w:val="00C2070F"/>
    <w:rsid w:val="00C20711"/>
    <w:rsid w:val="00C2076D"/>
    <w:rsid w:val="00C2088A"/>
    <w:rsid w:val="00C20B45"/>
    <w:rsid w:val="00C20C78"/>
    <w:rsid w:val="00C20FC3"/>
    <w:rsid w:val="00C215D0"/>
    <w:rsid w:val="00C21E1E"/>
    <w:rsid w:val="00C21F32"/>
    <w:rsid w:val="00C22294"/>
    <w:rsid w:val="00C223A4"/>
    <w:rsid w:val="00C2275D"/>
    <w:rsid w:val="00C228AD"/>
    <w:rsid w:val="00C228B7"/>
    <w:rsid w:val="00C22B6F"/>
    <w:rsid w:val="00C22CAC"/>
    <w:rsid w:val="00C2329E"/>
    <w:rsid w:val="00C232F1"/>
    <w:rsid w:val="00C23419"/>
    <w:rsid w:val="00C23485"/>
    <w:rsid w:val="00C23502"/>
    <w:rsid w:val="00C23743"/>
    <w:rsid w:val="00C23BF9"/>
    <w:rsid w:val="00C23C48"/>
    <w:rsid w:val="00C23CC0"/>
    <w:rsid w:val="00C23E23"/>
    <w:rsid w:val="00C24028"/>
    <w:rsid w:val="00C244F9"/>
    <w:rsid w:val="00C245D6"/>
    <w:rsid w:val="00C2488A"/>
    <w:rsid w:val="00C24B49"/>
    <w:rsid w:val="00C24D20"/>
    <w:rsid w:val="00C24DF0"/>
    <w:rsid w:val="00C25110"/>
    <w:rsid w:val="00C25609"/>
    <w:rsid w:val="00C2572C"/>
    <w:rsid w:val="00C26173"/>
    <w:rsid w:val="00C2617F"/>
    <w:rsid w:val="00C26431"/>
    <w:rsid w:val="00C2652C"/>
    <w:rsid w:val="00C2653E"/>
    <w:rsid w:val="00C265C0"/>
    <w:rsid w:val="00C265D5"/>
    <w:rsid w:val="00C26B8C"/>
    <w:rsid w:val="00C26E27"/>
    <w:rsid w:val="00C26F3B"/>
    <w:rsid w:val="00C26FF9"/>
    <w:rsid w:val="00C27122"/>
    <w:rsid w:val="00C2714F"/>
    <w:rsid w:val="00C27490"/>
    <w:rsid w:val="00C27509"/>
    <w:rsid w:val="00C278D5"/>
    <w:rsid w:val="00C27DD9"/>
    <w:rsid w:val="00C27E7D"/>
    <w:rsid w:val="00C3000A"/>
    <w:rsid w:val="00C305C3"/>
    <w:rsid w:val="00C306D2"/>
    <w:rsid w:val="00C30731"/>
    <w:rsid w:val="00C308AE"/>
    <w:rsid w:val="00C30AEF"/>
    <w:rsid w:val="00C30DC7"/>
    <w:rsid w:val="00C311DA"/>
    <w:rsid w:val="00C31293"/>
    <w:rsid w:val="00C3134E"/>
    <w:rsid w:val="00C31B35"/>
    <w:rsid w:val="00C31D14"/>
    <w:rsid w:val="00C31FE7"/>
    <w:rsid w:val="00C3202F"/>
    <w:rsid w:val="00C32284"/>
    <w:rsid w:val="00C324C1"/>
    <w:rsid w:val="00C32515"/>
    <w:rsid w:val="00C325AE"/>
    <w:rsid w:val="00C328DB"/>
    <w:rsid w:val="00C32AC2"/>
    <w:rsid w:val="00C33401"/>
    <w:rsid w:val="00C33510"/>
    <w:rsid w:val="00C336AE"/>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48"/>
    <w:rsid w:val="00C357F7"/>
    <w:rsid w:val="00C35996"/>
    <w:rsid w:val="00C359D2"/>
    <w:rsid w:val="00C35AAD"/>
    <w:rsid w:val="00C35BE6"/>
    <w:rsid w:val="00C35E6D"/>
    <w:rsid w:val="00C3625E"/>
    <w:rsid w:val="00C362DE"/>
    <w:rsid w:val="00C36699"/>
    <w:rsid w:val="00C370D2"/>
    <w:rsid w:val="00C371C7"/>
    <w:rsid w:val="00C37B59"/>
    <w:rsid w:val="00C37DBC"/>
    <w:rsid w:val="00C4115E"/>
    <w:rsid w:val="00C41338"/>
    <w:rsid w:val="00C41A1D"/>
    <w:rsid w:val="00C41AA0"/>
    <w:rsid w:val="00C42393"/>
    <w:rsid w:val="00C42505"/>
    <w:rsid w:val="00C42956"/>
    <w:rsid w:val="00C42A27"/>
    <w:rsid w:val="00C42DF0"/>
    <w:rsid w:val="00C42E58"/>
    <w:rsid w:val="00C42ED0"/>
    <w:rsid w:val="00C43008"/>
    <w:rsid w:val="00C4328B"/>
    <w:rsid w:val="00C43373"/>
    <w:rsid w:val="00C43433"/>
    <w:rsid w:val="00C4356A"/>
    <w:rsid w:val="00C436BE"/>
    <w:rsid w:val="00C43CDE"/>
    <w:rsid w:val="00C4426C"/>
    <w:rsid w:val="00C4427D"/>
    <w:rsid w:val="00C44409"/>
    <w:rsid w:val="00C44667"/>
    <w:rsid w:val="00C446B4"/>
    <w:rsid w:val="00C44D97"/>
    <w:rsid w:val="00C45375"/>
    <w:rsid w:val="00C455AF"/>
    <w:rsid w:val="00C455DC"/>
    <w:rsid w:val="00C455FB"/>
    <w:rsid w:val="00C457D0"/>
    <w:rsid w:val="00C45CFA"/>
    <w:rsid w:val="00C45E6D"/>
    <w:rsid w:val="00C463DF"/>
    <w:rsid w:val="00C46A5D"/>
    <w:rsid w:val="00C46ED8"/>
    <w:rsid w:val="00C4702E"/>
    <w:rsid w:val="00C47044"/>
    <w:rsid w:val="00C4725E"/>
    <w:rsid w:val="00C473C7"/>
    <w:rsid w:val="00C4753F"/>
    <w:rsid w:val="00C4760E"/>
    <w:rsid w:val="00C4797B"/>
    <w:rsid w:val="00C47BA8"/>
    <w:rsid w:val="00C47DED"/>
    <w:rsid w:val="00C47F1B"/>
    <w:rsid w:val="00C47F78"/>
    <w:rsid w:val="00C508ED"/>
    <w:rsid w:val="00C50936"/>
    <w:rsid w:val="00C50F19"/>
    <w:rsid w:val="00C5119E"/>
    <w:rsid w:val="00C511E0"/>
    <w:rsid w:val="00C51213"/>
    <w:rsid w:val="00C51375"/>
    <w:rsid w:val="00C51624"/>
    <w:rsid w:val="00C51789"/>
    <w:rsid w:val="00C52045"/>
    <w:rsid w:val="00C52DEB"/>
    <w:rsid w:val="00C52E2F"/>
    <w:rsid w:val="00C5326A"/>
    <w:rsid w:val="00C538D5"/>
    <w:rsid w:val="00C53A87"/>
    <w:rsid w:val="00C53AFD"/>
    <w:rsid w:val="00C53CD4"/>
    <w:rsid w:val="00C53D48"/>
    <w:rsid w:val="00C53D84"/>
    <w:rsid w:val="00C53E69"/>
    <w:rsid w:val="00C54231"/>
    <w:rsid w:val="00C543CC"/>
    <w:rsid w:val="00C54809"/>
    <w:rsid w:val="00C54940"/>
    <w:rsid w:val="00C551A9"/>
    <w:rsid w:val="00C552CA"/>
    <w:rsid w:val="00C55311"/>
    <w:rsid w:val="00C55B16"/>
    <w:rsid w:val="00C55B6B"/>
    <w:rsid w:val="00C55F68"/>
    <w:rsid w:val="00C55F94"/>
    <w:rsid w:val="00C56034"/>
    <w:rsid w:val="00C5618B"/>
    <w:rsid w:val="00C56729"/>
    <w:rsid w:val="00C56985"/>
    <w:rsid w:val="00C56C0A"/>
    <w:rsid w:val="00C57126"/>
    <w:rsid w:val="00C5714A"/>
    <w:rsid w:val="00C5758B"/>
    <w:rsid w:val="00C575D9"/>
    <w:rsid w:val="00C57D8A"/>
    <w:rsid w:val="00C6031A"/>
    <w:rsid w:val="00C60897"/>
    <w:rsid w:val="00C60A11"/>
    <w:rsid w:val="00C60D56"/>
    <w:rsid w:val="00C60EAF"/>
    <w:rsid w:val="00C60F1B"/>
    <w:rsid w:val="00C61123"/>
    <w:rsid w:val="00C61567"/>
    <w:rsid w:val="00C618AB"/>
    <w:rsid w:val="00C62311"/>
    <w:rsid w:val="00C623F6"/>
    <w:rsid w:val="00C62546"/>
    <w:rsid w:val="00C6289D"/>
    <w:rsid w:val="00C62960"/>
    <w:rsid w:val="00C62A71"/>
    <w:rsid w:val="00C62BAD"/>
    <w:rsid w:val="00C62CF2"/>
    <w:rsid w:val="00C631DD"/>
    <w:rsid w:val="00C63759"/>
    <w:rsid w:val="00C63980"/>
    <w:rsid w:val="00C63A36"/>
    <w:rsid w:val="00C63E23"/>
    <w:rsid w:val="00C63E32"/>
    <w:rsid w:val="00C643E9"/>
    <w:rsid w:val="00C64441"/>
    <w:rsid w:val="00C6456E"/>
    <w:rsid w:val="00C64647"/>
    <w:rsid w:val="00C64799"/>
    <w:rsid w:val="00C64CF0"/>
    <w:rsid w:val="00C64D10"/>
    <w:rsid w:val="00C64FF0"/>
    <w:rsid w:val="00C650AA"/>
    <w:rsid w:val="00C650B2"/>
    <w:rsid w:val="00C6526C"/>
    <w:rsid w:val="00C654AA"/>
    <w:rsid w:val="00C6552C"/>
    <w:rsid w:val="00C65743"/>
    <w:rsid w:val="00C6585C"/>
    <w:rsid w:val="00C658BE"/>
    <w:rsid w:val="00C65A38"/>
    <w:rsid w:val="00C65E7A"/>
    <w:rsid w:val="00C65F9E"/>
    <w:rsid w:val="00C662CF"/>
    <w:rsid w:val="00C66690"/>
    <w:rsid w:val="00C66D76"/>
    <w:rsid w:val="00C66DC7"/>
    <w:rsid w:val="00C66E29"/>
    <w:rsid w:val="00C66ED7"/>
    <w:rsid w:val="00C6702C"/>
    <w:rsid w:val="00C670E1"/>
    <w:rsid w:val="00C671D7"/>
    <w:rsid w:val="00C67372"/>
    <w:rsid w:val="00C674BA"/>
    <w:rsid w:val="00C6771C"/>
    <w:rsid w:val="00C67F12"/>
    <w:rsid w:val="00C7034D"/>
    <w:rsid w:val="00C70444"/>
    <w:rsid w:val="00C7054C"/>
    <w:rsid w:val="00C70557"/>
    <w:rsid w:val="00C70C49"/>
    <w:rsid w:val="00C70F41"/>
    <w:rsid w:val="00C70F99"/>
    <w:rsid w:val="00C7107A"/>
    <w:rsid w:val="00C714A5"/>
    <w:rsid w:val="00C71F57"/>
    <w:rsid w:val="00C7270F"/>
    <w:rsid w:val="00C728AA"/>
    <w:rsid w:val="00C729D2"/>
    <w:rsid w:val="00C72A6B"/>
    <w:rsid w:val="00C72C22"/>
    <w:rsid w:val="00C72ED4"/>
    <w:rsid w:val="00C7323A"/>
    <w:rsid w:val="00C7341D"/>
    <w:rsid w:val="00C73800"/>
    <w:rsid w:val="00C73A02"/>
    <w:rsid w:val="00C73CD0"/>
    <w:rsid w:val="00C73E7E"/>
    <w:rsid w:val="00C73EBD"/>
    <w:rsid w:val="00C74312"/>
    <w:rsid w:val="00C744BB"/>
    <w:rsid w:val="00C74822"/>
    <w:rsid w:val="00C748C6"/>
    <w:rsid w:val="00C74A75"/>
    <w:rsid w:val="00C74B2A"/>
    <w:rsid w:val="00C74B99"/>
    <w:rsid w:val="00C74BBD"/>
    <w:rsid w:val="00C74E0C"/>
    <w:rsid w:val="00C74EA1"/>
    <w:rsid w:val="00C750BB"/>
    <w:rsid w:val="00C750FE"/>
    <w:rsid w:val="00C751B0"/>
    <w:rsid w:val="00C753CF"/>
    <w:rsid w:val="00C755EE"/>
    <w:rsid w:val="00C75B14"/>
    <w:rsid w:val="00C75CAA"/>
    <w:rsid w:val="00C760A1"/>
    <w:rsid w:val="00C7684B"/>
    <w:rsid w:val="00C76960"/>
    <w:rsid w:val="00C76ACB"/>
    <w:rsid w:val="00C76D3B"/>
    <w:rsid w:val="00C77031"/>
    <w:rsid w:val="00C777BC"/>
    <w:rsid w:val="00C7791B"/>
    <w:rsid w:val="00C7793E"/>
    <w:rsid w:val="00C77985"/>
    <w:rsid w:val="00C77BEC"/>
    <w:rsid w:val="00C8004C"/>
    <w:rsid w:val="00C80084"/>
    <w:rsid w:val="00C800F0"/>
    <w:rsid w:val="00C8017E"/>
    <w:rsid w:val="00C80395"/>
    <w:rsid w:val="00C8049E"/>
    <w:rsid w:val="00C808E7"/>
    <w:rsid w:val="00C81083"/>
    <w:rsid w:val="00C810BC"/>
    <w:rsid w:val="00C81597"/>
    <w:rsid w:val="00C8160E"/>
    <w:rsid w:val="00C81626"/>
    <w:rsid w:val="00C81977"/>
    <w:rsid w:val="00C82412"/>
    <w:rsid w:val="00C824C3"/>
    <w:rsid w:val="00C826A2"/>
    <w:rsid w:val="00C82709"/>
    <w:rsid w:val="00C8295E"/>
    <w:rsid w:val="00C82A9A"/>
    <w:rsid w:val="00C82B99"/>
    <w:rsid w:val="00C82E21"/>
    <w:rsid w:val="00C83215"/>
    <w:rsid w:val="00C83420"/>
    <w:rsid w:val="00C83756"/>
    <w:rsid w:val="00C839C2"/>
    <w:rsid w:val="00C83CEF"/>
    <w:rsid w:val="00C83D3D"/>
    <w:rsid w:val="00C83F14"/>
    <w:rsid w:val="00C83F5D"/>
    <w:rsid w:val="00C846C7"/>
    <w:rsid w:val="00C8480C"/>
    <w:rsid w:val="00C848FA"/>
    <w:rsid w:val="00C849D8"/>
    <w:rsid w:val="00C84C7D"/>
    <w:rsid w:val="00C84FBC"/>
    <w:rsid w:val="00C85015"/>
    <w:rsid w:val="00C85037"/>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900D4"/>
    <w:rsid w:val="00C90248"/>
    <w:rsid w:val="00C9037D"/>
    <w:rsid w:val="00C9059A"/>
    <w:rsid w:val="00C9071B"/>
    <w:rsid w:val="00C907BC"/>
    <w:rsid w:val="00C90A67"/>
    <w:rsid w:val="00C90B60"/>
    <w:rsid w:val="00C91205"/>
    <w:rsid w:val="00C91604"/>
    <w:rsid w:val="00C91606"/>
    <w:rsid w:val="00C918CC"/>
    <w:rsid w:val="00C918EE"/>
    <w:rsid w:val="00C91A3E"/>
    <w:rsid w:val="00C91C7B"/>
    <w:rsid w:val="00C91E84"/>
    <w:rsid w:val="00C91FC2"/>
    <w:rsid w:val="00C9223F"/>
    <w:rsid w:val="00C92340"/>
    <w:rsid w:val="00C92402"/>
    <w:rsid w:val="00C926CA"/>
    <w:rsid w:val="00C92CE0"/>
    <w:rsid w:val="00C92E06"/>
    <w:rsid w:val="00C93759"/>
    <w:rsid w:val="00C9424E"/>
    <w:rsid w:val="00C943D1"/>
    <w:rsid w:val="00C943D5"/>
    <w:rsid w:val="00C94ACE"/>
    <w:rsid w:val="00C94B7B"/>
    <w:rsid w:val="00C94D98"/>
    <w:rsid w:val="00C94F50"/>
    <w:rsid w:val="00C952B6"/>
    <w:rsid w:val="00C952CE"/>
    <w:rsid w:val="00C95562"/>
    <w:rsid w:val="00C95787"/>
    <w:rsid w:val="00C95E5D"/>
    <w:rsid w:val="00C9621E"/>
    <w:rsid w:val="00C963AC"/>
    <w:rsid w:val="00C9649C"/>
    <w:rsid w:val="00C96876"/>
    <w:rsid w:val="00C969F7"/>
    <w:rsid w:val="00C96D72"/>
    <w:rsid w:val="00C97532"/>
    <w:rsid w:val="00C976FA"/>
    <w:rsid w:val="00C97766"/>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0DB"/>
    <w:rsid w:val="00CA3549"/>
    <w:rsid w:val="00CA356F"/>
    <w:rsid w:val="00CA37C8"/>
    <w:rsid w:val="00CA37ED"/>
    <w:rsid w:val="00CA3801"/>
    <w:rsid w:val="00CA38AD"/>
    <w:rsid w:val="00CA3945"/>
    <w:rsid w:val="00CA3A7B"/>
    <w:rsid w:val="00CA3B0F"/>
    <w:rsid w:val="00CA3C04"/>
    <w:rsid w:val="00CA3E3B"/>
    <w:rsid w:val="00CA3E3C"/>
    <w:rsid w:val="00CA4564"/>
    <w:rsid w:val="00CA4DEA"/>
    <w:rsid w:val="00CA50B3"/>
    <w:rsid w:val="00CA56C6"/>
    <w:rsid w:val="00CA56E7"/>
    <w:rsid w:val="00CA5835"/>
    <w:rsid w:val="00CA5A36"/>
    <w:rsid w:val="00CA5DB2"/>
    <w:rsid w:val="00CA5F51"/>
    <w:rsid w:val="00CA6942"/>
    <w:rsid w:val="00CA6E42"/>
    <w:rsid w:val="00CA702B"/>
    <w:rsid w:val="00CA72F1"/>
    <w:rsid w:val="00CA79C4"/>
    <w:rsid w:val="00CB0153"/>
    <w:rsid w:val="00CB0488"/>
    <w:rsid w:val="00CB0560"/>
    <w:rsid w:val="00CB08C5"/>
    <w:rsid w:val="00CB0964"/>
    <w:rsid w:val="00CB0E1C"/>
    <w:rsid w:val="00CB0F00"/>
    <w:rsid w:val="00CB1A1E"/>
    <w:rsid w:val="00CB1A49"/>
    <w:rsid w:val="00CB1F53"/>
    <w:rsid w:val="00CB1F70"/>
    <w:rsid w:val="00CB2052"/>
    <w:rsid w:val="00CB227F"/>
    <w:rsid w:val="00CB2422"/>
    <w:rsid w:val="00CB2499"/>
    <w:rsid w:val="00CB2581"/>
    <w:rsid w:val="00CB25C5"/>
    <w:rsid w:val="00CB26DD"/>
    <w:rsid w:val="00CB27F5"/>
    <w:rsid w:val="00CB2A60"/>
    <w:rsid w:val="00CB2A90"/>
    <w:rsid w:val="00CB2C08"/>
    <w:rsid w:val="00CB2EDD"/>
    <w:rsid w:val="00CB3136"/>
    <w:rsid w:val="00CB31EB"/>
    <w:rsid w:val="00CB33CA"/>
    <w:rsid w:val="00CB35C7"/>
    <w:rsid w:val="00CB35EE"/>
    <w:rsid w:val="00CB364B"/>
    <w:rsid w:val="00CB3F0C"/>
    <w:rsid w:val="00CB3FA8"/>
    <w:rsid w:val="00CB4001"/>
    <w:rsid w:val="00CB40DB"/>
    <w:rsid w:val="00CB414B"/>
    <w:rsid w:val="00CB45AE"/>
    <w:rsid w:val="00CB4AC8"/>
    <w:rsid w:val="00CB4D90"/>
    <w:rsid w:val="00CB4DE1"/>
    <w:rsid w:val="00CB4F47"/>
    <w:rsid w:val="00CB5269"/>
    <w:rsid w:val="00CB5276"/>
    <w:rsid w:val="00CB55BB"/>
    <w:rsid w:val="00CB5EE4"/>
    <w:rsid w:val="00CB5FC3"/>
    <w:rsid w:val="00CB613A"/>
    <w:rsid w:val="00CB657A"/>
    <w:rsid w:val="00CB6A3A"/>
    <w:rsid w:val="00CB7354"/>
    <w:rsid w:val="00CB7374"/>
    <w:rsid w:val="00CB74BA"/>
    <w:rsid w:val="00CB79AA"/>
    <w:rsid w:val="00CB7D24"/>
    <w:rsid w:val="00CB7DB8"/>
    <w:rsid w:val="00CB7FF6"/>
    <w:rsid w:val="00CC0010"/>
    <w:rsid w:val="00CC0768"/>
    <w:rsid w:val="00CC083B"/>
    <w:rsid w:val="00CC08D3"/>
    <w:rsid w:val="00CC0A69"/>
    <w:rsid w:val="00CC109A"/>
    <w:rsid w:val="00CC13E4"/>
    <w:rsid w:val="00CC1405"/>
    <w:rsid w:val="00CC1534"/>
    <w:rsid w:val="00CC18C9"/>
    <w:rsid w:val="00CC1C23"/>
    <w:rsid w:val="00CC1D58"/>
    <w:rsid w:val="00CC1F84"/>
    <w:rsid w:val="00CC2073"/>
    <w:rsid w:val="00CC20ED"/>
    <w:rsid w:val="00CC22CB"/>
    <w:rsid w:val="00CC2673"/>
    <w:rsid w:val="00CC27A1"/>
    <w:rsid w:val="00CC2822"/>
    <w:rsid w:val="00CC29CE"/>
    <w:rsid w:val="00CC2A76"/>
    <w:rsid w:val="00CC2D49"/>
    <w:rsid w:val="00CC2D6F"/>
    <w:rsid w:val="00CC2EC6"/>
    <w:rsid w:val="00CC36C9"/>
    <w:rsid w:val="00CC36DD"/>
    <w:rsid w:val="00CC3A08"/>
    <w:rsid w:val="00CC3D95"/>
    <w:rsid w:val="00CC3E47"/>
    <w:rsid w:val="00CC3E94"/>
    <w:rsid w:val="00CC410A"/>
    <w:rsid w:val="00CC423C"/>
    <w:rsid w:val="00CC4358"/>
    <w:rsid w:val="00CC47FB"/>
    <w:rsid w:val="00CC4DD5"/>
    <w:rsid w:val="00CC4E0F"/>
    <w:rsid w:val="00CC4E9A"/>
    <w:rsid w:val="00CC4F95"/>
    <w:rsid w:val="00CC508C"/>
    <w:rsid w:val="00CC53DF"/>
    <w:rsid w:val="00CC55BF"/>
    <w:rsid w:val="00CC5693"/>
    <w:rsid w:val="00CC5AF5"/>
    <w:rsid w:val="00CC5AFC"/>
    <w:rsid w:val="00CC5B03"/>
    <w:rsid w:val="00CC5B17"/>
    <w:rsid w:val="00CC5B79"/>
    <w:rsid w:val="00CC5DFD"/>
    <w:rsid w:val="00CC5EAA"/>
    <w:rsid w:val="00CC626C"/>
    <w:rsid w:val="00CC62A8"/>
    <w:rsid w:val="00CC6351"/>
    <w:rsid w:val="00CC6844"/>
    <w:rsid w:val="00CC6DC7"/>
    <w:rsid w:val="00CC6F41"/>
    <w:rsid w:val="00CC763D"/>
    <w:rsid w:val="00CC7705"/>
    <w:rsid w:val="00CC7BE5"/>
    <w:rsid w:val="00CC7C1E"/>
    <w:rsid w:val="00CC7C8D"/>
    <w:rsid w:val="00CC7EDC"/>
    <w:rsid w:val="00CC7F78"/>
    <w:rsid w:val="00CD09F9"/>
    <w:rsid w:val="00CD0C59"/>
    <w:rsid w:val="00CD0E7C"/>
    <w:rsid w:val="00CD0F6D"/>
    <w:rsid w:val="00CD1236"/>
    <w:rsid w:val="00CD13E5"/>
    <w:rsid w:val="00CD16DE"/>
    <w:rsid w:val="00CD17D9"/>
    <w:rsid w:val="00CD1BD3"/>
    <w:rsid w:val="00CD1D48"/>
    <w:rsid w:val="00CD1DFB"/>
    <w:rsid w:val="00CD2462"/>
    <w:rsid w:val="00CD2738"/>
    <w:rsid w:val="00CD2A03"/>
    <w:rsid w:val="00CD2C41"/>
    <w:rsid w:val="00CD2CCA"/>
    <w:rsid w:val="00CD2D86"/>
    <w:rsid w:val="00CD3088"/>
    <w:rsid w:val="00CD32E6"/>
    <w:rsid w:val="00CD3320"/>
    <w:rsid w:val="00CD4193"/>
    <w:rsid w:val="00CD49AD"/>
    <w:rsid w:val="00CD4B57"/>
    <w:rsid w:val="00CD4F43"/>
    <w:rsid w:val="00CD5408"/>
    <w:rsid w:val="00CD5498"/>
    <w:rsid w:val="00CD59B9"/>
    <w:rsid w:val="00CD5A50"/>
    <w:rsid w:val="00CD5E87"/>
    <w:rsid w:val="00CD62EA"/>
    <w:rsid w:val="00CD66F3"/>
    <w:rsid w:val="00CD67C6"/>
    <w:rsid w:val="00CD6848"/>
    <w:rsid w:val="00CD688C"/>
    <w:rsid w:val="00CD6B02"/>
    <w:rsid w:val="00CD6C59"/>
    <w:rsid w:val="00CD6C6B"/>
    <w:rsid w:val="00CD6CC3"/>
    <w:rsid w:val="00CD6D0F"/>
    <w:rsid w:val="00CD6D6B"/>
    <w:rsid w:val="00CD6E9F"/>
    <w:rsid w:val="00CD6F48"/>
    <w:rsid w:val="00CD6F5B"/>
    <w:rsid w:val="00CD7318"/>
    <w:rsid w:val="00CD743A"/>
    <w:rsid w:val="00CD7481"/>
    <w:rsid w:val="00CD74C4"/>
    <w:rsid w:val="00CD79C3"/>
    <w:rsid w:val="00CD7EF0"/>
    <w:rsid w:val="00CE00D2"/>
    <w:rsid w:val="00CE0105"/>
    <w:rsid w:val="00CE0261"/>
    <w:rsid w:val="00CE02D3"/>
    <w:rsid w:val="00CE06E9"/>
    <w:rsid w:val="00CE07E0"/>
    <w:rsid w:val="00CE083C"/>
    <w:rsid w:val="00CE0AAA"/>
    <w:rsid w:val="00CE0B18"/>
    <w:rsid w:val="00CE0CB8"/>
    <w:rsid w:val="00CE1480"/>
    <w:rsid w:val="00CE14A7"/>
    <w:rsid w:val="00CE1575"/>
    <w:rsid w:val="00CE1774"/>
    <w:rsid w:val="00CE17CC"/>
    <w:rsid w:val="00CE194F"/>
    <w:rsid w:val="00CE19D5"/>
    <w:rsid w:val="00CE1CEE"/>
    <w:rsid w:val="00CE1F0F"/>
    <w:rsid w:val="00CE247E"/>
    <w:rsid w:val="00CE2513"/>
    <w:rsid w:val="00CE295E"/>
    <w:rsid w:val="00CE29FE"/>
    <w:rsid w:val="00CE373C"/>
    <w:rsid w:val="00CE3813"/>
    <w:rsid w:val="00CE3869"/>
    <w:rsid w:val="00CE3A2C"/>
    <w:rsid w:val="00CE3AB8"/>
    <w:rsid w:val="00CE4433"/>
    <w:rsid w:val="00CE48A4"/>
    <w:rsid w:val="00CE4C89"/>
    <w:rsid w:val="00CE4F8B"/>
    <w:rsid w:val="00CE50BD"/>
    <w:rsid w:val="00CE54F0"/>
    <w:rsid w:val="00CE56FB"/>
    <w:rsid w:val="00CE58AB"/>
    <w:rsid w:val="00CE5942"/>
    <w:rsid w:val="00CE597D"/>
    <w:rsid w:val="00CE5A93"/>
    <w:rsid w:val="00CE5DBD"/>
    <w:rsid w:val="00CE5E10"/>
    <w:rsid w:val="00CE60B9"/>
    <w:rsid w:val="00CE6600"/>
    <w:rsid w:val="00CE699A"/>
    <w:rsid w:val="00CE72B4"/>
    <w:rsid w:val="00CE736D"/>
    <w:rsid w:val="00CE7370"/>
    <w:rsid w:val="00CE7399"/>
    <w:rsid w:val="00CE73C4"/>
    <w:rsid w:val="00CE7464"/>
    <w:rsid w:val="00CE7556"/>
    <w:rsid w:val="00CE78D7"/>
    <w:rsid w:val="00CE7998"/>
    <w:rsid w:val="00CE7B8B"/>
    <w:rsid w:val="00CE7C67"/>
    <w:rsid w:val="00CE7F74"/>
    <w:rsid w:val="00CF035C"/>
    <w:rsid w:val="00CF0380"/>
    <w:rsid w:val="00CF03A8"/>
    <w:rsid w:val="00CF03D6"/>
    <w:rsid w:val="00CF0570"/>
    <w:rsid w:val="00CF05CD"/>
    <w:rsid w:val="00CF06A4"/>
    <w:rsid w:val="00CF0886"/>
    <w:rsid w:val="00CF0C5D"/>
    <w:rsid w:val="00CF0DFA"/>
    <w:rsid w:val="00CF130B"/>
    <w:rsid w:val="00CF1536"/>
    <w:rsid w:val="00CF166D"/>
    <w:rsid w:val="00CF21D6"/>
    <w:rsid w:val="00CF233A"/>
    <w:rsid w:val="00CF251E"/>
    <w:rsid w:val="00CF2603"/>
    <w:rsid w:val="00CF29F3"/>
    <w:rsid w:val="00CF2FB1"/>
    <w:rsid w:val="00CF32AB"/>
    <w:rsid w:val="00CF3431"/>
    <w:rsid w:val="00CF359A"/>
    <w:rsid w:val="00CF3790"/>
    <w:rsid w:val="00CF37C5"/>
    <w:rsid w:val="00CF38D4"/>
    <w:rsid w:val="00CF3B66"/>
    <w:rsid w:val="00CF404C"/>
    <w:rsid w:val="00CF43AC"/>
    <w:rsid w:val="00CF44F6"/>
    <w:rsid w:val="00CF4910"/>
    <w:rsid w:val="00CF4A1D"/>
    <w:rsid w:val="00CF4AEC"/>
    <w:rsid w:val="00CF4DD5"/>
    <w:rsid w:val="00CF4F42"/>
    <w:rsid w:val="00CF574F"/>
    <w:rsid w:val="00CF57A5"/>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678"/>
    <w:rsid w:val="00D039ED"/>
    <w:rsid w:val="00D03AAF"/>
    <w:rsid w:val="00D03B14"/>
    <w:rsid w:val="00D03B1B"/>
    <w:rsid w:val="00D03BEA"/>
    <w:rsid w:val="00D03FFF"/>
    <w:rsid w:val="00D04426"/>
    <w:rsid w:val="00D04470"/>
    <w:rsid w:val="00D045B8"/>
    <w:rsid w:val="00D0471D"/>
    <w:rsid w:val="00D04A48"/>
    <w:rsid w:val="00D04F26"/>
    <w:rsid w:val="00D0525D"/>
    <w:rsid w:val="00D0554B"/>
    <w:rsid w:val="00D05563"/>
    <w:rsid w:val="00D056A6"/>
    <w:rsid w:val="00D05EF1"/>
    <w:rsid w:val="00D05F63"/>
    <w:rsid w:val="00D06185"/>
    <w:rsid w:val="00D0624B"/>
    <w:rsid w:val="00D06B44"/>
    <w:rsid w:val="00D06B91"/>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216"/>
    <w:rsid w:val="00D11A6D"/>
    <w:rsid w:val="00D11B60"/>
    <w:rsid w:val="00D125CF"/>
    <w:rsid w:val="00D12605"/>
    <w:rsid w:val="00D128CB"/>
    <w:rsid w:val="00D1291A"/>
    <w:rsid w:val="00D12C20"/>
    <w:rsid w:val="00D13336"/>
    <w:rsid w:val="00D13851"/>
    <w:rsid w:val="00D13B96"/>
    <w:rsid w:val="00D13C30"/>
    <w:rsid w:val="00D13DB6"/>
    <w:rsid w:val="00D13F27"/>
    <w:rsid w:val="00D14358"/>
    <w:rsid w:val="00D147F5"/>
    <w:rsid w:val="00D14C5D"/>
    <w:rsid w:val="00D15011"/>
    <w:rsid w:val="00D15238"/>
    <w:rsid w:val="00D154BD"/>
    <w:rsid w:val="00D15722"/>
    <w:rsid w:val="00D15929"/>
    <w:rsid w:val="00D15A2A"/>
    <w:rsid w:val="00D15CE5"/>
    <w:rsid w:val="00D1607E"/>
    <w:rsid w:val="00D160E7"/>
    <w:rsid w:val="00D16180"/>
    <w:rsid w:val="00D1640B"/>
    <w:rsid w:val="00D16868"/>
    <w:rsid w:val="00D169A6"/>
    <w:rsid w:val="00D16BFD"/>
    <w:rsid w:val="00D172F3"/>
    <w:rsid w:val="00D1759D"/>
    <w:rsid w:val="00D17878"/>
    <w:rsid w:val="00D17B88"/>
    <w:rsid w:val="00D17DB0"/>
    <w:rsid w:val="00D20904"/>
    <w:rsid w:val="00D209C1"/>
    <w:rsid w:val="00D209CC"/>
    <w:rsid w:val="00D20A79"/>
    <w:rsid w:val="00D20AE1"/>
    <w:rsid w:val="00D20C16"/>
    <w:rsid w:val="00D2109F"/>
    <w:rsid w:val="00D2117A"/>
    <w:rsid w:val="00D2135F"/>
    <w:rsid w:val="00D21492"/>
    <w:rsid w:val="00D214A6"/>
    <w:rsid w:val="00D21563"/>
    <w:rsid w:val="00D22102"/>
    <w:rsid w:val="00D222BC"/>
    <w:rsid w:val="00D22731"/>
    <w:rsid w:val="00D22A84"/>
    <w:rsid w:val="00D22C01"/>
    <w:rsid w:val="00D22DA7"/>
    <w:rsid w:val="00D22EF1"/>
    <w:rsid w:val="00D230C9"/>
    <w:rsid w:val="00D23160"/>
    <w:rsid w:val="00D2338B"/>
    <w:rsid w:val="00D235DD"/>
    <w:rsid w:val="00D238D2"/>
    <w:rsid w:val="00D239AB"/>
    <w:rsid w:val="00D239BA"/>
    <w:rsid w:val="00D23AAE"/>
    <w:rsid w:val="00D2430F"/>
    <w:rsid w:val="00D24372"/>
    <w:rsid w:val="00D24B9A"/>
    <w:rsid w:val="00D24CE2"/>
    <w:rsid w:val="00D24E74"/>
    <w:rsid w:val="00D24F11"/>
    <w:rsid w:val="00D25763"/>
    <w:rsid w:val="00D25840"/>
    <w:rsid w:val="00D258B2"/>
    <w:rsid w:val="00D25D4C"/>
    <w:rsid w:val="00D25E14"/>
    <w:rsid w:val="00D26467"/>
    <w:rsid w:val="00D2667F"/>
    <w:rsid w:val="00D266DD"/>
    <w:rsid w:val="00D26C75"/>
    <w:rsid w:val="00D26EE3"/>
    <w:rsid w:val="00D27110"/>
    <w:rsid w:val="00D2719E"/>
    <w:rsid w:val="00D272CB"/>
    <w:rsid w:val="00D274A1"/>
    <w:rsid w:val="00D276B6"/>
    <w:rsid w:val="00D27993"/>
    <w:rsid w:val="00D27A5F"/>
    <w:rsid w:val="00D27A85"/>
    <w:rsid w:val="00D27B3D"/>
    <w:rsid w:val="00D27DA4"/>
    <w:rsid w:val="00D3051E"/>
    <w:rsid w:val="00D30795"/>
    <w:rsid w:val="00D30965"/>
    <w:rsid w:val="00D309B6"/>
    <w:rsid w:val="00D30D43"/>
    <w:rsid w:val="00D30E22"/>
    <w:rsid w:val="00D31298"/>
    <w:rsid w:val="00D313D0"/>
    <w:rsid w:val="00D31615"/>
    <w:rsid w:val="00D3174E"/>
    <w:rsid w:val="00D3179C"/>
    <w:rsid w:val="00D318A7"/>
    <w:rsid w:val="00D31E2E"/>
    <w:rsid w:val="00D31E76"/>
    <w:rsid w:val="00D31EAC"/>
    <w:rsid w:val="00D31ED5"/>
    <w:rsid w:val="00D32097"/>
    <w:rsid w:val="00D3243E"/>
    <w:rsid w:val="00D32550"/>
    <w:rsid w:val="00D32648"/>
    <w:rsid w:val="00D33009"/>
    <w:rsid w:val="00D3343F"/>
    <w:rsid w:val="00D33473"/>
    <w:rsid w:val="00D33ACD"/>
    <w:rsid w:val="00D33AF4"/>
    <w:rsid w:val="00D33CD0"/>
    <w:rsid w:val="00D345C3"/>
    <w:rsid w:val="00D348E4"/>
    <w:rsid w:val="00D34953"/>
    <w:rsid w:val="00D351DB"/>
    <w:rsid w:val="00D35BDE"/>
    <w:rsid w:val="00D35C15"/>
    <w:rsid w:val="00D367B5"/>
    <w:rsid w:val="00D36A2A"/>
    <w:rsid w:val="00D36ADF"/>
    <w:rsid w:val="00D36BC6"/>
    <w:rsid w:val="00D37041"/>
    <w:rsid w:val="00D37976"/>
    <w:rsid w:val="00D37F1E"/>
    <w:rsid w:val="00D40124"/>
    <w:rsid w:val="00D401BB"/>
    <w:rsid w:val="00D4063E"/>
    <w:rsid w:val="00D40A1F"/>
    <w:rsid w:val="00D40AFC"/>
    <w:rsid w:val="00D40DAB"/>
    <w:rsid w:val="00D40ED8"/>
    <w:rsid w:val="00D4100F"/>
    <w:rsid w:val="00D41675"/>
    <w:rsid w:val="00D41874"/>
    <w:rsid w:val="00D419B9"/>
    <w:rsid w:val="00D42066"/>
    <w:rsid w:val="00D4239A"/>
    <w:rsid w:val="00D424C0"/>
    <w:rsid w:val="00D42716"/>
    <w:rsid w:val="00D42814"/>
    <w:rsid w:val="00D42AA5"/>
    <w:rsid w:val="00D42B18"/>
    <w:rsid w:val="00D43106"/>
    <w:rsid w:val="00D43742"/>
    <w:rsid w:val="00D439A6"/>
    <w:rsid w:val="00D43A43"/>
    <w:rsid w:val="00D440C4"/>
    <w:rsid w:val="00D4448B"/>
    <w:rsid w:val="00D4467A"/>
    <w:rsid w:val="00D448E6"/>
    <w:rsid w:val="00D44D40"/>
    <w:rsid w:val="00D45363"/>
    <w:rsid w:val="00D45367"/>
    <w:rsid w:val="00D4562F"/>
    <w:rsid w:val="00D457F7"/>
    <w:rsid w:val="00D45E1A"/>
    <w:rsid w:val="00D460DB"/>
    <w:rsid w:val="00D462F2"/>
    <w:rsid w:val="00D46781"/>
    <w:rsid w:val="00D46810"/>
    <w:rsid w:val="00D46B22"/>
    <w:rsid w:val="00D46CD9"/>
    <w:rsid w:val="00D46D7B"/>
    <w:rsid w:val="00D47264"/>
    <w:rsid w:val="00D474D9"/>
    <w:rsid w:val="00D475E4"/>
    <w:rsid w:val="00D477C5"/>
    <w:rsid w:val="00D500CF"/>
    <w:rsid w:val="00D50256"/>
    <w:rsid w:val="00D50474"/>
    <w:rsid w:val="00D50762"/>
    <w:rsid w:val="00D50B77"/>
    <w:rsid w:val="00D50E3C"/>
    <w:rsid w:val="00D51077"/>
    <w:rsid w:val="00D512B9"/>
    <w:rsid w:val="00D51417"/>
    <w:rsid w:val="00D5147E"/>
    <w:rsid w:val="00D51774"/>
    <w:rsid w:val="00D5186D"/>
    <w:rsid w:val="00D51890"/>
    <w:rsid w:val="00D518C8"/>
    <w:rsid w:val="00D51B09"/>
    <w:rsid w:val="00D51F3A"/>
    <w:rsid w:val="00D524B5"/>
    <w:rsid w:val="00D524BB"/>
    <w:rsid w:val="00D52808"/>
    <w:rsid w:val="00D52D11"/>
    <w:rsid w:val="00D52F10"/>
    <w:rsid w:val="00D53155"/>
    <w:rsid w:val="00D5332F"/>
    <w:rsid w:val="00D53472"/>
    <w:rsid w:val="00D53608"/>
    <w:rsid w:val="00D53695"/>
    <w:rsid w:val="00D53BD8"/>
    <w:rsid w:val="00D53F2E"/>
    <w:rsid w:val="00D54830"/>
    <w:rsid w:val="00D5490A"/>
    <w:rsid w:val="00D54DB1"/>
    <w:rsid w:val="00D54F1D"/>
    <w:rsid w:val="00D5507A"/>
    <w:rsid w:val="00D55199"/>
    <w:rsid w:val="00D552F3"/>
    <w:rsid w:val="00D555C9"/>
    <w:rsid w:val="00D5568B"/>
    <w:rsid w:val="00D55A15"/>
    <w:rsid w:val="00D55B87"/>
    <w:rsid w:val="00D55BD6"/>
    <w:rsid w:val="00D55C99"/>
    <w:rsid w:val="00D55F0A"/>
    <w:rsid w:val="00D56522"/>
    <w:rsid w:val="00D566A4"/>
    <w:rsid w:val="00D567BB"/>
    <w:rsid w:val="00D56839"/>
    <w:rsid w:val="00D56A09"/>
    <w:rsid w:val="00D56B3B"/>
    <w:rsid w:val="00D56BB7"/>
    <w:rsid w:val="00D57F4F"/>
    <w:rsid w:val="00D6004B"/>
    <w:rsid w:val="00D60903"/>
    <w:rsid w:val="00D60AC2"/>
    <w:rsid w:val="00D60D75"/>
    <w:rsid w:val="00D611F3"/>
    <w:rsid w:val="00D61897"/>
    <w:rsid w:val="00D619C8"/>
    <w:rsid w:val="00D61D7F"/>
    <w:rsid w:val="00D61F1F"/>
    <w:rsid w:val="00D62117"/>
    <w:rsid w:val="00D62A3F"/>
    <w:rsid w:val="00D62A97"/>
    <w:rsid w:val="00D62D33"/>
    <w:rsid w:val="00D63038"/>
    <w:rsid w:val="00D63046"/>
    <w:rsid w:val="00D63302"/>
    <w:rsid w:val="00D633DD"/>
    <w:rsid w:val="00D6367C"/>
    <w:rsid w:val="00D6411E"/>
    <w:rsid w:val="00D6499B"/>
    <w:rsid w:val="00D65903"/>
    <w:rsid w:val="00D6595B"/>
    <w:rsid w:val="00D65BEE"/>
    <w:rsid w:val="00D65CC2"/>
    <w:rsid w:val="00D66587"/>
    <w:rsid w:val="00D666D2"/>
    <w:rsid w:val="00D667D5"/>
    <w:rsid w:val="00D66AA4"/>
    <w:rsid w:val="00D66E7D"/>
    <w:rsid w:val="00D66F0A"/>
    <w:rsid w:val="00D66F85"/>
    <w:rsid w:val="00D67215"/>
    <w:rsid w:val="00D6726F"/>
    <w:rsid w:val="00D675D0"/>
    <w:rsid w:val="00D67B78"/>
    <w:rsid w:val="00D7011A"/>
    <w:rsid w:val="00D701A1"/>
    <w:rsid w:val="00D70438"/>
    <w:rsid w:val="00D70FEA"/>
    <w:rsid w:val="00D715BD"/>
    <w:rsid w:val="00D71842"/>
    <w:rsid w:val="00D718E9"/>
    <w:rsid w:val="00D71BB9"/>
    <w:rsid w:val="00D71D61"/>
    <w:rsid w:val="00D71D69"/>
    <w:rsid w:val="00D720AB"/>
    <w:rsid w:val="00D72216"/>
    <w:rsid w:val="00D723C3"/>
    <w:rsid w:val="00D725B7"/>
    <w:rsid w:val="00D7275F"/>
    <w:rsid w:val="00D729BB"/>
    <w:rsid w:val="00D72E1A"/>
    <w:rsid w:val="00D73487"/>
    <w:rsid w:val="00D73560"/>
    <w:rsid w:val="00D73693"/>
    <w:rsid w:val="00D73ADA"/>
    <w:rsid w:val="00D73EA2"/>
    <w:rsid w:val="00D73F48"/>
    <w:rsid w:val="00D74126"/>
    <w:rsid w:val="00D74226"/>
    <w:rsid w:val="00D74493"/>
    <w:rsid w:val="00D744B1"/>
    <w:rsid w:val="00D74621"/>
    <w:rsid w:val="00D74871"/>
    <w:rsid w:val="00D74D73"/>
    <w:rsid w:val="00D74EF6"/>
    <w:rsid w:val="00D7510F"/>
    <w:rsid w:val="00D75242"/>
    <w:rsid w:val="00D757C4"/>
    <w:rsid w:val="00D75832"/>
    <w:rsid w:val="00D758CF"/>
    <w:rsid w:val="00D758D3"/>
    <w:rsid w:val="00D7592E"/>
    <w:rsid w:val="00D7596D"/>
    <w:rsid w:val="00D75D54"/>
    <w:rsid w:val="00D75FA3"/>
    <w:rsid w:val="00D761DC"/>
    <w:rsid w:val="00D76302"/>
    <w:rsid w:val="00D76A57"/>
    <w:rsid w:val="00D76BC8"/>
    <w:rsid w:val="00D76E18"/>
    <w:rsid w:val="00D778D1"/>
    <w:rsid w:val="00D779A7"/>
    <w:rsid w:val="00D77EB0"/>
    <w:rsid w:val="00D77EC6"/>
    <w:rsid w:val="00D80135"/>
    <w:rsid w:val="00D8023F"/>
    <w:rsid w:val="00D80385"/>
    <w:rsid w:val="00D806D2"/>
    <w:rsid w:val="00D808D4"/>
    <w:rsid w:val="00D8090A"/>
    <w:rsid w:val="00D80B37"/>
    <w:rsid w:val="00D81117"/>
    <w:rsid w:val="00D8189E"/>
    <w:rsid w:val="00D81A22"/>
    <w:rsid w:val="00D81CA8"/>
    <w:rsid w:val="00D81D93"/>
    <w:rsid w:val="00D81E90"/>
    <w:rsid w:val="00D81EB9"/>
    <w:rsid w:val="00D81F62"/>
    <w:rsid w:val="00D820CB"/>
    <w:rsid w:val="00D822A1"/>
    <w:rsid w:val="00D826C7"/>
    <w:rsid w:val="00D82C26"/>
    <w:rsid w:val="00D82D9D"/>
    <w:rsid w:val="00D82FF4"/>
    <w:rsid w:val="00D83627"/>
    <w:rsid w:val="00D84274"/>
    <w:rsid w:val="00D843B4"/>
    <w:rsid w:val="00D8451A"/>
    <w:rsid w:val="00D84595"/>
    <w:rsid w:val="00D84890"/>
    <w:rsid w:val="00D849C6"/>
    <w:rsid w:val="00D84E2B"/>
    <w:rsid w:val="00D85707"/>
    <w:rsid w:val="00D857A4"/>
    <w:rsid w:val="00D85979"/>
    <w:rsid w:val="00D85BB7"/>
    <w:rsid w:val="00D85D1D"/>
    <w:rsid w:val="00D85D53"/>
    <w:rsid w:val="00D85E18"/>
    <w:rsid w:val="00D85EBC"/>
    <w:rsid w:val="00D85EFA"/>
    <w:rsid w:val="00D85F63"/>
    <w:rsid w:val="00D8602A"/>
    <w:rsid w:val="00D8655C"/>
    <w:rsid w:val="00D8669A"/>
    <w:rsid w:val="00D866F5"/>
    <w:rsid w:val="00D86AFA"/>
    <w:rsid w:val="00D86DEE"/>
    <w:rsid w:val="00D86FEB"/>
    <w:rsid w:val="00D8768B"/>
    <w:rsid w:val="00D87747"/>
    <w:rsid w:val="00D8778C"/>
    <w:rsid w:val="00D87909"/>
    <w:rsid w:val="00D8798B"/>
    <w:rsid w:val="00D87AF7"/>
    <w:rsid w:val="00D87CA4"/>
    <w:rsid w:val="00D902B0"/>
    <w:rsid w:val="00D90384"/>
    <w:rsid w:val="00D90A69"/>
    <w:rsid w:val="00D90C34"/>
    <w:rsid w:val="00D91144"/>
    <w:rsid w:val="00D912B8"/>
    <w:rsid w:val="00D9136D"/>
    <w:rsid w:val="00D91464"/>
    <w:rsid w:val="00D9167C"/>
    <w:rsid w:val="00D91F13"/>
    <w:rsid w:val="00D91F27"/>
    <w:rsid w:val="00D91F97"/>
    <w:rsid w:val="00D9242C"/>
    <w:rsid w:val="00D925CC"/>
    <w:rsid w:val="00D9278C"/>
    <w:rsid w:val="00D92F3B"/>
    <w:rsid w:val="00D932E3"/>
    <w:rsid w:val="00D93343"/>
    <w:rsid w:val="00D93422"/>
    <w:rsid w:val="00D934C8"/>
    <w:rsid w:val="00D937A4"/>
    <w:rsid w:val="00D937E0"/>
    <w:rsid w:val="00D9382E"/>
    <w:rsid w:val="00D93B2A"/>
    <w:rsid w:val="00D93BE3"/>
    <w:rsid w:val="00D942F1"/>
    <w:rsid w:val="00D94390"/>
    <w:rsid w:val="00D943F0"/>
    <w:rsid w:val="00D94547"/>
    <w:rsid w:val="00D94595"/>
    <w:rsid w:val="00D94666"/>
    <w:rsid w:val="00D94826"/>
    <w:rsid w:val="00D948BD"/>
    <w:rsid w:val="00D95070"/>
    <w:rsid w:val="00D9542E"/>
    <w:rsid w:val="00D957EA"/>
    <w:rsid w:val="00D95837"/>
    <w:rsid w:val="00D958E3"/>
    <w:rsid w:val="00D95B81"/>
    <w:rsid w:val="00D95E28"/>
    <w:rsid w:val="00D95FC0"/>
    <w:rsid w:val="00D96105"/>
    <w:rsid w:val="00D9675F"/>
    <w:rsid w:val="00D96890"/>
    <w:rsid w:val="00D96A10"/>
    <w:rsid w:val="00D96A38"/>
    <w:rsid w:val="00D9762C"/>
    <w:rsid w:val="00D97A57"/>
    <w:rsid w:val="00D97C1D"/>
    <w:rsid w:val="00DA0582"/>
    <w:rsid w:val="00DA0AE3"/>
    <w:rsid w:val="00DA0B41"/>
    <w:rsid w:val="00DA102A"/>
    <w:rsid w:val="00DA1231"/>
    <w:rsid w:val="00DA1233"/>
    <w:rsid w:val="00DA143D"/>
    <w:rsid w:val="00DA15A1"/>
    <w:rsid w:val="00DA19A1"/>
    <w:rsid w:val="00DA20C3"/>
    <w:rsid w:val="00DA20D7"/>
    <w:rsid w:val="00DA2242"/>
    <w:rsid w:val="00DA2794"/>
    <w:rsid w:val="00DA3406"/>
    <w:rsid w:val="00DA35DF"/>
    <w:rsid w:val="00DA3ACA"/>
    <w:rsid w:val="00DA3B52"/>
    <w:rsid w:val="00DA3D44"/>
    <w:rsid w:val="00DA40E5"/>
    <w:rsid w:val="00DA41EC"/>
    <w:rsid w:val="00DA4770"/>
    <w:rsid w:val="00DA48E0"/>
    <w:rsid w:val="00DA4BC7"/>
    <w:rsid w:val="00DA4CC9"/>
    <w:rsid w:val="00DA5031"/>
    <w:rsid w:val="00DA5210"/>
    <w:rsid w:val="00DA56AF"/>
    <w:rsid w:val="00DA57FA"/>
    <w:rsid w:val="00DA5FD7"/>
    <w:rsid w:val="00DA6289"/>
    <w:rsid w:val="00DA6426"/>
    <w:rsid w:val="00DA649D"/>
    <w:rsid w:val="00DA68D6"/>
    <w:rsid w:val="00DA70D2"/>
    <w:rsid w:val="00DA711A"/>
    <w:rsid w:val="00DA7255"/>
    <w:rsid w:val="00DA733A"/>
    <w:rsid w:val="00DA73E9"/>
    <w:rsid w:val="00DA74B8"/>
    <w:rsid w:val="00DA7B5F"/>
    <w:rsid w:val="00DB02BE"/>
    <w:rsid w:val="00DB06B9"/>
    <w:rsid w:val="00DB0837"/>
    <w:rsid w:val="00DB08D6"/>
    <w:rsid w:val="00DB0A71"/>
    <w:rsid w:val="00DB102D"/>
    <w:rsid w:val="00DB114D"/>
    <w:rsid w:val="00DB11AA"/>
    <w:rsid w:val="00DB1484"/>
    <w:rsid w:val="00DB1488"/>
    <w:rsid w:val="00DB14D9"/>
    <w:rsid w:val="00DB1B28"/>
    <w:rsid w:val="00DB1DBA"/>
    <w:rsid w:val="00DB1F00"/>
    <w:rsid w:val="00DB1F24"/>
    <w:rsid w:val="00DB20BE"/>
    <w:rsid w:val="00DB2296"/>
    <w:rsid w:val="00DB2E23"/>
    <w:rsid w:val="00DB2E43"/>
    <w:rsid w:val="00DB2F20"/>
    <w:rsid w:val="00DB31EE"/>
    <w:rsid w:val="00DB3288"/>
    <w:rsid w:val="00DB35A9"/>
    <w:rsid w:val="00DB3B85"/>
    <w:rsid w:val="00DB3F69"/>
    <w:rsid w:val="00DB4661"/>
    <w:rsid w:val="00DB4D2D"/>
    <w:rsid w:val="00DB50FC"/>
    <w:rsid w:val="00DB5384"/>
    <w:rsid w:val="00DB5580"/>
    <w:rsid w:val="00DB5CC7"/>
    <w:rsid w:val="00DB5E30"/>
    <w:rsid w:val="00DB6072"/>
    <w:rsid w:val="00DB6741"/>
    <w:rsid w:val="00DB69FC"/>
    <w:rsid w:val="00DB6F99"/>
    <w:rsid w:val="00DB6FDD"/>
    <w:rsid w:val="00DB7AE1"/>
    <w:rsid w:val="00DC0132"/>
    <w:rsid w:val="00DC0461"/>
    <w:rsid w:val="00DC0665"/>
    <w:rsid w:val="00DC09C8"/>
    <w:rsid w:val="00DC0A33"/>
    <w:rsid w:val="00DC0BA7"/>
    <w:rsid w:val="00DC0D18"/>
    <w:rsid w:val="00DC0E1A"/>
    <w:rsid w:val="00DC14EF"/>
    <w:rsid w:val="00DC15D0"/>
    <w:rsid w:val="00DC1896"/>
    <w:rsid w:val="00DC19D1"/>
    <w:rsid w:val="00DC1A88"/>
    <w:rsid w:val="00DC1D4C"/>
    <w:rsid w:val="00DC2314"/>
    <w:rsid w:val="00DC25E3"/>
    <w:rsid w:val="00DC2688"/>
    <w:rsid w:val="00DC26E8"/>
    <w:rsid w:val="00DC2804"/>
    <w:rsid w:val="00DC29EC"/>
    <w:rsid w:val="00DC2C2D"/>
    <w:rsid w:val="00DC2D09"/>
    <w:rsid w:val="00DC2E14"/>
    <w:rsid w:val="00DC3901"/>
    <w:rsid w:val="00DC3F52"/>
    <w:rsid w:val="00DC414D"/>
    <w:rsid w:val="00DC428D"/>
    <w:rsid w:val="00DC433A"/>
    <w:rsid w:val="00DC4449"/>
    <w:rsid w:val="00DC4A9D"/>
    <w:rsid w:val="00DC4B67"/>
    <w:rsid w:val="00DC4EB4"/>
    <w:rsid w:val="00DC4EE4"/>
    <w:rsid w:val="00DC5456"/>
    <w:rsid w:val="00DC5628"/>
    <w:rsid w:val="00DC5D20"/>
    <w:rsid w:val="00DC5DB3"/>
    <w:rsid w:val="00DC5F09"/>
    <w:rsid w:val="00DC6275"/>
    <w:rsid w:val="00DC6EC5"/>
    <w:rsid w:val="00DC6F2F"/>
    <w:rsid w:val="00DC74D5"/>
    <w:rsid w:val="00DC7659"/>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31D"/>
    <w:rsid w:val="00DD173D"/>
    <w:rsid w:val="00DD1DCF"/>
    <w:rsid w:val="00DD1EE9"/>
    <w:rsid w:val="00DD1F8A"/>
    <w:rsid w:val="00DD2039"/>
    <w:rsid w:val="00DD2A48"/>
    <w:rsid w:val="00DD2CED"/>
    <w:rsid w:val="00DD2ED7"/>
    <w:rsid w:val="00DD356B"/>
    <w:rsid w:val="00DD356D"/>
    <w:rsid w:val="00DD39D3"/>
    <w:rsid w:val="00DD3A11"/>
    <w:rsid w:val="00DD3AEA"/>
    <w:rsid w:val="00DD3B7B"/>
    <w:rsid w:val="00DD3C21"/>
    <w:rsid w:val="00DD3DC5"/>
    <w:rsid w:val="00DD41C8"/>
    <w:rsid w:val="00DD431C"/>
    <w:rsid w:val="00DD436E"/>
    <w:rsid w:val="00DD47AA"/>
    <w:rsid w:val="00DD4DA1"/>
    <w:rsid w:val="00DD4FCB"/>
    <w:rsid w:val="00DD52D3"/>
    <w:rsid w:val="00DD5771"/>
    <w:rsid w:val="00DD5DF0"/>
    <w:rsid w:val="00DD5E10"/>
    <w:rsid w:val="00DD5E95"/>
    <w:rsid w:val="00DD6237"/>
    <w:rsid w:val="00DD6463"/>
    <w:rsid w:val="00DD689A"/>
    <w:rsid w:val="00DD6C6C"/>
    <w:rsid w:val="00DD707D"/>
    <w:rsid w:val="00DD715A"/>
    <w:rsid w:val="00DD7355"/>
    <w:rsid w:val="00DE007F"/>
    <w:rsid w:val="00DE02C5"/>
    <w:rsid w:val="00DE06DD"/>
    <w:rsid w:val="00DE107B"/>
    <w:rsid w:val="00DE135B"/>
    <w:rsid w:val="00DE1463"/>
    <w:rsid w:val="00DE150B"/>
    <w:rsid w:val="00DE1B6B"/>
    <w:rsid w:val="00DE21B0"/>
    <w:rsid w:val="00DE2523"/>
    <w:rsid w:val="00DE2526"/>
    <w:rsid w:val="00DE25F7"/>
    <w:rsid w:val="00DE2742"/>
    <w:rsid w:val="00DE2880"/>
    <w:rsid w:val="00DE290A"/>
    <w:rsid w:val="00DE2C1A"/>
    <w:rsid w:val="00DE2C5A"/>
    <w:rsid w:val="00DE2DD0"/>
    <w:rsid w:val="00DE31AD"/>
    <w:rsid w:val="00DE3487"/>
    <w:rsid w:val="00DE36D0"/>
    <w:rsid w:val="00DE3F7B"/>
    <w:rsid w:val="00DE4111"/>
    <w:rsid w:val="00DE4B22"/>
    <w:rsid w:val="00DE4D83"/>
    <w:rsid w:val="00DE4EAE"/>
    <w:rsid w:val="00DE54DC"/>
    <w:rsid w:val="00DE5C57"/>
    <w:rsid w:val="00DE5C86"/>
    <w:rsid w:val="00DE5CB5"/>
    <w:rsid w:val="00DE5F43"/>
    <w:rsid w:val="00DE5F4A"/>
    <w:rsid w:val="00DE6263"/>
    <w:rsid w:val="00DE63B1"/>
    <w:rsid w:val="00DE6AE7"/>
    <w:rsid w:val="00DE714A"/>
    <w:rsid w:val="00DE7395"/>
    <w:rsid w:val="00DE7484"/>
    <w:rsid w:val="00DE751D"/>
    <w:rsid w:val="00DE76F8"/>
    <w:rsid w:val="00DE7B76"/>
    <w:rsid w:val="00DE7CDF"/>
    <w:rsid w:val="00DE7E2D"/>
    <w:rsid w:val="00DE7F1B"/>
    <w:rsid w:val="00DE7FD7"/>
    <w:rsid w:val="00DF0A87"/>
    <w:rsid w:val="00DF1091"/>
    <w:rsid w:val="00DF10C4"/>
    <w:rsid w:val="00DF133D"/>
    <w:rsid w:val="00DF1629"/>
    <w:rsid w:val="00DF163F"/>
    <w:rsid w:val="00DF1777"/>
    <w:rsid w:val="00DF17AD"/>
    <w:rsid w:val="00DF1B72"/>
    <w:rsid w:val="00DF1BB8"/>
    <w:rsid w:val="00DF1E77"/>
    <w:rsid w:val="00DF1F52"/>
    <w:rsid w:val="00DF21AD"/>
    <w:rsid w:val="00DF27CE"/>
    <w:rsid w:val="00DF292E"/>
    <w:rsid w:val="00DF2C64"/>
    <w:rsid w:val="00DF2CB8"/>
    <w:rsid w:val="00DF2F70"/>
    <w:rsid w:val="00DF2FFD"/>
    <w:rsid w:val="00DF32C4"/>
    <w:rsid w:val="00DF349B"/>
    <w:rsid w:val="00DF38C8"/>
    <w:rsid w:val="00DF3A66"/>
    <w:rsid w:val="00DF3E32"/>
    <w:rsid w:val="00DF3ECF"/>
    <w:rsid w:val="00DF3F92"/>
    <w:rsid w:val="00DF438B"/>
    <w:rsid w:val="00DF491D"/>
    <w:rsid w:val="00DF5875"/>
    <w:rsid w:val="00DF5896"/>
    <w:rsid w:val="00DF5A71"/>
    <w:rsid w:val="00DF5D38"/>
    <w:rsid w:val="00DF634D"/>
    <w:rsid w:val="00DF66D4"/>
    <w:rsid w:val="00DF67D2"/>
    <w:rsid w:val="00DF6D02"/>
    <w:rsid w:val="00DF6DA5"/>
    <w:rsid w:val="00DF700B"/>
    <w:rsid w:val="00DF70B9"/>
    <w:rsid w:val="00DF7381"/>
    <w:rsid w:val="00DF73AC"/>
    <w:rsid w:val="00DF7613"/>
    <w:rsid w:val="00DF7861"/>
    <w:rsid w:val="00DF7C77"/>
    <w:rsid w:val="00DF7CC2"/>
    <w:rsid w:val="00E0000F"/>
    <w:rsid w:val="00E00274"/>
    <w:rsid w:val="00E007C7"/>
    <w:rsid w:val="00E0096D"/>
    <w:rsid w:val="00E009AC"/>
    <w:rsid w:val="00E00A05"/>
    <w:rsid w:val="00E00CF9"/>
    <w:rsid w:val="00E010AA"/>
    <w:rsid w:val="00E010F5"/>
    <w:rsid w:val="00E016D7"/>
    <w:rsid w:val="00E01B36"/>
    <w:rsid w:val="00E01EBF"/>
    <w:rsid w:val="00E02349"/>
    <w:rsid w:val="00E02B1D"/>
    <w:rsid w:val="00E02D47"/>
    <w:rsid w:val="00E02F78"/>
    <w:rsid w:val="00E03821"/>
    <w:rsid w:val="00E03B0E"/>
    <w:rsid w:val="00E03B76"/>
    <w:rsid w:val="00E048B1"/>
    <w:rsid w:val="00E048BA"/>
    <w:rsid w:val="00E05043"/>
    <w:rsid w:val="00E052E0"/>
    <w:rsid w:val="00E054C7"/>
    <w:rsid w:val="00E05615"/>
    <w:rsid w:val="00E05697"/>
    <w:rsid w:val="00E05811"/>
    <w:rsid w:val="00E05B60"/>
    <w:rsid w:val="00E063DF"/>
    <w:rsid w:val="00E06627"/>
    <w:rsid w:val="00E066B4"/>
    <w:rsid w:val="00E069AF"/>
    <w:rsid w:val="00E07227"/>
    <w:rsid w:val="00E07423"/>
    <w:rsid w:val="00E076D1"/>
    <w:rsid w:val="00E07A07"/>
    <w:rsid w:val="00E100B4"/>
    <w:rsid w:val="00E100BC"/>
    <w:rsid w:val="00E105E2"/>
    <w:rsid w:val="00E105F4"/>
    <w:rsid w:val="00E10A0F"/>
    <w:rsid w:val="00E10B86"/>
    <w:rsid w:val="00E10C48"/>
    <w:rsid w:val="00E11059"/>
    <w:rsid w:val="00E112EA"/>
    <w:rsid w:val="00E11BD7"/>
    <w:rsid w:val="00E11D4C"/>
    <w:rsid w:val="00E12109"/>
    <w:rsid w:val="00E1290C"/>
    <w:rsid w:val="00E12F9A"/>
    <w:rsid w:val="00E1300C"/>
    <w:rsid w:val="00E13149"/>
    <w:rsid w:val="00E1327F"/>
    <w:rsid w:val="00E132A4"/>
    <w:rsid w:val="00E132D5"/>
    <w:rsid w:val="00E1361F"/>
    <w:rsid w:val="00E13802"/>
    <w:rsid w:val="00E1382B"/>
    <w:rsid w:val="00E13979"/>
    <w:rsid w:val="00E13BD0"/>
    <w:rsid w:val="00E13E74"/>
    <w:rsid w:val="00E13F1B"/>
    <w:rsid w:val="00E140AC"/>
    <w:rsid w:val="00E14149"/>
    <w:rsid w:val="00E1415F"/>
    <w:rsid w:val="00E14640"/>
    <w:rsid w:val="00E146A1"/>
    <w:rsid w:val="00E148FE"/>
    <w:rsid w:val="00E149AF"/>
    <w:rsid w:val="00E14B03"/>
    <w:rsid w:val="00E14D15"/>
    <w:rsid w:val="00E14D76"/>
    <w:rsid w:val="00E14E0C"/>
    <w:rsid w:val="00E14E59"/>
    <w:rsid w:val="00E15114"/>
    <w:rsid w:val="00E15147"/>
    <w:rsid w:val="00E1529B"/>
    <w:rsid w:val="00E152CF"/>
    <w:rsid w:val="00E1537B"/>
    <w:rsid w:val="00E15390"/>
    <w:rsid w:val="00E153E2"/>
    <w:rsid w:val="00E154B4"/>
    <w:rsid w:val="00E156D9"/>
    <w:rsid w:val="00E1572B"/>
    <w:rsid w:val="00E1576E"/>
    <w:rsid w:val="00E158C4"/>
    <w:rsid w:val="00E15AA3"/>
    <w:rsid w:val="00E15AEB"/>
    <w:rsid w:val="00E16613"/>
    <w:rsid w:val="00E16AA5"/>
    <w:rsid w:val="00E16DF8"/>
    <w:rsid w:val="00E16E43"/>
    <w:rsid w:val="00E16F1B"/>
    <w:rsid w:val="00E17361"/>
    <w:rsid w:val="00E17645"/>
    <w:rsid w:val="00E176F4"/>
    <w:rsid w:val="00E176F7"/>
    <w:rsid w:val="00E1796B"/>
    <w:rsid w:val="00E17FD1"/>
    <w:rsid w:val="00E20104"/>
    <w:rsid w:val="00E201DF"/>
    <w:rsid w:val="00E2090E"/>
    <w:rsid w:val="00E20943"/>
    <w:rsid w:val="00E20C7C"/>
    <w:rsid w:val="00E20D45"/>
    <w:rsid w:val="00E20DC0"/>
    <w:rsid w:val="00E20E6D"/>
    <w:rsid w:val="00E20EC0"/>
    <w:rsid w:val="00E21246"/>
    <w:rsid w:val="00E213D8"/>
    <w:rsid w:val="00E21452"/>
    <w:rsid w:val="00E21455"/>
    <w:rsid w:val="00E214BC"/>
    <w:rsid w:val="00E2165D"/>
    <w:rsid w:val="00E216E5"/>
    <w:rsid w:val="00E216FE"/>
    <w:rsid w:val="00E218E4"/>
    <w:rsid w:val="00E21B6A"/>
    <w:rsid w:val="00E21DB8"/>
    <w:rsid w:val="00E222D7"/>
    <w:rsid w:val="00E223B7"/>
    <w:rsid w:val="00E22496"/>
    <w:rsid w:val="00E224DA"/>
    <w:rsid w:val="00E2263A"/>
    <w:rsid w:val="00E227A7"/>
    <w:rsid w:val="00E22B36"/>
    <w:rsid w:val="00E22F61"/>
    <w:rsid w:val="00E23161"/>
    <w:rsid w:val="00E231F0"/>
    <w:rsid w:val="00E237D1"/>
    <w:rsid w:val="00E23E72"/>
    <w:rsid w:val="00E23F64"/>
    <w:rsid w:val="00E2410B"/>
    <w:rsid w:val="00E24494"/>
    <w:rsid w:val="00E244B4"/>
    <w:rsid w:val="00E24501"/>
    <w:rsid w:val="00E2457E"/>
    <w:rsid w:val="00E246B6"/>
    <w:rsid w:val="00E24CC7"/>
    <w:rsid w:val="00E24F3A"/>
    <w:rsid w:val="00E2520C"/>
    <w:rsid w:val="00E25954"/>
    <w:rsid w:val="00E25D62"/>
    <w:rsid w:val="00E25E5B"/>
    <w:rsid w:val="00E25F37"/>
    <w:rsid w:val="00E25FE1"/>
    <w:rsid w:val="00E26910"/>
    <w:rsid w:val="00E26B1A"/>
    <w:rsid w:val="00E26DFD"/>
    <w:rsid w:val="00E2793E"/>
    <w:rsid w:val="00E27B46"/>
    <w:rsid w:val="00E301C9"/>
    <w:rsid w:val="00E309BE"/>
    <w:rsid w:val="00E30ABD"/>
    <w:rsid w:val="00E30B38"/>
    <w:rsid w:val="00E3103C"/>
    <w:rsid w:val="00E31573"/>
    <w:rsid w:val="00E316DD"/>
    <w:rsid w:val="00E3183B"/>
    <w:rsid w:val="00E31B05"/>
    <w:rsid w:val="00E31B9E"/>
    <w:rsid w:val="00E32134"/>
    <w:rsid w:val="00E32501"/>
    <w:rsid w:val="00E3309A"/>
    <w:rsid w:val="00E3327C"/>
    <w:rsid w:val="00E3384C"/>
    <w:rsid w:val="00E33D73"/>
    <w:rsid w:val="00E34994"/>
    <w:rsid w:val="00E34A89"/>
    <w:rsid w:val="00E34DB4"/>
    <w:rsid w:val="00E34E55"/>
    <w:rsid w:val="00E34E86"/>
    <w:rsid w:val="00E34FF1"/>
    <w:rsid w:val="00E34FFD"/>
    <w:rsid w:val="00E3511E"/>
    <w:rsid w:val="00E35397"/>
    <w:rsid w:val="00E353A8"/>
    <w:rsid w:val="00E353EA"/>
    <w:rsid w:val="00E35478"/>
    <w:rsid w:val="00E359CA"/>
    <w:rsid w:val="00E35AE8"/>
    <w:rsid w:val="00E36145"/>
    <w:rsid w:val="00E3673D"/>
    <w:rsid w:val="00E369F6"/>
    <w:rsid w:val="00E36E8D"/>
    <w:rsid w:val="00E37003"/>
    <w:rsid w:val="00E37058"/>
    <w:rsid w:val="00E3705B"/>
    <w:rsid w:val="00E372DC"/>
    <w:rsid w:val="00E377B9"/>
    <w:rsid w:val="00E3790A"/>
    <w:rsid w:val="00E40049"/>
    <w:rsid w:val="00E40F62"/>
    <w:rsid w:val="00E41417"/>
    <w:rsid w:val="00E41660"/>
    <w:rsid w:val="00E41835"/>
    <w:rsid w:val="00E41EEB"/>
    <w:rsid w:val="00E4267B"/>
    <w:rsid w:val="00E42776"/>
    <w:rsid w:val="00E42A2F"/>
    <w:rsid w:val="00E42AD0"/>
    <w:rsid w:val="00E42BC8"/>
    <w:rsid w:val="00E431BD"/>
    <w:rsid w:val="00E43556"/>
    <w:rsid w:val="00E4373F"/>
    <w:rsid w:val="00E438A8"/>
    <w:rsid w:val="00E43B92"/>
    <w:rsid w:val="00E4454D"/>
    <w:rsid w:val="00E446AB"/>
    <w:rsid w:val="00E44BBA"/>
    <w:rsid w:val="00E44DE1"/>
    <w:rsid w:val="00E44E5D"/>
    <w:rsid w:val="00E459BD"/>
    <w:rsid w:val="00E45BBD"/>
    <w:rsid w:val="00E45D23"/>
    <w:rsid w:val="00E45DD4"/>
    <w:rsid w:val="00E45FC8"/>
    <w:rsid w:val="00E46060"/>
    <w:rsid w:val="00E46774"/>
    <w:rsid w:val="00E467B0"/>
    <w:rsid w:val="00E46819"/>
    <w:rsid w:val="00E46913"/>
    <w:rsid w:val="00E46B51"/>
    <w:rsid w:val="00E46DB3"/>
    <w:rsid w:val="00E46FA6"/>
    <w:rsid w:val="00E47C85"/>
    <w:rsid w:val="00E47CB6"/>
    <w:rsid w:val="00E47DB0"/>
    <w:rsid w:val="00E50158"/>
    <w:rsid w:val="00E50821"/>
    <w:rsid w:val="00E50844"/>
    <w:rsid w:val="00E50B10"/>
    <w:rsid w:val="00E5146F"/>
    <w:rsid w:val="00E5152C"/>
    <w:rsid w:val="00E51765"/>
    <w:rsid w:val="00E51822"/>
    <w:rsid w:val="00E51CFE"/>
    <w:rsid w:val="00E51D67"/>
    <w:rsid w:val="00E51EAB"/>
    <w:rsid w:val="00E522E6"/>
    <w:rsid w:val="00E52369"/>
    <w:rsid w:val="00E524E5"/>
    <w:rsid w:val="00E52514"/>
    <w:rsid w:val="00E52C30"/>
    <w:rsid w:val="00E52CB6"/>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F00"/>
    <w:rsid w:val="00E54F49"/>
    <w:rsid w:val="00E550A8"/>
    <w:rsid w:val="00E5582A"/>
    <w:rsid w:val="00E5589F"/>
    <w:rsid w:val="00E55A67"/>
    <w:rsid w:val="00E55A88"/>
    <w:rsid w:val="00E55E78"/>
    <w:rsid w:val="00E55EFF"/>
    <w:rsid w:val="00E55F68"/>
    <w:rsid w:val="00E5610F"/>
    <w:rsid w:val="00E56554"/>
    <w:rsid w:val="00E56DE7"/>
    <w:rsid w:val="00E57C6A"/>
    <w:rsid w:val="00E57F78"/>
    <w:rsid w:val="00E6017B"/>
    <w:rsid w:val="00E6038C"/>
    <w:rsid w:val="00E60466"/>
    <w:rsid w:val="00E604F7"/>
    <w:rsid w:val="00E60523"/>
    <w:rsid w:val="00E60781"/>
    <w:rsid w:val="00E60913"/>
    <w:rsid w:val="00E60C61"/>
    <w:rsid w:val="00E60C67"/>
    <w:rsid w:val="00E60D4C"/>
    <w:rsid w:val="00E61418"/>
    <w:rsid w:val="00E61765"/>
    <w:rsid w:val="00E61A0C"/>
    <w:rsid w:val="00E61B41"/>
    <w:rsid w:val="00E61B99"/>
    <w:rsid w:val="00E61DC5"/>
    <w:rsid w:val="00E61F0E"/>
    <w:rsid w:val="00E62037"/>
    <w:rsid w:val="00E6295B"/>
    <w:rsid w:val="00E62AA5"/>
    <w:rsid w:val="00E62E4F"/>
    <w:rsid w:val="00E62FC6"/>
    <w:rsid w:val="00E63323"/>
    <w:rsid w:val="00E63544"/>
    <w:rsid w:val="00E638C0"/>
    <w:rsid w:val="00E63DA9"/>
    <w:rsid w:val="00E63EA4"/>
    <w:rsid w:val="00E6411A"/>
    <w:rsid w:val="00E6465C"/>
    <w:rsid w:val="00E64767"/>
    <w:rsid w:val="00E64A74"/>
    <w:rsid w:val="00E64E85"/>
    <w:rsid w:val="00E65470"/>
    <w:rsid w:val="00E65AFE"/>
    <w:rsid w:val="00E65D7B"/>
    <w:rsid w:val="00E65EE0"/>
    <w:rsid w:val="00E66160"/>
    <w:rsid w:val="00E66321"/>
    <w:rsid w:val="00E66865"/>
    <w:rsid w:val="00E66BCB"/>
    <w:rsid w:val="00E66F30"/>
    <w:rsid w:val="00E670FA"/>
    <w:rsid w:val="00E6712F"/>
    <w:rsid w:val="00E67427"/>
    <w:rsid w:val="00E67478"/>
    <w:rsid w:val="00E67757"/>
    <w:rsid w:val="00E6780B"/>
    <w:rsid w:val="00E67995"/>
    <w:rsid w:val="00E67B29"/>
    <w:rsid w:val="00E67F31"/>
    <w:rsid w:val="00E70048"/>
    <w:rsid w:val="00E702F6"/>
    <w:rsid w:val="00E7070A"/>
    <w:rsid w:val="00E70DE5"/>
    <w:rsid w:val="00E70EC9"/>
    <w:rsid w:val="00E71200"/>
    <w:rsid w:val="00E7163B"/>
    <w:rsid w:val="00E71855"/>
    <w:rsid w:val="00E71DA7"/>
    <w:rsid w:val="00E71E31"/>
    <w:rsid w:val="00E725B1"/>
    <w:rsid w:val="00E7260E"/>
    <w:rsid w:val="00E72893"/>
    <w:rsid w:val="00E72DE5"/>
    <w:rsid w:val="00E72EF1"/>
    <w:rsid w:val="00E73012"/>
    <w:rsid w:val="00E73197"/>
    <w:rsid w:val="00E732D7"/>
    <w:rsid w:val="00E73462"/>
    <w:rsid w:val="00E73949"/>
    <w:rsid w:val="00E73A78"/>
    <w:rsid w:val="00E74036"/>
    <w:rsid w:val="00E743CC"/>
    <w:rsid w:val="00E74AB9"/>
    <w:rsid w:val="00E74CC1"/>
    <w:rsid w:val="00E7524D"/>
    <w:rsid w:val="00E75267"/>
    <w:rsid w:val="00E7528D"/>
    <w:rsid w:val="00E75466"/>
    <w:rsid w:val="00E75522"/>
    <w:rsid w:val="00E75AF8"/>
    <w:rsid w:val="00E7668B"/>
    <w:rsid w:val="00E766D6"/>
    <w:rsid w:val="00E769AD"/>
    <w:rsid w:val="00E76B97"/>
    <w:rsid w:val="00E76C10"/>
    <w:rsid w:val="00E77098"/>
    <w:rsid w:val="00E77465"/>
    <w:rsid w:val="00E776D5"/>
    <w:rsid w:val="00E777F8"/>
    <w:rsid w:val="00E77C1F"/>
    <w:rsid w:val="00E803D9"/>
    <w:rsid w:val="00E80614"/>
    <w:rsid w:val="00E806C3"/>
    <w:rsid w:val="00E815BE"/>
    <w:rsid w:val="00E81D4E"/>
    <w:rsid w:val="00E81DE3"/>
    <w:rsid w:val="00E82266"/>
    <w:rsid w:val="00E829BC"/>
    <w:rsid w:val="00E830BA"/>
    <w:rsid w:val="00E83177"/>
    <w:rsid w:val="00E8333F"/>
    <w:rsid w:val="00E83839"/>
    <w:rsid w:val="00E83A40"/>
    <w:rsid w:val="00E83B36"/>
    <w:rsid w:val="00E83CBE"/>
    <w:rsid w:val="00E83E26"/>
    <w:rsid w:val="00E83FE6"/>
    <w:rsid w:val="00E841E3"/>
    <w:rsid w:val="00E84296"/>
    <w:rsid w:val="00E84360"/>
    <w:rsid w:val="00E84603"/>
    <w:rsid w:val="00E84965"/>
    <w:rsid w:val="00E84A2B"/>
    <w:rsid w:val="00E84B03"/>
    <w:rsid w:val="00E84CDE"/>
    <w:rsid w:val="00E84DA5"/>
    <w:rsid w:val="00E84F2F"/>
    <w:rsid w:val="00E852A1"/>
    <w:rsid w:val="00E85791"/>
    <w:rsid w:val="00E8619B"/>
    <w:rsid w:val="00E867DD"/>
    <w:rsid w:val="00E86D56"/>
    <w:rsid w:val="00E86F16"/>
    <w:rsid w:val="00E871D1"/>
    <w:rsid w:val="00E8738B"/>
    <w:rsid w:val="00E873E6"/>
    <w:rsid w:val="00E8741B"/>
    <w:rsid w:val="00E87531"/>
    <w:rsid w:val="00E8779C"/>
    <w:rsid w:val="00E877DA"/>
    <w:rsid w:val="00E87B10"/>
    <w:rsid w:val="00E87DCB"/>
    <w:rsid w:val="00E87EFE"/>
    <w:rsid w:val="00E90154"/>
    <w:rsid w:val="00E902AB"/>
    <w:rsid w:val="00E90559"/>
    <w:rsid w:val="00E90A91"/>
    <w:rsid w:val="00E90BC6"/>
    <w:rsid w:val="00E90C41"/>
    <w:rsid w:val="00E90C53"/>
    <w:rsid w:val="00E90F78"/>
    <w:rsid w:val="00E90FAE"/>
    <w:rsid w:val="00E9128C"/>
    <w:rsid w:val="00E9157E"/>
    <w:rsid w:val="00E915A9"/>
    <w:rsid w:val="00E91729"/>
    <w:rsid w:val="00E91A36"/>
    <w:rsid w:val="00E91C07"/>
    <w:rsid w:val="00E91DF8"/>
    <w:rsid w:val="00E91FB4"/>
    <w:rsid w:val="00E929CD"/>
    <w:rsid w:val="00E92A40"/>
    <w:rsid w:val="00E92B41"/>
    <w:rsid w:val="00E92DB7"/>
    <w:rsid w:val="00E9308B"/>
    <w:rsid w:val="00E933B1"/>
    <w:rsid w:val="00E93471"/>
    <w:rsid w:val="00E93971"/>
    <w:rsid w:val="00E93BF9"/>
    <w:rsid w:val="00E93E80"/>
    <w:rsid w:val="00E943E8"/>
    <w:rsid w:val="00E94BF5"/>
    <w:rsid w:val="00E94F7E"/>
    <w:rsid w:val="00E950DB"/>
    <w:rsid w:val="00E954F8"/>
    <w:rsid w:val="00E955F9"/>
    <w:rsid w:val="00E958B5"/>
    <w:rsid w:val="00E95A40"/>
    <w:rsid w:val="00E95A75"/>
    <w:rsid w:val="00E95C63"/>
    <w:rsid w:val="00E95C7E"/>
    <w:rsid w:val="00E95E35"/>
    <w:rsid w:val="00E95E39"/>
    <w:rsid w:val="00E95EBC"/>
    <w:rsid w:val="00E96301"/>
    <w:rsid w:val="00E967C4"/>
    <w:rsid w:val="00E96B17"/>
    <w:rsid w:val="00E96D09"/>
    <w:rsid w:val="00E96D67"/>
    <w:rsid w:val="00E972DB"/>
    <w:rsid w:val="00E97316"/>
    <w:rsid w:val="00E973CC"/>
    <w:rsid w:val="00E979FD"/>
    <w:rsid w:val="00E97A90"/>
    <w:rsid w:val="00E97B0E"/>
    <w:rsid w:val="00E97B5B"/>
    <w:rsid w:val="00EA0256"/>
    <w:rsid w:val="00EA04A7"/>
    <w:rsid w:val="00EA05F8"/>
    <w:rsid w:val="00EA0987"/>
    <w:rsid w:val="00EA0B9B"/>
    <w:rsid w:val="00EA0CCA"/>
    <w:rsid w:val="00EA0E61"/>
    <w:rsid w:val="00EA1043"/>
    <w:rsid w:val="00EA135B"/>
    <w:rsid w:val="00EA156A"/>
    <w:rsid w:val="00EA15EC"/>
    <w:rsid w:val="00EA1AA0"/>
    <w:rsid w:val="00EA1E56"/>
    <w:rsid w:val="00EA2485"/>
    <w:rsid w:val="00EA2779"/>
    <w:rsid w:val="00EA2847"/>
    <w:rsid w:val="00EA2C52"/>
    <w:rsid w:val="00EA2E1E"/>
    <w:rsid w:val="00EA2E9C"/>
    <w:rsid w:val="00EA3265"/>
    <w:rsid w:val="00EA39E8"/>
    <w:rsid w:val="00EA3E4E"/>
    <w:rsid w:val="00EA3EAB"/>
    <w:rsid w:val="00EA4551"/>
    <w:rsid w:val="00EA4766"/>
    <w:rsid w:val="00EA476D"/>
    <w:rsid w:val="00EA49B2"/>
    <w:rsid w:val="00EA4B34"/>
    <w:rsid w:val="00EA4C5C"/>
    <w:rsid w:val="00EA5875"/>
    <w:rsid w:val="00EA5B44"/>
    <w:rsid w:val="00EA6064"/>
    <w:rsid w:val="00EA6136"/>
    <w:rsid w:val="00EA633E"/>
    <w:rsid w:val="00EA6345"/>
    <w:rsid w:val="00EA6792"/>
    <w:rsid w:val="00EA69E1"/>
    <w:rsid w:val="00EA6C38"/>
    <w:rsid w:val="00EA6FE0"/>
    <w:rsid w:val="00EA76B8"/>
    <w:rsid w:val="00EA773E"/>
    <w:rsid w:val="00EA77F1"/>
    <w:rsid w:val="00EA7A3F"/>
    <w:rsid w:val="00EA7A98"/>
    <w:rsid w:val="00EA7F4D"/>
    <w:rsid w:val="00EA7FC1"/>
    <w:rsid w:val="00EB04C6"/>
    <w:rsid w:val="00EB06C3"/>
    <w:rsid w:val="00EB09DB"/>
    <w:rsid w:val="00EB0FDA"/>
    <w:rsid w:val="00EB10C6"/>
    <w:rsid w:val="00EB11F0"/>
    <w:rsid w:val="00EB12D6"/>
    <w:rsid w:val="00EB1968"/>
    <w:rsid w:val="00EB1C09"/>
    <w:rsid w:val="00EB1D95"/>
    <w:rsid w:val="00EB1FB8"/>
    <w:rsid w:val="00EB203F"/>
    <w:rsid w:val="00EB2086"/>
    <w:rsid w:val="00EB25B1"/>
    <w:rsid w:val="00EB2B4C"/>
    <w:rsid w:val="00EB2B9A"/>
    <w:rsid w:val="00EB2C4E"/>
    <w:rsid w:val="00EB2D25"/>
    <w:rsid w:val="00EB3120"/>
    <w:rsid w:val="00EB3476"/>
    <w:rsid w:val="00EB354C"/>
    <w:rsid w:val="00EB3645"/>
    <w:rsid w:val="00EB3AEC"/>
    <w:rsid w:val="00EB458C"/>
    <w:rsid w:val="00EB45BB"/>
    <w:rsid w:val="00EB468F"/>
    <w:rsid w:val="00EB587A"/>
    <w:rsid w:val="00EB5937"/>
    <w:rsid w:val="00EB5BB6"/>
    <w:rsid w:val="00EB6078"/>
    <w:rsid w:val="00EB6227"/>
    <w:rsid w:val="00EB64B1"/>
    <w:rsid w:val="00EB6519"/>
    <w:rsid w:val="00EB6718"/>
    <w:rsid w:val="00EB68A4"/>
    <w:rsid w:val="00EB696D"/>
    <w:rsid w:val="00EB7257"/>
    <w:rsid w:val="00EB7267"/>
    <w:rsid w:val="00EB7332"/>
    <w:rsid w:val="00EB741D"/>
    <w:rsid w:val="00EB7AE4"/>
    <w:rsid w:val="00EB7C7E"/>
    <w:rsid w:val="00EB7CDB"/>
    <w:rsid w:val="00EC00B2"/>
    <w:rsid w:val="00EC03BE"/>
    <w:rsid w:val="00EC0493"/>
    <w:rsid w:val="00EC04F2"/>
    <w:rsid w:val="00EC0C39"/>
    <w:rsid w:val="00EC0E6E"/>
    <w:rsid w:val="00EC1A6A"/>
    <w:rsid w:val="00EC1B2D"/>
    <w:rsid w:val="00EC1D3E"/>
    <w:rsid w:val="00EC1E1B"/>
    <w:rsid w:val="00EC1F20"/>
    <w:rsid w:val="00EC2504"/>
    <w:rsid w:val="00EC28D8"/>
    <w:rsid w:val="00EC2927"/>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D6B"/>
    <w:rsid w:val="00EC60F2"/>
    <w:rsid w:val="00EC61A5"/>
    <w:rsid w:val="00EC6330"/>
    <w:rsid w:val="00EC6799"/>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1E5"/>
    <w:rsid w:val="00ED17C0"/>
    <w:rsid w:val="00ED1871"/>
    <w:rsid w:val="00ED1EA3"/>
    <w:rsid w:val="00ED1EBB"/>
    <w:rsid w:val="00ED1EBC"/>
    <w:rsid w:val="00ED2006"/>
    <w:rsid w:val="00ED2057"/>
    <w:rsid w:val="00ED22F7"/>
    <w:rsid w:val="00ED2301"/>
    <w:rsid w:val="00ED279B"/>
    <w:rsid w:val="00ED29A1"/>
    <w:rsid w:val="00ED2F05"/>
    <w:rsid w:val="00ED2F83"/>
    <w:rsid w:val="00ED323C"/>
    <w:rsid w:val="00ED3896"/>
    <w:rsid w:val="00ED38DA"/>
    <w:rsid w:val="00ED3EED"/>
    <w:rsid w:val="00ED41F9"/>
    <w:rsid w:val="00ED42B6"/>
    <w:rsid w:val="00ED43B5"/>
    <w:rsid w:val="00ED43E0"/>
    <w:rsid w:val="00ED46AA"/>
    <w:rsid w:val="00ED46C9"/>
    <w:rsid w:val="00ED4917"/>
    <w:rsid w:val="00ED50C5"/>
    <w:rsid w:val="00ED50F8"/>
    <w:rsid w:val="00ED5389"/>
    <w:rsid w:val="00ED569D"/>
    <w:rsid w:val="00ED5A41"/>
    <w:rsid w:val="00ED5ABC"/>
    <w:rsid w:val="00ED5C05"/>
    <w:rsid w:val="00ED5C06"/>
    <w:rsid w:val="00ED607C"/>
    <w:rsid w:val="00ED6849"/>
    <w:rsid w:val="00ED6983"/>
    <w:rsid w:val="00ED69E5"/>
    <w:rsid w:val="00ED6DCE"/>
    <w:rsid w:val="00ED6E05"/>
    <w:rsid w:val="00ED72D3"/>
    <w:rsid w:val="00ED7395"/>
    <w:rsid w:val="00ED789C"/>
    <w:rsid w:val="00ED7941"/>
    <w:rsid w:val="00ED7EE4"/>
    <w:rsid w:val="00EE0021"/>
    <w:rsid w:val="00EE051E"/>
    <w:rsid w:val="00EE082D"/>
    <w:rsid w:val="00EE08C5"/>
    <w:rsid w:val="00EE0B58"/>
    <w:rsid w:val="00EE0BF7"/>
    <w:rsid w:val="00EE0E2E"/>
    <w:rsid w:val="00EE0EC0"/>
    <w:rsid w:val="00EE136A"/>
    <w:rsid w:val="00EE163E"/>
    <w:rsid w:val="00EE1892"/>
    <w:rsid w:val="00EE1F5F"/>
    <w:rsid w:val="00EE23F0"/>
    <w:rsid w:val="00EE24D3"/>
    <w:rsid w:val="00EE2859"/>
    <w:rsid w:val="00EE2861"/>
    <w:rsid w:val="00EE2A83"/>
    <w:rsid w:val="00EE2AE6"/>
    <w:rsid w:val="00EE31A4"/>
    <w:rsid w:val="00EE3661"/>
    <w:rsid w:val="00EE38C0"/>
    <w:rsid w:val="00EE3A91"/>
    <w:rsid w:val="00EE3CFE"/>
    <w:rsid w:val="00EE40F5"/>
    <w:rsid w:val="00EE42C2"/>
    <w:rsid w:val="00EE42F4"/>
    <w:rsid w:val="00EE4827"/>
    <w:rsid w:val="00EE4973"/>
    <w:rsid w:val="00EE4B05"/>
    <w:rsid w:val="00EE5177"/>
    <w:rsid w:val="00EE5297"/>
    <w:rsid w:val="00EE57B9"/>
    <w:rsid w:val="00EE5843"/>
    <w:rsid w:val="00EE5A11"/>
    <w:rsid w:val="00EE5B8E"/>
    <w:rsid w:val="00EE63A2"/>
    <w:rsid w:val="00EE63A3"/>
    <w:rsid w:val="00EE6460"/>
    <w:rsid w:val="00EE6764"/>
    <w:rsid w:val="00EE6B3D"/>
    <w:rsid w:val="00EE6C1B"/>
    <w:rsid w:val="00EE6C91"/>
    <w:rsid w:val="00EE703D"/>
    <w:rsid w:val="00EE7199"/>
    <w:rsid w:val="00EE740A"/>
    <w:rsid w:val="00EE76DF"/>
    <w:rsid w:val="00EE7E21"/>
    <w:rsid w:val="00EF0885"/>
    <w:rsid w:val="00EF0A72"/>
    <w:rsid w:val="00EF0D16"/>
    <w:rsid w:val="00EF0DBD"/>
    <w:rsid w:val="00EF12AC"/>
    <w:rsid w:val="00EF1728"/>
    <w:rsid w:val="00EF1DC5"/>
    <w:rsid w:val="00EF1E17"/>
    <w:rsid w:val="00EF1E42"/>
    <w:rsid w:val="00EF1F26"/>
    <w:rsid w:val="00EF209A"/>
    <w:rsid w:val="00EF21E2"/>
    <w:rsid w:val="00EF2303"/>
    <w:rsid w:val="00EF2489"/>
    <w:rsid w:val="00EF277A"/>
    <w:rsid w:val="00EF2C8E"/>
    <w:rsid w:val="00EF2CD6"/>
    <w:rsid w:val="00EF2D06"/>
    <w:rsid w:val="00EF2D51"/>
    <w:rsid w:val="00EF2E76"/>
    <w:rsid w:val="00EF2EC5"/>
    <w:rsid w:val="00EF2FD2"/>
    <w:rsid w:val="00EF315A"/>
    <w:rsid w:val="00EF393C"/>
    <w:rsid w:val="00EF3BDE"/>
    <w:rsid w:val="00EF3C2B"/>
    <w:rsid w:val="00EF3EF0"/>
    <w:rsid w:val="00EF3F85"/>
    <w:rsid w:val="00EF4107"/>
    <w:rsid w:val="00EF44E5"/>
    <w:rsid w:val="00EF49B6"/>
    <w:rsid w:val="00EF4FCA"/>
    <w:rsid w:val="00EF501A"/>
    <w:rsid w:val="00EF5196"/>
    <w:rsid w:val="00EF533A"/>
    <w:rsid w:val="00EF5382"/>
    <w:rsid w:val="00EF55E5"/>
    <w:rsid w:val="00EF58C6"/>
    <w:rsid w:val="00EF590C"/>
    <w:rsid w:val="00EF5B5D"/>
    <w:rsid w:val="00EF5BBE"/>
    <w:rsid w:val="00EF5FAE"/>
    <w:rsid w:val="00EF6129"/>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0E19"/>
    <w:rsid w:val="00F01261"/>
    <w:rsid w:val="00F01548"/>
    <w:rsid w:val="00F01772"/>
    <w:rsid w:val="00F01774"/>
    <w:rsid w:val="00F01D83"/>
    <w:rsid w:val="00F01FD0"/>
    <w:rsid w:val="00F022CF"/>
    <w:rsid w:val="00F02556"/>
    <w:rsid w:val="00F02D7C"/>
    <w:rsid w:val="00F02FEA"/>
    <w:rsid w:val="00F03178"/>
    <w:rsid w:val="00F03854"/>
    <w:rsid w:val="00F0387E"/>
    <w:rsid w:val="00F03B43"/>
    <w:rsid w:val="00F03C5F"/>
    <w:rsid w:val="00F03E2C"/>
    <w:rsid w:val="00F03E32"/>
    <w:rsid w:val="00F03E76"/>
    <w:rsid w:val="00F03F56"/>
    <w:rsid w:val="00F040F9"/>
    <w:rsid w:val="00F041E2"/>
    <w:rsid w:val="00F04682"/>
    <w:rsid w:val="00F04868"/>
    <w:rsid w:val="00F049C4"/>
    <w:rsid w:val="00F04AC1"/>
    <w:rsid w:val="00F05165"/>
    <w:rsid w:val="00F05A2C"/>
    <w:rsid w:val="00F05BA3"/>
    <w:rsid w:val="00F0609E"/>
    <w:rsid w:val="00F06230"/>
    <w:rsid w:val="00F06541"/>
    <w:rsid w:val="00F067F4"/>
    <w:rsid w:val="00F070D6"/>
    <w:rsid w:val="00F07212"/>
    <w:rsid w:val="00F0728B"/>
    <w:rsid w:val="00F07682"/>
    <w:rsid w:val="00F079A5"/>
    <w:rsid w:val="00F07C5D"/>
    <w:rsid w:val="00F07ECE"/>
    <w:rsid w:val="00F07F4E"/>
    <w:rsid w:val="00F1016B"/>
    <w:rsid w:val="00F106FA"/>
    <w:rsid w:val="00F10787"/>
    <w:rsid w:val="00F1078B"/>
    <w:rsid w:val="00F107C6"/>
    <w:rsid w:val="00F109A2"/>
    <w:rsid w:val="00F10FD1"/>
    <w:rsid w:val="00F1116B"/>
    <w:rsid w:val="00F113D1"/>
    <w:rsid w:val="00F115E1"/>
    <w:rsid w:val="00F11730"/>
    <w:rsid w:val="00F11B15"/>
    <w:rsid w:val="00F11D88"/>
    <w:rsid w:val="00F12036"/>
    <w:rsid w:val="00F1264E"/>
    <w:rsid w:val="00F1265A"/>
    <w:rsid w:val="00F129A7"/>
    <w:rsid w:val="00F12CBE"/>
    <w:rsid w:val="00F12FB8"/>
    <w:rsid w:val="00F12FF9"/>
    <w:rsid w:val="00F133E1"/>
    <w:rsid w:val="00F13588"/>
    <w:rsid w:val="00F13DA7"/>
    <w:rsid w:val="00F13FF0"/>
    <w:rsid w:val="00F14114"/>
    <w:rsid w:val="00F1444B"/>
    <w:rsid w:val="00F14458"/>
    <w:rsid w:val="00F147C2"/>
    <w:rsid w:val="00F14E73"/>
    <w:rsid w:val="00F14F49"/>
    <w:rsid w:val="00F14FB3"/>
    <w:rsid w:val="00F15139"/>
    <w:rsid w:val="00F153B5"/>
    <w:rsid w:val="00F153C6"/>
    <w:rsid w:val="00F15AF8"/>
    <w:rsid w:val="00F15D19"/>
    <w:rsid w:val="00F16046"/>
    <w:rsid w:val="00F1621B"/>
    <w:rsid w:val="00F16353"/>
    <w:rsid w:val="00F1669A"/>
    <w:rsid w:val="00F16707"/>
    <w:rsid w:val="00F173FD"/>
    <w:rsid w:val="00F1759B"/>
    <w:rsid w:val="00F1767A"/>
    <w:rsid w:val="00F176E6"/>
    <w:rsid w:val="00F17794"/>
    <w:rsid w:val="00F178FA"/>
    <w:rsid w:val="00F17960"/>
    <w:rsid w:val="00F17C78"/>
    <w:rsid w:val="00F17D13"/>
    <w:rsid w:val="00F2058B"/>
    <w:rsid w:val="00F20CE8"/>
    <w:rsid w:val="00F20DB4"/>
    <w:rsid w:val="00F21090"/>
    <w:rsid w:val="00F21233"/>
    <w:rsid w:val="00F212AF"/>
    <w:rsid w:val="00F212BA"/>
    <w:rsid w:val="00F21743"/>
    <w:rsid w:val="00F218A7"/>
    <w:rsid w:val="00F2225B"/>
    <w:rsid w:val="00F223FE"/>
    <w:rsid w:val="00F22674"/>
    <w:rsid w:val="00F229F9"/>
    <w:rsid w:val="00F22EC0"/>
    <w:rsid w:val="00F2348E"/>
    <w:rsid w:val="00F23619"/>
    <w:rsid w:val="00F2372B"/>
    <w:rsid w:val="00F2396B"/>
    <w:rsid w:val="00F23D08"/>
    <w:rsid w:val="00F245AD"/>
    <w:rsid w:val="00F24910"/>
    <w:rsid w:val="00F24981"/>
    <w:rsid w:val="00F24E00"/>
    <w:rsid w:val="00F24E54"/>
    <w:rsid w:val="00F24EFB"/>
    <w:rsid w:val="00F24F0E"/>
    <w:rsid w:val="00F24F55"/>
    <w:rsid w:val="00F24F8A"/>
    <w:rsid w:val="00F256C8"/>
    <w:rsid w:val="00F25759"/>
    <w:rsid w:val="00F26420"/>
    <w:rsid w:val="00F26515"/>
    <w:rsid w:val="00F26782"/>
    <w:rsid w:val="00F26947"/>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62C"/>
    <w:rsid w:val="00F316BC"/>
    <w:rsid w:val="00F31BFA"/>
    <w:rsid w:val="00F31FE3"/>
    <w:rsid w:val="00F32027"/>
    <w:rsid w:val="00F321A9"/>
    <w:rsid w:val="00F324B3"/>
    <w:rsid w:val="00F3254A"/>
    <w:rsid w:val="00F32A82"/>
    <w:rsid w:val="00F32E51"/>
    <w:rsid w:val="00F32FFD"/>
    <w:rsid w:val="00F333C1"/>
    <w:rsid w:val="00F33402"/>
    <w:rsid w:val="00F336DE"/>
    <w:rsid w:val="00F33C99"/>
    <w:rsid w:val="00F33FE2"/>
    <w:rsid w:val="00F342E7"/>
    <w:rsid w:val="00F346A3"/>
    <w:rsid w:val="00F34AF9"/>
    <w:rsid w:val="00F34BD1"/>
    <w:rsid w:val="00F34D6F"/>
    <w:rsid w:val="00F35109"/>
    <w:rsid w:val="00F35A65"/>
    <w:rsid w:val="00F35F91"/>
    <w:rsid w:val="00F35FA3"/>
    <w:rsid w:val="00F35FE2"/>
    <w:rsid w:val="00F362E4"/>
    <w:rsid w:val="00F3663C"/>
    <w:rsid w:val="00F366BB"/>
    <w:rsid w:val="00F36B5A"/>
    <w:rsid w:val="00F36C44"/>
    <w:rsid w:val="00F36C93"/>
    <w:rsid w:val="00F36DE1"/>
    <w:rsid w:val="00F36FA7"/>
    <w:rsid w:val="00F370D1"/>
    <w:rsid w:val="00F372DD"/>
    <w:rsid w:val="00F37468"/>
    <w:rsid w:val="00F37CC7"/>
    <w:rsid w:val="00F400EB"/>
    <w:rsid w:val="00F402F8"/>
    <w:rsid w:val="00F4047E"/>
    <w:rsid w:val="00F40587"/>
    <w:rsid w:val="00F40874"/>
    <w:rsid w:val="00F40880"/>
    <w:rsid w:val="00F40A4B"/>
    <w:rsid w:val="00F40B6C"/>
    <w:rsid w:val="00F40D6B"/>
    <w:rsid w:val="00F41007"/>
    <w:rsid w:val="00F41186"/>
    <w:rsid w:val="00F41734"/>
    <w:rsid w:val="00F41B42"/>
    <w:rsid w:val="00F41E0D"/>
    <w:rsid w:val="00F420BE"/>
    <w:rsid w:val="00F42324"/>
    <w:rsid w:val="00F42374"/>
    <w:rsid w:val="00F42B8F"/>
    <w:rsid w:val="00F430C2"/>
    <w:rsid w:val="00F430EC"/>
    <w:rsid w:val="00F431CE"/>
    <w:rsid w:val="00F437AC"/>
    <w:rsid w:val="00F43EB8"/>
    <w:rsid w:val="00F4404F"/>
    <w:rsid w:val="00F44074"/>
    <w:rsid w:val="00F44E93"/>
    <w:rsid w:val="00F44F26"/>
    <w:rsid w:val="00F45325"/>
    <w:rsid w:val="00F4538D"/>
    <w:rsid w:val="00F453F6"/>
    <w:rsid w:val="00F459A1"/>
    <w:rsid w:val="00F45D41"/>
    <w:rsid w:val="00F45E58"/>
    <w:rsid w:val="00F460A4"/>
    <w:rsid w:val="00F46173"/>
    <w:rsid w:val="00F463E6"/>
    <w:rsid w:val="00F46511"/>
    <w:rsid w:val="00F4655C"/>
    <w:rsid w:val="00F467AA"/>
    <w:rsid w:val="00F46961"/>
    <w:rsid w:val="00F46A9B"/>
    <w:rsid w:val="00F46B32"/>
    <w:rsid w:val="00F46CE8"/>
    <w:rsid w:val="00F46E4E"/>
    <w:rsid w:val="00F470D4"/>
    <w:rsid w:val="00F47493"/>
    <w:rsid w:val="00F47ABE"/>
    <w:rsid w:val="00F47AE4"/>
    <w:rsid w:val="00F47F21"/>
    <w:rsid w:val="00F505BD"/>
    <w:rsid w:val="00F50D22"/>
    <w:rsid w:val="00F50EF1"/>
    <w:rsid w:val="00F5135C"/>
    <w:rsid w:val="00F514D8"/>
    <w:rsid w:val="00F5163E"/>
    <w:rsid w:val="00F51840"/>
    <w:rsid w:val="00F51C9D"/>
    <w:rsid w:val="00F51DCA"/>
    <w:rsid w:val="00F51F59"/>
    <w:rsid w:val="00F52320"/>
    <w:rsid w:val="00F5250E"/>
    <w:rsid w:val="00F52669"/>
    <w:rsid w:val="00F527B5"/>
    <w:rsid w:val="00F52818"/>
    <w:rsid w:val="00F528B3"/>
    <w:rsid w:val="00F52AA1"/>
    <w:rsid w:val="00F52CAF"/>
    <w:rsid w:val="00F52ECF"/>
    <w:rsid w:val="00F53570"/>
    <w:rsid w:val="00F5386E"/>
    <w:rsid w:val="00F5403E"/>
    <w:rsid w:val="00F54470"/>
    <w:rsid w:val="00F546C2"/>
    <w:rsid w:val="00F5478F"/>
    <w:rsid w:val="00F54BC0"/>
    <w:rsid w:val="00F55089"/>
    <w:rsid w:val="00F560B5"/>
    <w:rsid w:val="00F56272"/>
    <w:rsid w:val="00F56484"/>
    <w:rsid w:val="00F5684A"/>
    <w:rsid w:val="00F56C05"/>
    <w:rsid w:val="00F56E59"/>
    <w:rsid w:val="00F57717"/>
    <w:rsid w:val="00F578C6"/>
    <w:rsid w:val="00F57B44"/>
    <w:rsid w:val="00F57BAD"/>
    <w:rsid w:val="00F57C3D"/>
    <w:rsid w:val="00F57C6F"/>
    <w:rsid w:val="00F57F15"/>
    <w:rsid w:val="00F600B0"/>
    <w:rsid w:val="00F60156"/>
    <w:rsid w:val="00F6017F"/>
    <w:rsid w:val="00F60FD3"/>
    <w:rsid w:val="00F61161"/>
    <w:rsid w:val="00F61662"/>
    <w:rsid w:val="00F6182E"/>
    <w:rsid w:val="00F61DA0"/>
    <w:rsid w:val="00F621AB"/>
    <w:rsid w:val="00F628A6"/>
    <w:rsid w:val="00F628C7"/>
    <w:rsid w:val="00F62974"/>
    <w:rsid w:val="00F62BC4"/>
    <w:rsid w:val="00F62EA8"/>
    <w:rsid w:val="00F632FA"/>
    <w:rsid w:val="00F63B0A"/>
    <w:rsid w:val="00F63DC4"/>
    <w:rsid w:val="00F63E12"/>
    <w:rsid w:val="00F63E29"/>
    <w:rsid w:val="00F63EBA"/>
    <w:rsid w:val="00F644A6"/>
    <w:rsid w:val="00F64746"/>
    <w:rsid w:val="00F6496D"/>
    <w:rsid w:val="00F64B51"/>
    <w:rsid w:val="00F64CB4"/>
    <w:rsid w:val="00F6504F"/>
    <w:rsid w:val="00F651BF"/>
    <w:rsid w:val="00F6537B"/>
    <w:rsid w:val="00F6537E"/>
    <w:rsid w:val="00F65494"/>
    <w:rsid w:val="00F65B0A"/>
    <w:rsid w:val="00F66CB9"/>
    <w:rsid w:val="00F66D2F"/>
    <w:rsid w:val="00F66E92"/>
    <w:rsid w:val="00F67066"/>
    <w:rsid w:val="00F67107"/>
    <w:rsid w:val="00F67685"/>
    <w:rsid w:val="00F67863"/>
    <w:rsid w:val="00F67972"/>
    <w:rsid w:val="00F67BE0"/>
    <w:rsid w:val="00F67C23"/>
    <w:rsid w:val="00F67D75"/>
    <w:rsid w:val="00F7028F"/>
    <w:rsid w:val="00F70310"/>
    <w:rsid w:val="00F704D0"/>
    <w:rsid w:val="00F70F9C"/>
    <w:rsid w:val="00F71025"/>
    <w:rsid w:val="00F71813"/>
    <w:rsid w:val="00F71912"/>
    <w:rsid w:val="00F7191F"/>
    <w:rsid w:val="00F71DD3"/>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937"/>
    <w:rsid w:val="00F7496A"/>
    <w:rsid w:val="00F74D86"/>
    <w:rsid w:val="00F74DF6"/>
    <w:rsid w:val="00F74F89"/>
    <w:rsid w:val="00F750FF"/>
    <w:rsid w:val="00F7515F"/>
    <w:rsid w:val="00F75550"/>
    <w:rsid w:val="00F75644"/>
    <w:rsid w:val="00F75670"/>
    <w:rsid w:val="00F76144"/>
    <w:rsid w:val="00F7630E"/>
    <w:rsid w:val="00F7636F"/>
    <w:rsid w:val="00F76A89"/>
    <w:rsid w:val="00F76B4A"/>
    <w:rsid w:val="00F76B70"/>
    <w:rsid w:val="00F76DA0"/>
    <w:rsid w:val="00F76DBA"/>
    <w:rsid w:val="00F774C1"/>
    <w:rsid w:val="00F779D6"/>
    <w:rsid w:val="00F77D63"/>
    <w:rsid w:val="00F77FA2"/>
    <w:rsid w:val="00F804A7"/>
    <w:rsid w:val="00F8064F"/>
    <w:rsid w:val="00F80651"/>
    <w:rsid w:val="00F806A8"/>
    <w:rsid w:val="00F808FB"/>
    <w:rsid w:val="00F809BC"/>
    <w:rsid w:val="00F80CEF"/>
    <w:rsid w:val="00F80CFE"/>
    <w:rsid w:val="00F8128A"/>
    <w:rsid w:val="00F81871"/>
    <w:rsid w:val="00F81878"/>
    <w:rsid w:val="00F8198C"/>
    <w:rsid w:val="00F81C36"/>
    <w:rsid w:val="00F81D2B"/>
    <w:rsid w:val="00F81D30"/>
    <w:rsid w:val="00F820FF"/>
    <w:rsid w:val="00F82336"/>
    <w:rsid w:val="00F8250D"/>
    <w:rsid w:val="00F828D2"/>
    <w:rsid w:val="00F82A79"/>
    <w:rsid w:val="00F8317C"/>
    <w:rsid w:val="00F8318B"/>
    <w:rsid w:val="00F831F6"/>
    <w:rsid w:val="00F832CD"/>
    <w:rsid w:val="00F834C8"/>
    <w:rsid w:val="00F83645"/>
    <w:rsid w:val="00F83C00"/>
    <w:rsid w:val="00F83EA8"/>
    <w:rsid w:val="00F8411F"/>
    <w:rsid w:val="00F84419"/>
    <w:rsid w:val="00F84490"/>
    <w:rsid w:val="00F844A5"/>
    <w:rsid w:val="00F845D3"/>
    <w:rsid w:val="00F84963"/>
    <w:rsid w:val="00F84A69"/>
    <w:rsid w:val="00F84AE8"/>
    <w:rsid w:val="00F8523F"/>
    <w:rsid w:val="00F85427"/>
    <w:rsid w:val="00F8573F"/>
    <w:rsid w:val="00F85B2C"/>
    <w:rsid w:val="00F85CA5"/>
    <w:rsid w:val="00F85D16"/>
    <w:rsid w:val="00F85DC0"/>
    <w:rsid w:val="00F85FDF"/>
    <w:rsid w:val="00F8646E"/>
    <w:rsid w:val="00F8669C"/>
    <w:rsid w:val="00F866FB"/>
    <w:rsid w:val="00F868F8"/>
    <w:rsid w:val="00F86A21"/>
    <w:rsid w:val="00F86A2A"/>
    <w:rsid w:val="00F86A9E"/>
    <w:rsid w:val="00F86D5C"/>
    <w:rsid w:val="00F86EBA"/>
    <w:rsid w:val="00F87331"/>
    <w:rsid w:val="00F874E3"/>
    <w:rsid w:val="00F876A6"/>
    <w:rsid w:val="00F8777C"/>
    <w:rsid w:val="00F87CE9"/>
    <w:rsid w:val="00F90170"/>
    <w:rsid w:val="00F901D6"/>
    <w:rsid w:val="00F902CB"/>
    <w:rsid w:val="00F9041E"/>
    <w:rsid w:val="00F90424"/>
    <w:rsid w:val="00F906F5"/>
    <w:rsid w:val="00F90A9C"/>
    <w:rsid w:val="00F90CB1"/>
    <w:rsid w:val="00F90CFA"/>
    <w:rsid w:val="00F90D2E"/>
    <w:rsid w:val="00F912AC"/>
    <w:rsid w:val="00F91530"/>
    <w:rsid w:val="00F919ED"/>
    <w:rsid w:val="00F91A43"/>
    <w:rsid w:val="00F91FCD"/>
    <w:rsid w:val="00F923FA"/>
    <w:rsid w:val="00F9242B"/>
    <w:rsid w:val="00F9265C"/>
    <w:rsid w:val="00F92B60"/>
    <w:rsid w:val="00F92EC9"/>
    <w:rsid w:val="00F92F87"/>
    <w:rsid w:val="00F93302"/>
    <w:rsid w:val="00F934B9"/>
    <w:rsid w:val="00F9397F"/>
    <w:rsid w:val="00F939FA"/>
    <w:rsid w:val="00F93D86"/>
    <w:rsid w:val="00F93DAF"/>
    <w:rsid w:val="00F93F2F"/>
    <w:rsid w:val="00F9426F"/>
    <w:rsid w:val="00F9453E"/>
    <w:rsid w:val="00F949DF"/>
    <w:rsid w:val="00F94B4F"/>
    <w:rsid w:val="00F94C74"/>
    <w:rsid w:val="00F950F2"/>
    <w:rsid w:val="00F9527F"/>
    <w:rsid w:val="00F954C0"/>
    <w:rsid w:val="00F9559F"/>
    <w:rsid w:val="00F95732"/>
    <w:rsid w:val="00F95803"/>
    <w:rsid w:val="00F95ABF"/>
    <w:rsid w:val="00F95ADC"/>
    <w:rsid w:val="00F95ADD"/>
    <w:rsid w:val="00F965BB"/>
    <w:rsid w:val="00F96C1D"/>
    <w:rsid w:val="00F96FBA"/>
    <w:rsid w:val="00F974F2"/>
    <w:rsid w:val="00F97675"/>
    <w:rsid w:val="00F97AB2"/>
    <w:rsid w:val="00FA0019"/>
    <w:rsid w:val="00FA0996"/>
    <w:rsid w:val="00FA0D3C"/>
    <w:rsid w:val="00FA0E4B"/>
    <w:rsid w:val="00FA0FEA"/>
    <w:rsid w:val="00FA1502"/>
    <w:rsid w:val="00FA177E"/>
    <w:rsid w:val="00FA1844"/>
    <w:rsid w:val="00FA1865"/>
    <w:rsid w:val="00FA1886"/>
    <w:rsid w:val="00FA1977"/>
    <w:rsid w:val="00FA1997"/>
    <w:rsid w:val="00FA1A96"/>
    <w:rsid w:val="00FA1B1B"/>
    <w:rsid w:val="00FA1FE2"/>
    <w:rsid w:val="00FA2277"/>
    <w:rsid w:val="00FA292E"/>
    <w:rsid w:val="00FA3276"/>
    <w:rsid w:val="00FA37F1"/>
    <w:rsid w:val="00FA3A73"/>
    <w:rsid w:val="00FA3E3F"/>
    <w:rsid w:val="00FA3F9D"/>
    <w:rsid w:val="00FA42C8"/>
    <w:rsid w:val="00FA4539"/>
    <w:rsid w:val="00FA4567"/>
    <w:rsid w:val="00FA4879"/>
    <w:rsid w:val="00FA4978"/>
    <w:rsid w:val="00FA4A23"/>
    <w:rsid w:val="00FA4A51"/>
    <w:rsid w:val="00FA4B7E"/>
    <w:rsid w:val="00FA4BCE"/>
    <w:rsid w:val="00FA4E92"/>
    <w:rsid w:val="00FA52DC"/>
    <w:rsid w:val="00FA5323"/>
    <w:rsid w:val="00FA5335"/>
    <w:rsid w:val="00FA53B9"/>
    <w:rsid w:val="00FA5728"/>
    <w:rsid w:val="00FA6A70"/>
    <w:rsid w:val="00FA6D2E"/>
    <w:rsid w:val="00FA6DA9"/>
    <w:rsid w:val="00FA6E63"/>
    <w:rsid w:val="00FA6F3C"/>
    <w:rsid w:val="00FA710C"/>
    <w:rsid w:val="00FA7217"/>
    <w:rsid w:val="00FA7C6D"/>
    <w:rsid w:val="00FA7CDA"/>
    <w:rsid w:val="00FB03C0"/>
    <w:rsid w:val="00FB03EA"/>
    <w:rsid w:val="00FB0C54"/>
    <w:rsid w:val="00FB1640"/>
    <w:rsid w:val="00FB1962"/>
    <w:rsid w:val="00FB1DA4"/>
    <w:rsid w:val="00FB2231"/>
    <w:rsid w:val="00FB22DF"/>
    <w:rsid w:val="00FB27B5"/>
    <w:rsid w:val="00FB281A"/>
    <w:rsid w:val="00FB2AF2"/>
    <w:rsid w:val="00FB3015"/>
    <w:rsid w:val="00FB3136"/>
    <w:rsid w:val="00FB3183"/>
    <w:rsid w:val="00FB31EA"/>
    <w:rsid w:val="00FB381D"/>
    <w:rsid w:val="00FB3959"/>
    <w:rsid w:val="00FB3E61"/>
    <w:rsid w:val="00FB4777"/>
    <w:rsid w:val="00FB4BA0"/>
    <w:rsid w:val="00FB4D32"/>
    <w:rsid w:val="00FB4E83"/>
    <w:rsid w:val="00FB4F76"/>
    <w:rsid w:val="00FB4F84"/>
    <w:rsid w:val="00FB4FEF"/>
    <w:rsid w:val="00FB50BD"/>
    <w:rsid w:val="00FB52F3"/>
    <w:rsid w:val="00FB53AE"/>
    <w:rsid w:val="00FB571C"/>
    <w:rsid w:val="00FB5DF2"/>
    <w:rsid w:val="00FB60A6"/>
    <w:rsid w:val="00FB63C6"/>
    <w:rsid w:val="00FB6B74"/>
    <w:rsid w:val="00FB6F1A"/>
    <w:rsid w:val="00FB7598"/>
    <w:rsid w:val="00FB76E7"/>
    <w:rsid w:val="00FB7828"/>
    <w:rsid w:val="00FB7C17"/>
    <w:rsid w:val="00FC029F"/>
    <w:rsid w:val="00FC0854"/>
    <w:rsid w:val="00FC0BE7"/>
    <w:rsid w:val="00FC0C4C"/>
    <w:rsid w:val="00FC0C58"/>
    <w:rsid w:val="00FC0D33"/>
    <w:rsid w:val="00FC0D5E"/>
    <w:rsid w:val="00FC0EE7"/>
    <w:rsid w:val="00FC0FF7"/>
    <w:rsid w:val="00FC1B4B"/>
    <w:rsid w:val="00FC1B4F"/>
    <w:rsid w:val="00FC1CBA"/>
    <w:rsid w:val="00FC1D4F"/>
    <w:rsid w:val="00FC2045"/>
    <w:rsid w:val="00FC22AC"/>
    <w:rsid w:val="00FC2670"/>
    <w:rsid w:val="00FC27A2"/>
    <w:rsid w:val="00FC28D7"/>
    <w:rsid w:val="00FC2913"/>
    <w:rsid w:val="00FC2BA3"/>
    <w:rsid w:val="00FC2E26"/>
    <w:rsid w:val="00FC32B0"/>
    <w:rsid w:val="00FC33F8"/>
    <w:rsid w:val="00FC3465"/>
    <w:rsid w:val="00FC4126"/>
    <w:rsid w:val="00FC4302"/>
    <w:rsid w:val="00FC49F8"/>
    <w:rsid w:val="00FC4BBF"/>
    <w:rsid w:val="00FC4C2E"/>
    <w:rsid w:val="00FC4D0E"/>
    <w:rsid w:val="00FC5672"/>
    <w:rsid w:val="00FC5822"/>
    <w:rsid w:val="00FC5DA9"/>
    <w:rsid w:val="00FC62E5"/>
    <w:rsid w:val="00FC641F"/>
    <w:rsid w:val="00FC66FC"/>
    <w:rsid w:val="00FC6A94"/>
    <w:rsid w:val="00FC6B47"/>
    <w:rsid w:val="00FC6C75"/>
    <w:rsid w:val="00FC6EF8"/>
    <w:rsid w:val="00FC6F7E"/>
    <w:rsid w:val="00FC718B"/>
    <w:rsid w:val="00FC71D7"/>
    <w:rsid w:val="00FC74C7"/>
    <w:rsid w:val="00FC7747"/>
    <w:rsid w:val="00FC79E0"/>
    <w:rsid w:val="00FC7AC4"/>
    <w:rsid w:val="00FC7BDE"/>
    <w:rsid w:val="00FC7F7E"/>
    <w:rsid w:val="00FD01BC"/>
    <w:rsid w:val="00FD031C"/>
    <w:rsid w:val="00FD082B"/>
    <w:rsid w:val="00FD0BC8"/>
    <w:rsid w:val="00FD0D5B"/>
    <w:rsid w:val="00FD1195"/>
    <w:rsid w:val="00FD13DC"/>
    <w:rsid w:val="00FD194D"/>
    <w:rsid w:val="00FD1F5B"/>
    <w:rsid w:val="00FD204F"/>
    <w:rsid w:val="00FD20C1"/>
    <w:rsid w:val="00FD2215"/>
    <w:rsid w:val="00FD2584"/>
    <w:rsid w:val="00FD2671"/>
    <w:rsid w:val="00FD2879"/>
    <w:rsid w:val="00FD29A2"/>
    <w:rsid w:val="00FD3064"/>
    <w:rsid w:val="00FD3095"/>
    <w:rsid w:val="00FD30C2"/>
    <w:rsid w:val="00FD3250"/>
    <w:rsid w:val="00FD33B5"/>
    <w:rsid w:val="00FD355D"/>
    <w:rsid w:val="00FD3B17"/>
    <w:rsid w:val="00FD3BD9"/>
    <w:rsid w:val="00FD3C06"/>
    <w:rsid w:val="00FD4029"/>
    <w:rsid w:val="00FD402B"/>
    <w:rsid w:val="00FD4172"/>
    <w:rsid w:val="00FD4295"/>
    <w:rsid w:val="00FD46E4"/>
    <w:rsid w:val="00FD4780"/>
    <w:rsid w:val="00FD4AEC"/>
    <w:rsid w:val="00FD5908"/>
    <w:rsid w:val="00FD5A96"/>
    <w:rsid w:val="00FD6065"/>
    <w:rsid w:val="00FD631F"/>
    <w:rsid w:val="00FD639A"/>
    <w:rsid w:val="00FD66E5"/>
    <w:rsid w:val="00FD67D5"/>
    <w:rsid w:val="00FD6CCE"/>
    <w:rsid w:val="00FD7095"/>
    <w:rsid w:val="00FD7188"/>
    <w:rsid w:val="00FD73F6"/>
    <w:rsid w:val="00FD7824"/>
    <w:rsid w:val="00FD79D5"/>
    <w:rsid w:val="00FD7A19"/>
    <w:rsid w:val="00FD7A7D"/>
    <w:rsid w:val="00FD7CB0"/>
    <w:rsid w:val="00FD7DAF"/>
    <w:rsid w:val="00FE0033"/>
    <w:rsid w:val="00FE02B2"/>
    <w:rsid w:val="00FE0340"/>
    <w:rsid w:val="00FE0725"/>
    <w:rsid w:val="00FE085B"/>
    <w:rsid w:val="00FE0C01"/>
    <w:rsid w:val="00FE0F9D"/>
    <w:rsid w:val="00FE11A8"/>
    <w:rsid w:val="00FE1211"/>
    <w:rsid w:val="00FE157E"/>
    <w:rsid w:val="00FE1C19"/>
    <w:rsid w:val="00FE1F27"/>
    <w:rsid w:val="00FE1F6A"/>
    <w:rsid w:val="00FE210A"/>
    <w:rsid w:val="00FE2823"/>
    <w:rsid w:val="00FE29AF"/>
    <w:rsid w:val="00FE2AC2"/>
    <w:rsid w:val="00FE375D"/>
    <w:rsid w:val="00FE39B0"/>
    <w:rsid w:val="00FE3D45"/>
    <w:rsid w:val="00FE3D62"/>
    <w:rsid w:val="00FE3E69"/>
    <w:rsid w:val="00FE4487"/>
    <w:rsid w:val="00FE45DB"/>
    <w:rsid w:val="00FE4B66"/>
    <w:rsid w:val="00FE4D0C"/>
    <w:rsid w:val="00FE4F10"/>
    <w:rsid w:val="00FE4F24"/>
    <w:rsid w:val="00FE53D4"/>
    <w:rsid w:val="00FE5600"/>
    <w:rsid w:val="00FE5630"/>
    <w:rsid w:val="00FE57EB"/>
    <w:rsid w:val="00FE5A68"/>
    <w:rsid w:val="00FE5C15"/>
    <w:rsid w:val="00FE600C"/>
    <w:rsid w:val="00FE6656"/>
    <w:rsid w:val="00FE665A"/>
    <w:rsid w:val="00FE66AD"/>
    <w:rsid w:val="00FE69C1"/>
    <w:rsid w:val="00FE6E6B"/>
    <w:rsid w:val="00FE715A"/>
    <w:rsid w:val="00FE769A"/>
    <w:rsid w:val="00FE7EC5"/>
    <w:rsid w:val="00FF0309"/>
    <w:rsid w:val="00FF0703"/>
    <w:rsid w:val="00FF0AE7"/>
    <w:rsid w:val="00FF0D0C"/>
    <w:rsid w:val="00FF0F6B"/>
    <w:rsid w:val="00FF10B0"/>
    <w:rsid w:val="00FF12D1"/>
    <w:rsid w:val="00FF15C6"/>
    <w:rsid w:val="00FF182A"/>
    <w:rsid w:val="00FF1CA0"/>
    <w:rsid w:val="00FF1FA5"/>
    <w:rsid w:val="00FF2381"/>
    <w:rsid w:val="00FF2977"/>
    <w:rsid w:val="00FF2AF9"/>
    <w:rsid w:val="00FF2B38"/>
    <w:rsid w:val="00FF33E9"/>
    <w:rsid w:val="00FF38B8"/>
    <w:rsid w:val="00FF3C05"/>
    <w:rsid w:val="00FF3CC9"/>
    <w:rsid w:val="00FF4116"/>
    <w:rsid w:val="00FF4697"/>
    <w:rsid w:val="00FF4ADC"/>
    <w:rsid w:val="00FF4B9E"/>
    <w:rsid w:val="00FF4C61"/>
    <w:rsid w:val="00FF4D8E"/>
    <w:rsid w:val="00FF51CF"/>
    <w:rsid w:val="00FF52CE"/>
    <w:rsid w:val="00FF563D"/>
    <w:rsid w:val="00FF56D7"/>
    <w:rsid w:val="00FF57AB"/>
    <w:rsid w:val="00FF57DF"/>
    <w:rsid w:val="00FF5B4C"/>
    <w:rsid w:val="00FF6217"/>
    <w:rsid w:val="00FF6419"/>
    <w:rsid w:val="00FF67B0"/>
    <w:rsid w:val="00FF6853"/>
    <w:rsid w:val="00FF6D33"/>
    <w:rsid w:val="00FF7102"/>
    <w:rsid w:val="00FF7468"/>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91FD"/>
  <w15:docId w15:val="{C756268D-4BEC-4266-9197-D6CB1FD7B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96FCB"/>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H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aliases w:val="Table Heading"/>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aliases w:val="Figure Heading,FH"/>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10"/>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캡션1"/>
    <w:basedOn w:val="Normal"/>
    <w:next w:val="Normal"/>
    <w:link w:val="CaptionChar1"/>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uiPriority w:val="99"/>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jc w:val="center"/>
    </w:pPr>
    <w:rPr>
      <w:rFonts w:ascii="Arial" w:eastAsia="Batang" w:hAnsi="Arial" w:cs="Arial"/>
      <w:b/>
      <w:bCs/>
      <w:sz w:val="18"/>
      <w:szCs w:val="18"/>
      <w:lang w:val="en-US" w:eastAsia="ja-JP"/>
    </w:rPr>
  </w:style>
  <w:style w:type="paragraph" w:styleId="Footer">
    <w:name w:val="footer"/>
    <w:basedOn w:val="Normal"/>
    <w:link w:val="FooterChar"/>
    <w:uiPriority w:val="99"/>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qFormat/>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qForma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uiPriority w:val="99"/>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PlaceholderText">
    <w:name w:val="Placeholder Text"/>
    <w:basedOn w:val="DefaultParagraphFont"/>
    <w:uiPriority w:val="99"/>
    <w:rsid w:val="00130D38"/>
    <w:rPr>
      <w:color w:val="808080"/>
    </w:rPr>
  </w:style>
  <w:style w:type="paragraph" w:styleId="DocumentMap">
    <w:name w:val="Document Map"/>
    <w:basedOn w:val="Normal"/>
    <w:link w:val="DocumentMapChar"/>
    <w:unhideWhenUsed/>
    <w:rsid w:val="00414D88"/>
    <w:rPr>
      <w:rFonts w:ascii="SimSun" w:eastAsia="SimSun"/>
      <w:sz w:val="18"/>
      <w:szCs w:val="18"/>
    </w:rPr>
  </w:style>
  <w:style w:type="character" w:customStyle="1" w:styleId="DocumentMapChar">
    <w:name w:val="Document Map Char"/>
    <w:basedOn w:val="DefaultParagraphFont"/>
    <w:link w:val="DocumentMap"/>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35"/>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nhideWhenUsed/>
    <w:rsid w:val="007470AD"/>
  </w:style>
  <w:style w:type="character" w:customStyle="1" w:styleId="Heading5Char">
    <w:name w:val="Heading 5 Char"/>
    <w:aliases w:val="h5 Char,Heading5 Char,H5 Char"/>
    <w:basedOn w:val="DefaultParagraphFont"/>
    <w:link w:val="Heading5"/>
    <w:rsid w:val="00932068"/>
    <w:rPr>
      <w:rFonts w:ascii="Arial" w:hAnsi="Arial"/>
      <w:b/>
      <w:bCs/>
      <w:iCs/>
      <w:sz w:val="18"/>
      <w:szCs w:val="26"/>
      <w:lang w:val="en-GB" w:eastAsia="x-none"/>
    </w:rPr>
  </w:style>
  <w:style w:type="character" w:customStyle="1" w:styleId="Heading6Char">
    <w:name w:val="Heading 6 Char"/>
    <w:basedOn w:val="DefaultParagraphFont"/>
    <w:link w:val="Heading6"/>
    <w:rsid w:val="00932068"/>
    <w:rPr>
      <w:rFonts w:ascii="Arial" w:hAnsi="Arial"/>
      <w:b/>
      <w:bCs/>
      <w:i/>
      <w:sz w:val="18"/>
      <w:szCs w:val="22"/>
      <w:lang w:val="en-GB" w:eastAsia="x-none"/>
    </w:rPr>
  </w:style>
  <w:style w:type="character" w:customStyle="1" w:styleId="Heading7Char">
    <w:name w:val="Heading 7 Char"/>
    <w:basedOn w:val="DefaultParagraphFont"/>
    <w:link w:val="Heading7"/>
    <w:rsid w:val="00932068"/>
    <w:rPr>
      <w:sz w:val="24"/>
      <w:szCs w:val="24"/>
      <w:lang w:val="en-GB" w:eastAsia="x-none"/>
    </w:rPr>
  </w:style>
  <w:style w:type="character" w:customStyle="1" w:styleId="Heading8Char">
    <w:name w:val="Heading 8 Char"/>
    <w:aliases w:val="Table Heading Char"/>
    <w:basedOn w:val="DefaultParagraphFont"/>
    <w:link w:val="Heading8"/>
    <w:rsid w:val="00932068"/>
    <w:rPr>
      <w:i/>
      <w:iCs/>
      <w:sz w:val="24"/>
      <w:szCs w:val="24"/>
      <w:lang w:val="en-GB" w:eastAsia="x-none"/>
    </w:rPr>
  </w:style>
  <w:style w:type="character" w:customStyle="1" w:styleId="Heading9Char">
    <w:name w:val="Heading 9 Char"/>
    <w:aliases w:val="Figure Heading Char,FH Char"/>
    <w:basedOn w:val="DefaultParagraphFont"/>
    <w:link w:val="Heading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Heading5"/>
    <w:next w:val="Normal"/>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TOC9">
    <w:name w:val="toc 9"/>
    <w:basedOn w:val="TOC8"/>
    <w:uiPriority w:val="39"/>
    <w:rsid w:val="00D21492"/>
    <w:pPr>
      <w:ind w:left="1418" w:hanging="1418"/>
    </w:pPr>
  </w:style>
  <w:style w:type="paragraph" w:styleId="TOC8">
    <w:name w:val="toc 8"/>
    <w:basedOn w:val="TOC1"/>
    <w:uiPriority w:val="39"/>
    <w:rsid w:val="00D21492"/>
    <w:pPr>
      <w:spacing w:before="180"/>
      <w:ind w:left="2693" w:hanging="2693"/>
    </w:pPr>
    <w:rPr>
      <w:b/>
    </w:rPr>
  </w:style>
  <w:style w:type="paragraph" w:styleId="TOC1">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TOC5">
    <w:name w:val="toc 5"/>
    <w:basedOn w:val="TOC4"/>
    <w:uiPriority w:val="39"/>
    <w:rsid w:val="00D21492"/>
    <w:pPr>
      <w:ind w:left="1701" w:hanging="1701"/>
    </w:pPr>
  </w:style>
  <w:style w:type="paragraph" w:styleId="TOC4">
    <w:name w:val="toc 4"/>
    <w:basedOn w:val="TOC3"/>
    <w:uiPriority w:val="39"/>
    <w:rsid w:val="00D21492"/>
    <w:pPr>
      <w:ind w:left="1418" w:hanging="1418"/>
    </w:pPr>
  </w:style>
  <w:style w:type="paragraph" w:styleId="TOC3">
    <w:name w:val="toc 3"/>
    <w:basedOn w:val="TOC2"/>
    <w:uiPriority w:val="39"/>
    <w:rsid w:val="00D21492"/>
    <w:pPr>
      <w:ind w:left="1134" w:hanging="1134"/>
    </w:pPr>
  </w:style>
  <w:style w:type="paragraph" w:styleId="TOC2">
    <w:name w:val="toc 2"/>
    <w:basedOn w:val="TOC1"/>
    <w:uiPriority w:val="39"/>
    <w:rsid w:val="00D21492"/>
    <w:pPr>
      <w:keepNext w:val="0"/>
      <w:spacing w:before="0"/>
      <w:ind w:left="851" w:hanging="851"/>
    </w:pPr>
    <w:rPr>
      <w:sz w:val="20"/>
    </w:rPr>
  </w:style>
  <w:style w:type="paragraph" w:customStyle="1" w:styleId="TT">
    <w:name w:val="TT"/>
    <w:basedOn w:val="Heading1"/>
    <w:next w:val="Normal"/>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pPr>
    <w:rPr>
      <w:rFonts w:ascii="Arial" w:hAnsi="Arial"/>
      <w:sz w:val="18"/>
    </w:rPr>
  </w:style>
  <w:style w:type="paragraph" w:customStyle="1" w:styleId="NO">
    <w:name w:val="NO"/>
    <w:basedOn w:val="Normal"/>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Normal"/>
    <w:qFormat/>
    <w:rsid w:val="00D21492"/>
    <w:pPr>
      <w:keepLines/>
      <w:ind w:left="1702" w:hanging="1418"/>
    </w:pPr>
    <w:rPr>
      <w:rFonts w:eastAsia="SimSun"/>
      <w:sz w:val="20"/>
    </w:rPr>
  </w:style>
  <w:style w:type="paragraph" w:customStyle="1" w:styleId="FP">
    <w:name w:val="FP"/>
    <w:basedOn w:val="Normal"/>
    <w:rsid w:val="00D21492"/>
    <w:rPr>
      <w:rFonts w:eastAsia="SimSun"/>
      <w:sz w:val="20"/>
    </w:rPr>
  </w:style>
  <w:style w:type="paragraph" w:customStyle="1" w:styleId="NW">
    <w:name w:val="NW"/>
    <w:basedOn w:val="NO"/>
    <w:rsid w:val="00D21492"/>
  </w:style>
  <w:style w:type="paragraph" w:customStyle="1" w:styleId="EW">
    <w:name w:val="EW"/>
    <w:basedOn w:val="EX"/>
    <w:rsid w:val="00D21492"/>
  </w:style>
  <w:style w:type="paragraph" w:styleId="TOC6">
    <w:name w:val="toc 6"/>
    <w:basedOn w:val="TOC5"/>
    <w:next w:val="Normal"/>
    <w:uiPriority w:val="39"/>
    <w:rsid w:val="00D21492"/>
    <w:pPr>
      <w:ind w:left="1985" w:hanging="1985"/>
    </w:pPr>
  </w:style>
  <w:style w:type="paragraph" w:styleId="TOC7">
    <w:name w:val="toc 7"/>
    <w:basedOn w:val="TOC6"/>
    <w:next w:val="Normal"/>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link w:val="TANChar"/>
    <w:qFormat/>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Normal"/>
    <w:rsid w:val="00D21492"/>
    <w:pPr>
      <w:ind w:left="1418" w:hanging="284"/>
    </w:pPr>
    <w:rPr>
      <w:rFonts w:eastAsia="SimSun"/>
      <w:sz w:val="20"/>
    </w:rPr>
  </w:style>
  <w:style w:type="paragraph" w:customStyle="1" w:styleId="B5">
    <w:name w:val="B5"/>
    <w:basedOn w:val="Normal"/>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Normal"/>
    <w:rsid w:val="00D21492"/>
    <w:rPr>
      <w:rFonts w:eastAsia="SimSun"/>
      <w:i/>
      <w:color w:val="0000FF"/>
      <w:sz w:val="20"/>
    </w:rPr>
  </w:style>
  <w:style w:type="character" w:customStyle="1" w:styleId="BalloonTextChar">
    <w:name w:val="Balloon Text Char"/>
    <w:link w:val="BalloonText"/>
    <w:uiPriority w:val="99"/>
    <w:rsid w:val="00D21492"/>
    <w:rPr>
      <w:rFonts w:ascii="Tahoma" w:eastAsia="Malgun Gothic"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DefaultParagraphFont"/>
    <w:rsid w:val="00D21492"/>
  </w:style>
  <w:style w:type="paragraph" w:styleId="Index2">
    <w:name w:val="index 2"/>
    <w:basedOn w:val="Index1"/>
    <w:rsid w:val="00D21492"/>
    <w:pPr>
      <w:ind w:left="284"/>
    </w:pPr>
  </w:style>
  <w:style w:type="paragraph" w:styleId="Index1">
    <w:name w:val="index 1"/>
    <w:basedOn w:val="Normal"/>
    <w:rsid w:val="00D21492"/>
    <w:pPr>
      <w:keepLines/>
    </w:pPr>
    <w:rPr>
      <w:rFonts w:eastAsia="SimSun"/>
      <w:sz w:val="20"/>
    </w:rPr>
  </w:style>
  <w:style w:type="paragraph" w:styleId="ListNumber2">
    <w:name w:val="List Number 2"/>
    <w:basedOn w:val="ListNumber"/>
    <w:rsid w:val="00D21492"/>
    <w:pPr>
      <w:ind w:left="851"/>
    </w:pPr>
  </w:style>
  <w:style w:type="character" w:styleId="FootnoteReference">
    <w:name w:val="footnote reference"/>
    <w:rsid w:val="00D214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21492"/>
    <w:pPr>
      <w:keepLines/>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21492"/>
    <w:rPr>
      <w:rFonts w:eastAsia="SimSun"/>
      <w:sz w:val="16"/>
      <w:lang w:val="en-GB" w:eastAsia="en-US"/>
    </w:rPr>
  </w:style>
  <w:style w:type="paragraph" w:styleId="ListBullet2">
    <w:name w:val="List Bullet 2"/>
    <w:aliases w:val="lb2"/>
    <w:basedOn w:val="ListBullet"/>
    <w:rsid w:val="00D21492"/>
    <w:pPr>
      <w:ind w:left="851"/>
    </w:pPr>
  </w:style>
  <w:style w:type="paragraph" w:styleId="ListBullet3">
    <w:name w:val="List Bullet 3"/>
    <w:basedOn w:val="ListBullet2"/>
    <w:rsid w:val="00D21492"/>
    <w:pPr>
      <w:ind w:left="1135"/>
    </w:pPr>
  </w:style>
  <w:style w:type="paragraph" w:styleId="ListNumber">
    <w:name w:val="List Number"/>
    <w:basedOn w:val="List"/>
    <w:rsid w:val="00D21492"/>
    <w:pPr>
      <w:ind w:leftChars="0" w:left="568" w:firstLineChars="0" w:hanging="284"/>
      <w:contextualSpacing w:val="0"/>
    </w:pPr>
    <w:rPr>
      <w:rFonts w:eastAsia="SimSun"/>
      <w:sz w:val="20"/>
    </w:rPr>
  </w:style>
  <w:style w:type="paragraph" w:styleId="List2">
    <w:name w:val="List 2"/>
    <w:basedOn w:val="List"/>
    <w:link w:val="List2Char"/>
    <w:rsid w:val="00D21492"/>
    <w:pPr>
      <w:ind w:leftChars="0" w:left="851" w:firstLineChars="0" w:hanging="284"/>
      <w:contextualSpacing w:val="0"/>
    </w:pPr>
    <w:rPr>
      <w:rFonts w:eastAsia="SimSun"/>
    </w:rPr>
  </w:style>
  <w:style w:type="paragraph" w:styleId="List3">
    <w:name w:val="List 3"/>
    <w:basedOn w:val="List2"/>
    <w:link w:val="List3Char"/>
    <w:rsid w:val="00D21492"/>
    <w:pPr>
      <w:ind w:left="1135"/>
    </w:pPr>
  </w:style>
  <w:style w:type="paragraph" w:styleId="List4">
    <w:name w:val="List 4"/>
    <w:basedOn w:val="List3"/>
    <w:rsid w:val="00D21492"/>
    <w:pPr>
      <w:ind w:left="1418"/>
    </w:pPr>
  </w:style>
  <w:style w:type="paragraph" w:styleId="List5">
    <w:name w:val="List 5"/>
    <w:basedOn w:val="List4"/>
    <w:rsid w:val="00D21492"/>
    <w:pPr>
      <w:ind w:left="1702"/>
    </w:pPr>
  </w:style>
  <w:style w:type="paragraph" w:styleId="ListBullet">
    <w:name w:val="List Bullet"/>
    <w:basedOn w:val="List"/>
    <w:rsid w:val="00D21492"/>
    <w:pPr>
      <w:ind w:leftChars="0" w:left="568" w:firstLineChars="0" w:hanging="284"/>
      <w:contextualSpacing w:val="0"/>
    </w:pPr>
    <w:rPr>
      <w:rFonts w:eastAsia="SimSun"/>
      <w:sz w:val="20"/>
    </w:rPr>
  </w:style>
  <w:style w:type="paragraph" w:styleId="ListBullet4">
    <w:name w:val="List Bullet 4"/>
    <w:basedOn w:val="ListBullet3"/>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1">
    <w:name w:val="已访问的超链接"/>
    <w:rsid w:val="00D21492"/>
    <w:rPr>
      <w:color w:val="800080"/>
      <w:u w:val="single"/>
    </w:rPr>
  </w:style>
  <w:style w:type="paragraph" w:styleId="IndexHeading">
    <w:name w:val="index heading"/>
    <w:basedOn w:val="Normal"/>
    <w:next w:val="Normal"/>
    <w:rsid w:val="00D21492"/>
    <w:pPr>
      <w:pBdr>
        <w:top w:val="single" w:sz="12" w:space="0" w:color="auto"/>
      </w:pBdr>
      <w:spacing w:before="360" w:after="240"/>
    </w:pPr>
    <w:rPr>
      <w:rFonts w:eastAsia="SimSun"/>
      <w:b/>
      <w:i/>
      <w:sz w:val="26"/>
    </w:rPr>
  </w:style>
  <w:style w:type="paragraph" w:customStyle="1" w:styleId="INDENT1">
    <w:name w:val="INDENT1"/>
    <w:basedOn w:val="Normal"/>
    <w:rsid w:val="00D21492"/>
    <w:pPr>
      <w:ind w:left="851"/>
    </w:pPr>
    <w:rPr>
      <w:rFonts w:eastAsia="SimSun"/>
      <w:sz w:val="20"/>
    </w:rPr>
  </w:style>
  <w:style w:type="paragraph" w:customStyle="1" w:styleId="INDENT2">
    <w:name w:val="INDENT2"/>
    <w:basedOn w:val="Normal"/>
    <w:rsid w:val="00D21492"/>
    <w:pPr>
      <w:ind w:left="1135" w:hanging="284"/>
    </w:pPr>
    <w:rPr>
      <w:rFonts w:eastAsia="SimSun"/>
      <w:sz w:val="20"/>
    </w:rPr>
  </w:style>
  <w:style w:type="paragraph" w:customStyle="1" w:styleId="INDENT3">
    <w:name w:val="INDENT3"/>
    <w:basedOn w:val="Normal"/>
    <w:rsid w:val="00D21492"/>
    <w:pPr>
      <w:ind w:left="1701" w:hanging="567"/>
    </w:pPr>
    <w:rPr>
      <w:rFonts w:eastAsia="SimSun"/>
      <w:sz w:val="20"/>
    </w:rPr>
  </w:style>
  <w:style w:type="paragraph" w:customStyle="1" w:styleId="FigureTitle">
    <w:name w:val="Figure_Title"/>
    <w:basedOn w:val="Normal"/>
    <w:next w:val="Normal"/>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21492"/>
    <w:pPr>
      <w:keepNext/>
      <w:keepLines/>
    </w:pPr>
    <w:rPr>
      <w:rFonts w:eastAsia="SimSun"/>
      <w:b/>
      <w:sz w:val="20"/>
    </w:rPr>
  </w:style>
  <w:style w:type="paragraph" w:customStyle="1" w:styleId="enumlev2">
    <w:name w:val="enumlev2"/>
    <w:basedOn w:val="Normal"/>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Normal"/>
    <w:rsid w:val="00D21492"/>
    <w:pPr>
      <w:keepNext/>
      <w:keepLines/>
      <w:spacing w:before="240"/>
      <w:ind w:left="1418"/>
    </w:pPr>
    <w:rPr>
      <w:rFonts w:ascii="Arial" w:eastAsia="SimSun" w:hAnsi="Arial"/>
      <w:b/>
      <w:sz w:val="36"/>
      <w:lang w:val="en-US"/>
    </w:rPr>
  </w:style>
  <w:style w:type="paragraph" w:styleId="PlainText">
    <w:name w:val="Plain Text"/>
    <w:basedOn w:val="Normal"/>
    <w:link w:val="PlainTextChar"/>
    <w:uiPriority w:val="99"/>
    <w:rsid w:val="00D21492"/>
    <w:rPr>
      <w:rFonts w:ascii="Courier New" w:eastAsia="SimSun" w:hAnsi="Courier New"/>
      <w:sz w:val="20"/>
      <w:lang w:val="nb-NO"/>
    </w:rPr>
  </w:style>
  <w:style w:type="character" w:customStyle="1" w:styleId="PlainTextChar">
    <w:name w:val="Plain Text Char"/>
    <w:basedOn w:val="DefaultParagraphFont"/>
    <w:link w:val="PlainText"/>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Normal"/>
    <w:link w:val="ReferenceChar"/>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Normal"/>
    <w:rsid w:val="00D21492"/>
    <w:pPr>
      <w:numPr>
        <w:numId w:val="12"/>
      </w:numPr>
      <w:jc w:val="both"/>
    </w:pPr>
    <w:rPr>
      <w:rFonts w:eastAsia="MS Mincho"/>
      <w:sz w:val="20"/>
    </w:rPr>
  </w:style>
  <w:style w:type="paragraph" w:customStyle="1" w:styleId="FigureCaption">
    <w:name w:val="Figure Caption"/>
    <w:aliases w:val="fc Char,Figure Caption Char"/>
    <w:basedOn w:val="Normal"/>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Normal"/>
    <w:next w:val="Normal"/>
    <w:autoRedefine/>
    <w:rsid w:val="00D21492"/>
    <w:pPr>
      <w:spacing w:before="120" w:after="120" w:line="240" w:lineRule="atLeast"/>
      <w:jc w:val="right"/>
    </w:pPr>
    <w:rPr>
      <w:rFonts w:eastAsia="SimSun"/>
      <w:lang w:val="en-US"/>
    </w:rPr>
  </w:style>
  <w:style w:type="paragraph" w:customStyle="1" w:styleId="multifig">
    <w:name w:val="multifig"/>
    <w:basedOn w:val="Normal"/>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Normal"/>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Normal"/>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Normal"/>
    <w:rsid w:val="00D21492"/>
    <w:pPr>
      <w:spacing w:before="12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sz w:val="20"/>
      <w:lang w:val="x-none" w:eastAsia="ko-KR"/>
    </w:rPr>
  </w:style>
  <w:style w:type="character" w:customStyle="1" w:styleId="HTMLPreformattedChar">
    <w:name w:val="HTML Preformatted Char"/>
    <w:basedOn w:val="DefaultParagraphFont"/>
    <w:link w:val="HTMLPreformatted"/>
    <w:rsid w:val="00D21492"/>
    <w:rPr>
      <w:rFonts w:ascii="Courier New" w:hAnsi="Courier New"/>
      <w:lang w:val="x-none"/>
    </w:rPr>
  </w:style>
  <w:style w:type="paragraph" w:customStyle="1" w:styleId="Bullet0">
    <w:name w:val="Bullet"/>
    <w:basedOn w:val="Normal"/>
    <w:rsid w:val="00D21492"/>
    <w:pPr>
      <w:numPr>
        <w:numId w:val="11"/>
      </w:numPr>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Normal"/>
    <w:next w:val="Normal"/>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D21492"/>
    <w:pPr>
      <w:numPr>
        <w:numId w:val="13"/>
      </w:numPr>
      <w:jc w:val="both"/>
    </w:pPr>
    <w:rPr>
      <w:rFonts w:eastAsia="MS Mincho"/>
      <w:sz w:val="20"/>
    </w:rPr>
  </w:style>
  <w:style w:type="paragraph" w:customStyle="1" w:styleId="PaperTableCell">
    <w:name w:val="PaperTableCell"/>
    <w:basedOn w:val="Normal"/>
    <w:rsid w:val="00D21492"/>
    <w:pPr>
      <w:jc w:val="both"/>
    </w:pPr>
    <w:rPr>
      <w:rFonts w:eastAsia="SimSun"/>
      <w:sz w:val="16"/>
      <w:szCs w:val="24"/>
      <w:lang w:val="en-US"/>
    </w:rPr>
  </w:style>
  <w:style w:type="character" w:styleId="LineNumber">
    <w:name w:val="line number"/>
    <w:rsid w:val="00D21492"/>
    <w:rPr>
      <w:rFonts w:ascii="Arial" w:eastAsia="SimSun" w:hAnsi="Arial" w:cs="Arial"/>
      <w:color w:val="0000FF"/>
      <w:kern w:val="2"/>
      <w:sz w:val="18"/>
      <w:lang w:val="en-US" w:eastAsia="zh-CN" w:bidi="ar-SA"/>
    </w:rPr>
  </w:style>
  <w:style w:type="paragraph" w:customStyle="1" w:styleId="figure0">
    <w:name w:val="figure"/>
    <w:basedOn w:val="Normal"/>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BodyTextIndent3">
    <w:name w:val="Body Text Indent 3"/>
    <w:basedOn w:val="Normal"/>
    <w:link w:val="BodyTextIndent3Char"/>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BodyTextIndent3Char">
    <w:name w:val="Body Text Indent 3 Char"/>
    <w:basedOn w:val="DefaultParagraphFont"/>
    <w:link w:val="BodyTextIndent3"/>
    <w:rsid w:val="00D21492"/>
    <w:rPr>
      <w:rFonts w:eastAsia="SimSun"/>
      <w:lang w:val="x-none" w:eastAsia="ja-JP"/>
    </w:rPr>
  </w:style>
  <w:style w:type="paragraph" w:customStyle="1" w:styleId="tac0">
    <w:name w:val="tac"/>
    <w:basedOn w:val="Normal"/>
    <w:rsid w:val="00D21492"/>
    <w:pPr>
      <w:keepNext/>
      <w:jc w:val="center"/>
    </w:pPr>
    <w:rPr>
      <w:rFonts w:ascii="Arial" w:eastAsia="Calibri" w:hAnsi="Arial" w:cs="Arial"/>
      <w:sz w:val="18"/>
      <w:szCs w:val="18"/>
      <w:lang w:val="en-US"/>
    </w:rPr>
  </w:style>
  <w:style w:type="paragraph" w:customStyle="1" w:styleId="th0">
    <w:name w:val="th"/>
    <w:basedOn w:val="Normal"/>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Normal"/>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Normal"/>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DefaultParagraphFont"/>
    <w:rsid w:val="00D21492"/>
  </w:style>
  <w:style w:type="paragraph" w:customStyle="1" w:styleId="a2">
    <w:name w:val="문단"/>
    <w:basedOn w:val="Normal"/>
    <w:uiPriority w:val="99"/>
    <w:rsid w:val="00D21492"/>
    <w:pPr>
      <w:autoSpaceDE w:val="0"/>
      <w:autoSpaceDN w:val="0"/>
      <w:ind w:firstLine="800"/>
      <w:jc w:val="both"/>
    </w:pPr>
    <w:rPr>
      <w:rFonts w:ascii="Gulim" w:eastAsia="Gulim"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Normal"/>
    <w:link w:val="RAN1bullet2Char"/>
    <w:qFormat/>
    <w:rsid w:val="00D21492"/>
    <w:pPr>
      <w:numPr>
        <w:ilvl w:val="1"/>
        <w:numId w:val="15"/>
      </w:numPr>
      <w:tabs>
        <w:tab w:val="left" w:pos="1440"/>
      </w:tabs>
    </w:pPr>
    <w:rPr>
      <w:rFonts w:ascii="Times" w:eastAsia="Batang"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Normal"/>
    <w:link w:val="RAN1tdocChar"/>
    <w:qFormat/>
    <w:rsid w:val="00D21492"/>
    <w:pPr>
      <w:ind w:left="720" w:hanging="720"/>
    </w:pPr>
    <w:rPr>
      <w:rFonts w:ascii="Times" w:eastAsia="Batang"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Normal"/>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Heading">
    <w:name w:val="TOC Heading"/>
    <w:basedOn w:val="Heading1"/>
    <w:next w:val="Normal"/>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Normal"/>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Normal"/>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Normal"/>
    <w:link w:val="tdocChar"/>
    <w:qFormat/>
    <w:rsid w:val="00D21492"/>
    <w:pPr>
      <w:ind w:left="1440" w:hanging="1440"/>
    </w:pPr>
    <w:rPr>
      <w:rFonts w:ascii="Times" w:eastAsia="Batang"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21492"/>
  </w:style>
  <w:style w:type="table" w:customStyle="1" w:styleId="TableGrid2">
    <w:name w:val="Table Grid2"/>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
    <w:name w:val="标题41"/>
    <w:basedOn w:val="Normal"/>
    <w:next w:val="NormalIndent"/>
    <w:rsid w:val="00D21492"/>
    <w:pPr>
      <w:widowControl w:val="0"/>
      <w:ind w:firstLine="420"/>
      <w:jc w:val="both"/>
    </w:pPr>
    <w:rPr>
      <w:rFonts w:eastAsiaTheme="minorEastAsia"/>
      <w:kern w:val="2"/>
      <w:sz w:val="21"/>
      <w:lang w:val="en-US" w:eastAsia="zh-CN"/>
    </w:rPr>
  </w:style>
  <w:style w:type="paragraph" w:customStyle="1" w:styleId="a3">
    <w:name w:val="表格文字居左"/>
    <w:basedOn w:val="Normal"/>
    <w:next w:val="Normal"/>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Normal"/>
    <w:next w:val="Normal"/>
    <w:hidden/>
    <w:uiPriority w:val="99"/>
    <w:unhideWhenUsed/>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21492"/>
    <w:rPr>
      <w:rFonts w:ascii="Arial" w:hAnsi="Arial"/>
      <w:vanish/>
      <w:sz w:val="16"/>
      <w:szCs w:val="16"/>
      <w:lang w:eastAsia="zh-CN"/>
    </w:rPr>
  </w:style>
  <w:style w:type="character" w:customStyle="1" w:styleId="hps">
    <w:name w:val="hps"/>
    <w:basedOn w:val="DefaultParagraphFont"/>
    <w:rsid w:val="00D21492"/>
  </w:style>
  <w:style w:type="paragraph" w:customStyle="1" w:styleId="z-BottomofForm1">
    <w:name w:val="z-Bottom of Form1"/>
    <w:basedOn w:val="Normal"/>
    <w:next w:val="Normal"/>
    <w:hidden/>
    <w:uiPriority w:val="99"/>
    <w:unhideWhenUsed/>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21492"/>
    <w:rPr>
      <w:rFonts w:ascii="Arial" w:hAnsi="Arial"/>
      <w:vanish/>
      <w:sz w:val="16"/>
      <w:szCs w:val="16"/>
      <w:lang w:eastAsia="zh-CN"/>
    </w:rPr>
  </w:style>
  <w:style w:type="paragraph" w:customStyle="1" w:styleId="Date1">
    <w:name w:val="Date1"/>
    <w:basedOn w:val="Normal"/>
    <w:next w:val="Normal"/>
    <w:uiPriority w:val="99"/>
    <w:unhideWhenUsed/>
    <w:rsid w:val="00D21492"/>
    <w:pPr>
      <w:spacing w:after="200" w:line="276" w:lineRule="auto"/>
      <w:ind w:leftChars="2500" w:left="100"/>
    </w:pPr>
    <w:rPr>
      <w:rFonts w:eastAsiaTheme="minorEastAsia"/>
      <w:sz w:val="20"/>
      <w:lang w:val="en-US" w:eastAsia="zh-CN"/>
    </w:rPr>
  </w:style>
  <w:style w:type="character" w:customStyle="1" w:styleId="DateChar">
    <w:name w:val="Date Char"/>
    <w:basedOn w:val="DefaultParagraphFont"/>
    <w:link w:val="Date"/>
    <w:uiPriority w:val="99"/>
    <w:rsid w:val="00D21492"/>
    <w:rPr>
      <w:lang w:eastAsia="zh-CN"/>
    </w:rPr>
  </w:style>
  <w:style w:type="paragraph" w:customStyle="1" w:styleId="tablecell">
    <w:name w:val="tablecell"/>
    <w:basedOn w:val="Normal"/>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DefaultParagraphFont"/>
    <w:rsid w:val="00D21492"/>
  </w:style>
  <w:style w:type="paragraph" w:customStyle="1" w:styleId="tableheader">
    <w:name w:val="tableheader"/>
    <w:basedOn w:val="Normal"/>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DefaultParagraphFont"/>
    <w:rsid w:val="00D21492"/>
  </w:style>
  <w:style w:type="paragraph" w:customStyle="1" w:styleId="Test">
    <w:name w:val="Test"/>
    <w:basedOn w:val="Normal"/>
    <w:rsid w:val="00D21492"/>
    <w:pPr>
      <w:spacing w:before="60" w:after="60" w:line="280" w:lineRule="atLeast"/>
      <w:ind w:left="2160"/>
      <w:jc w:val="both"/>
    </w:pPr>
    <w:rPr>
      <w:rFonts w:eastAsia="MS Mincho"/>
      <w:sz w:val="20"/>
    </w:rPr>
  </w:style>
  <w:style w:type="paragraph" w:customStyle="1" w:styleId="Doc-text2">
    <w:name w:val="Doc-text2"/>
    <w:basedOn w:val="Normal"/>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Normal"/>
    <w:next w:val="BodyTextIndent"/>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DefaultParagraphFont"/>
    <w:link w:val="BodyTextIndent1"/>
    <w:uiPriority w:val="99"/>
    <w:rsid w:val="00D21492"/>
    <w:rPr>
      <w:rFonts w:eastAsiaTheme="minorEastAsia"/>
      <w:lang w:eastAsia="zh-CN"/>
    </w:rPr>
  </w:style>
  <w:style w:type="paragraph" w:customStyle="1" w:styleId="ordinary-output">
    <w:name w:val="ordinary-output"/>
    <w:basedOn w:val="Normal"/>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21492"/>
  </w:style>
  <w:style w:type="paragraph" w:customStyle="1" w:styleId="3GPPNormalText">
    <w:name w:val="3GPP Normal Text"/>
    <w:basedOn w:val="BodyText"/>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ListNumber3">
    <w:name w:val="List Number 3"/>
    <w:basedOn w:val="Normal"/>
    <w:rsid w:val="00D21492"/>
    <w:pPr>
      <w:numPr>
        <w:numId w:val="18"/>
      </w:numPr>
      <w:overflowPunct w:val="0"/>
      <w:autoSpaceDE w:val="0"/>
      <w:autoSpaceDN w:val="0"/>
      <w:adjustRightInd w:val="0"/>
      <w:textAlignment w:val="baseline"/>
    </w:pPr>
    <w:rPr>
      <w:rFonts w:eastAsiaTheme="minorEastAsia"/>
      <w:sz w:val="20"/>
    </w:rPr>
  </w:style>
  <w:style w:type="table" w:customStyle="1" w:styleId="10">
    <w:name w:val="网格型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Normal"/>
    <w:next w:val="Normal"/>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11"/>
    <w:rsid w:val="00D2149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21492"/>
  </w:style>
  <w:style w:type="paragraph" w:styleId="Title">
    <w:name w:val="Title"/>
    <w:aliases w:val="Heading 31"/>
    <w:basedOn w:val="Normal"/>
    <w:link w:val="TitleChar1"/>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BodyTextInden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TOC8"/>
    <w:rsid w:val="00D21492"/>
    <w:rPr>
      <w:rFonts w:eastAsiaTheme="minorEastAsia"/>
    </w:rPr>
  </w:style>
  <w:style w:type="paragraph" w:customStyle="1" w:styleId="CRfront">
    <w:name w:val="CR_front"/>
    <w:next w:val="Normal"/>
    <w:rsid w:val="00D21492"/>
    <w:rPr>
      <w:rFonts w:ascii="Arial" w:eastAsia="MS Mincho" w:hAnsi="Arial"/>
      <w:lang w:val="en-GB" w:eastAsia="en-US"/>
    </w:rPr>
  </w:style>
  <w:style w:type="paragraph" w:customStyle="1" w:styleId="berschrift2Head2A2">
    <w:name w:val="Überschrift 2.Head2A.2"/>
    <w:basedOn w:val="Heading1"/>
    <w:next w:val="Normal"/>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21492"/>
    <w:pPr>
      <w:spacing w:before="360" w:line="240" w:lineRule="atLeast"/>
      <w:jc w:val="center"/>
    </w:pPr>
    <w:rPr>
      <w:rFonts w:eastAsia="MS Mincho"/>
      <w:sz w:val="20"/>
      <w:lang w:val="en-US" w:eastAsia="ja-JP"/>
    </w:rPr>
  </w:style>
  <w:style w:type="paragraph" w:styleId="BodyTextIndent2">
    <w:name w:val="Body Text Indent 2"/>
    <w:basedOn w:val="Normal"/>
    <w:link w:val="BodyTextIndent2Char"/>
    <w:rsid w:val="00D21492"/>
    <w:pPr>
      <w:ind w:leftChars="100" w:left="200"/>
    </w:pPr>
    <w:rPr>
      <w:rFonts w:eastAsia="MS Mincho"/>
      <w:sz w:val="20"/>
      <w:lang w:eastAsia="ja-JP"/>
    </w:rPr>
  </w:style>
  <w:style w:type="character" w:customStyle="1" w:styleId="BodyTextIndent2Char">
    <w:name w:val="Body Text Indent 2 Char"/>
    <w:basedOn w:val="DefaultParagraphFont"/>
    <w:link w:val="BodyTextIndent2"/>
    <w:rsid w:val="00D21492"/>
    <w:rPr>
      <w:rFonts w:eastAsia="MS Mincho"/>
      <w:lang w:val="en-GB" w:eastAsia="ja-JP"/>
    </w:rPr>
  </w:style>
  <w:style w:type="paragraph" w:styleId="BodyText2">
    <w:name w:val="Body Text 2"/>
    <w:basedOn w:val="Normal"/>
    <w:link w:val="BodyText2Char"/>
    <w:rsid w:val="00D21492"/>
    <w:rPr>
      <w:rFonts w:eastAsia="MS Mincho"/>
      <w:i/>
      <w:iCs/>
      <w:sz w:val="20"/>
      <w:lang w:eastAsia="ja-JP"/>
    </w:rPr>
  </w:style>
  <w:style w:type="character" w:customStyle="1" w:styleId="BodyText2Char">
    <w:name w:val="Body Text 2 Char"/>
    <w:basedOn w:val="DefaultParagraphFont"/>
    <w:link w:val="BodyText2"/>
    <w:rsid w:val="00D21492"/>
    <w:rPr>
      <w:rFonts w:eastAsia="MS Mincho"/>
      <w:i/>
      <w:iCs/>
      <w:lang w:val="en-GB" w:eastAsia="ja-JP"/>
    </w:rPr>
  </w:style>
  <w:style w:type="character" w:customStyle="1" w:styleId="ListChar">
    <w:name w:val="List Char"/>
    <w:link w:val="List"/>
    <w:uiPriority w:val="99"/>
    <w:rsid w:val="00D21492"/>
    <w:rPr>
      <w:rFonts w:eastAsia="Malgun Gothic"/>
      <w:sz w:val="22"/>
      <w:lang w:val="en-GB" w:eastAsia="en-US"/>
    </w:rPr>
  </w:style>
  <w:style w:type="character" w:customStyle="1" w:styleId="List2Char">
    <w:name w:val="List 2 Char"/>
    <w:basedOn w:val="ListChar"/>
    <w:link w:val="List2"/>
    <w:rsid w:val="00D21492"/>
    <w:rPr>
      <w:rFonts w:eastAsia="SimSun"/>
      <w:sz w:val="22"/>
      <w:lang w:val="en-GB" w:eastAsia="en-US"/>
    </w:rPr>
  </w:style>
  <w:style w:type="character" w:customStyle="1" w:styleId="List3Char">
    <w:name w:val="List 3 Char"/>
    <w:basedOn w:val="List2Char"/>
    <w:link w:val="List3"/>
    <w:rsid w:val="00D21492"/>
    <w:rPr>
      <w:rFonts w:eastAsia="SimSun"/>
      <w:sz w:val="22"/>
      <w:lang w:val="en-GB" w:eastAsia="en-US"/>
    </w:rPr>
  </w:style>
  <w:style w:type="paragraph" w:styleId="ListContinue2">
    <w:name w:val="List Continue 2"/>
    <w:basedOn w:val="Normal"/>
    <w:rsid w:val="00D21492"/>
    <w:pPr>
      <w:ind w:leftChars="400" w:left="850"/>
    </w:pPr>
    <w:rPr>
      <w:rFonts w:eastAsia="MS Mincho"/>
      <w:sz w:val="20"/>
      <w:lang w:eastAsia="ja-JP"/>
    </w:rPr>
  </w:style>
  <w:style w:type="paragraph" w:styleId="BodyTextIndent">
    <w:name w:val="Body Text Indent"/>
    <w:basedOn w:val="Normal"/>
    <w:link w:val="BodyTextIndentChar1"/>
    <w:uiPriority w:val="99"/>
    <w:rsid w:val="00D21492"/>
    <w:pPr>
      <w:spacing w:after="120"/>
      <w:ind w:left="283"/>
    </w:pPr>
    <w:rPr>
      <w:rFonts w:eastAsiaTheme="minorEastAsia"/>
      <w:sz w:val="20"/>
    </w:rPr>
  </w:style>
  <w:style w:type="character" w:customStyle="1" w:styleId="BodyTextIndentChar1">
    <w:name w:val="Body Text Indent Char1"/>
    <w:basedOn w:val="DefaultParagraphFont"/>
    <w:link w:val="BodyTextIndent"/>
    <w:uiPriority w:val="99"/>
    <w:rsid w:val="00D21492"/>
    <w:rPr>
      <w:rFonts w:eastAsiaTheme="minorEastAsia"/>
      <w:lang w:val="en-GB" w:eastAsia="en-US"/>
    </w:rPr>
  </w:style>
  <w:style w:type="paragraph" w:styleId="BodyTextFirstIndent2">
    <w:name w:val="Body Text First Indent 2"/>
    <w:basedOn w:val="BodyTextIndent"/>
    <w:link w:val="BodyTextFirstIndent2Char"/>
    <w:rsid w:val="00D2149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21492"/>
    <w:rPr>
      <w:rFonts w:eastAsia="MS Mincho"/>
      <w:lang w:val="en-GB" w:eastAsia="en-US"/>
    </w:rPr>
  </w:style>
  <w:style w:type="paragraph" w:customStyle="1" w:styleId="List1">
    <w:name w:val="List 1"/>
    <w:basedOn w:val="Normal"/>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Normal"/>
    <w:rsid w:val="00D21492"/>
    <w:pPr>
      <w:jc w:val="center"/>
    </w:pPr>
    <w:rPr>
      <w:rFonts w:eastAsia="MS Mincho"/>
      <w:sz w:val="20"/>
      <w:lang w:eastAsia="ja-JP"/>
    </w:rPr>
  </w:style>
  <w:style w:type="paragraph" w:customStyle="1" w:styleId="Nor">
    <w:name w:val="Nor'"/>
    <w:basedOn w:val="assocaitedwith"/>
    <w:rsid w:val="00D21492"/>
    <w:rPr>
      <w:b/>
    </w:rPr>
  </w:style>
  <w:style w:type="table" w:styleId="TableClassic2">
    <w:name w:val="Table Classic 2"/>
    <w:basedOn w:val="TableNormal"/>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21492"/>
    <w:rPr>
      <w:rFonts w:ascii="Calibri" w:eastAsia="SimSun" w:hAnsi="Calibri"/>
      <w:kern w:val="2"/>
      <w:sz w:val="21"/>
      <w:szCs w:val="22"/>
      <w:lang w:eastAsia="zh-CN"/>
    </w:rPr>
  </w:style>
  <w:style w:type="paragraph" w:customStyle="1" w:styleId="00BodyText">
    <w:name w:val="00 BodyText"/>
    <w:basedOn w:val="Normal"/>
    <w:rsid w:val="00D21492"/>
    <w:pPr>
      <w:spacing w:after="220"/>
    </w:pPr>
    <w:rPr>
      <w:rFonts w:ascii="Arial" w:eastAsia="SimSun" w:hAnsi="Arial"/>
      <w:szCs w:val="24"/>
      <w:lang w:val="en-US"/>
    </w:rPr>
  </w:style>
  <w:style w:type="paragraph" w:customStyle="1" w:styleId="a4">
    <w:name w:val="样式 正文"/>
    <w:basedOn w:val="Normal"/>
    <w:link w:val="Char"/>
    <w:rsid w:val="00D21492"/>
    <w:pPr>
      <w:widowControl w:val="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D21492"/>
    <w:rPr>
      <w:rFonts w:eastAsia="SimSun" w:cs="SimSun"/>
      <w:kern w:val="2"/>
      <w:sz w:val="21"/>
      <w:lang w:eastAsia="zh-CN"/>
    </w:rPr>
  </w:style>
  <w:style w:type="paragraph" w:customStyle="1" w:styleId="a5">
    <w:name w:val="公式"/>
    <w:basedOn w:val="Normal"/>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Normal"/>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Normal"/>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ListBulle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Normal"/>
    <w:next w:val="table"/>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Normal"/>
    <w:next w:val="Normal"/>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Normal"/>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Heading1"/>
    <w:next w:val="Normal"/>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Normal"/>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Normal"/>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Normal"/>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Normal"/>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2">
    <w:name w:val="无列表1"/>
    <w:next w:val="NoList"/>
    <w:uiPriority w:val="99"/>
    <w:semiHidden/>
    <w:unhideWhenUsed/>
    <w:rsid w:val="00D21492"/>
  </w:style>
  <w:style w:type="character" w:customStyle="1" w:styleId="opdicttext22">
    <w:name w:val="op_dict_text22"/>
    <w:basedOn w:val="DefaultParagraphFont"/>
    <w:rsid w:val="00D21492"/>
  </w:style>
  <w:style w:type="character" w:customStyle="1" w:styleId="def">
    <w:name w:val="def"/>
    <w:basedOn w:val="DefaultParagraphFont"/>
    <w:rsid w:val="00D21492"/>
  </w:style>
  <w:style w:type="paragraph" w:styleId="NoSpacing">
    <w:name w:val="No Spacing"/>
    <w:uiPriority w:val="1"/>
    <w:qFormat/>
    <w:rsid w:val="00D21492"/>
    <w:rPr>
      <w:rFonts w:ascii="Calibri" w:eastAsia="SimSun" w:hAnsi="Calibri"/>
      <w:sz w:val="22"/>
      <w:szCs w:val="22"/>
      <w:lang w:eastAsia="zh-CN"/>
    </w:rPr>
  </w:style>
  <w:style w:type="character" w:customStyle="1" w:styleId="high-light-bg4">
    <w:name w:val="high-light-bg4"/>
    <w:basedOn w:val="DefaultParagraphFont"/>
    <w:rsid w:val="00D21492"/>
  </w:style>
  <w:style w:type="character" w:customStyle="1" w:styleId="TitleChar2">
    <w:name w:val="Title Char2"/>
    <w:basedOn w:val="DefaultParagraphFont"/>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D21492"/>
    <w:pPr>
      <w:spacing w:before="100" w:after="100"/>
      <w:ind w:left="860"/>
    </w:pPr>
    <w:rPr>
      <w:rFonts w:ascii="Times" w:eastAsia="MS Gothic" w:hAnsi="Times"/>
      <w:sz w:val="24"/>
      <w:lang w:eastAsia="ja-JP"/>
    </w:rPr>
  </w:style>
  <w:style w:type="paragraph" w:customStyle="1" w:styleId="a">
    <w:name w:val="佐藤２"/>
    <w:basedOn w:val="Normal"/>
    <w:rsid w:val="00D21492"/>
    <w:pPr>
      <w:numPr>
        <w:numId w:val="25"/>
      </w:numPr>
    </w:pPr>
    <w:rPr>
      <w:rFonts w:eastAsia="MS Gothic"/>
      <w:sz w:val="24"/>
      <w:lang w:eastAsia="ja-JP"/>
    </w:rPr>
  </w:style>
  <w:style w:type="paragraph" w:customStyle="1" w:styleId="ListBulletLast">
    <w:name w:val="List Bullet Last"/>
    <w:aliases w:val="lbl"/>
    <w:basedOn w:val="ListBullet"/>
    <w:next w:val="BodyText"/>
    <w:rsid w:val="00D21492"/>
    <w:pPr>
      <w:spacing w:after="240"/>
      <w:ind w:left="714" w:hanging="357"/>
    </w:pPr>
    <w:rPr>
      <w:rFonts w:ascii="Arial" w:eastAsia="MS Gothic" w:hAnsi="Arial"/>
      <w:sz w:val="24"/>
      <w:lang w:eastAsia="ja-JP"/>
    </w:rPr>
  </w:style>
  <w:style w:type="paragraph" w:styleId="BodyText3">
    <w:name w:val="Body Text 3"/>
    <w:basedOn w:val="Normal"/>
    <w:link w:val="BodyText3Char"/>
    <w:rsid w:val="00D21492"/>
    <w:pPr>
      <w:jc w:val="both"/>
    </w:pPr>
    <w:rPr>
      <w:rFonts w:eastAsia="MS Gothic"/>
      <w:sz w:val="24"/>
      <w:lang w:eastAsia="ja-JP"/>
    </w:rPr>
  </w:style>
  <w:style w:type="character" w:customStyle="1" w:styleId="BodyText3Char">
    <w:name w:val="Body Text 3 Char"/>
    <w:basedOn w:val="DefaultParagraphFont"/>
    <w:link w:val="BodyText3"/>
    <w:rsid w:val="00D21492"/>
    <w:rPr>
      <w:rFonts w:eastAsia="MS Gothic"/>
      <w:sz w:val="24"/>
      <w:lang w:val="en-GB" w:eastAsia="ja-JP"/>
    </w:rPr>
  </w:style>
  <w:style w:type="paragraph" w:customStyle="1" w:styleId="TableText1">
    <w:name w:val="Table_Text"/>
    <w:basedOn w:val="Normal"/>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Normal"/>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Normal"/>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Normal"/>
    <w:next w:val="Normal"/>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Normal"/>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DarkList-Accent6">
    <w:name w:val="Dark List Accent 6"/>
    <w:basedOn w:val="TableNormal"/>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D2149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21492"/>
    <w:pPr>
      <w:spacing w:before="75" w:after="75"/>
    </w:pPr>
    <w:rPr>
      <w:rFonts w:ascii="Malgun Gothic" w:hAnsi="Malgun Gothic" w:cs="Calibri"/>
      <w:sz w:val="20"/>
      <w:lang w:val="sv-SE" w:eastAsia="sv-SE"/>
    </w:rPr>
  </w:style>
  <w:style w:type="paragraph" w:customStyle="1" w:styleId="gmail-b2">
    <w:name w:val="gmail-b2"/>
    <w:basedOn w:val="Normal"/>
    <w:uiPriority w:val="99"/>
    <w:semiHidden/>
    <w:rsid w:val="00D21492"/>
    <w:pPr>
      <w:spacing w:before="75" w:after="75"/>
    </w:pPr>
    <w:rPr>
      <w:rFonts w:ascii="Malgun Gothic" w:hAnsi="Malgun Gothic" w:cs="Calibri"/>
      <w:sz w:val="20"/>
      <w:lang w:val="sv-SE" w:eastAsia="sv-SE"/>
    </w:rPr>
  </w:style>
  <w:style w:type="character" w:customStyle="1" w:styleId="onecomwebmail-spelle">
    <w:name w:val="onecomwebmail-spelle"/>
    <w:basedOn w:val="DefaultParagraphFont"/>
    <w:rsid w:val="00D21492"/>
  </w:style>
  <w:style w:type="paragraph" w:customStyle="1" w:styleId="onecomwebmail-msolistparagraph">
    <w:name w:val="onecomwebmail-msolistparagrap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D21492"/>
  </w:style>
  <w:style w:type="character" w:customStyle="1" w:styleId="onecomwebmail-size">
    <w:name w:val="onecomwebmail-size"/>
    <w:basedOn w:val="DefaultParagraphFont"/>
    <w:rsid w:val="00D21492"/>
  </w:style>
  <w:style w:type="table" w:customStyle="1" w:styleId="TableGridLight11">
    <w:name w:val="Table Grid Light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DefaultParagraphFont"/>
    <w:link w:val="PatAppl"/>
    <w:locked/>
    <w:rsid w:val="00D21492"/>
    <w:rPr>
      <w:rFonts w:ascii="Courier New" w:hAnsi="Courier New"/>
      <w:sz w:val="24"/>
    </w:rPr>
  </w:style>
  <w:style w:type="paragraph" w:customStyle="1" w:styleId="PatAppl">
    <w:name w:val="Pat Appl"/>
    <w:basedOn w:val="Normal"/>
    <w:link w:val="PatApplChar"/>
    <w:qFormat/>
    <w:rsid w:val="00D21492"/>
    <w:pPr>
      <w:tabs>
        <w:tab w:val="num" w:pos="360"/>
        <w:tab w:val="left" w:pos="720"/>
        <w:tab w:val="left" w:pos="1080"/>
      </w:tabs>
      <w:spacing w:line="360" w:lineRule="auto"/>
      <w:ind w:left="360" w:hanging="360"/>
    </w:pPr>
    <w:rPr>
      <w:rFonts w:ascii="Courier New" w:eastAsia="Batang" w:hAnsi="Courier New"/>
      <w:sz w:val="24"/>
      <w:lang w:val="en-US" w:eastAsia="ko-KR"/>
    </w:rPr>
  </w:style>
  <w:style w:type="paragraph" w:customStyle="1" w:styleId="3">
    <w:name w:val="列出段落3"/>
    <w:basedOn w:val="Normal"/>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Normal"/>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D21492"/>
    <w:pPr>
      <w:ind w:left="720"/>
      <w:contextualSpacing/>
    </w:pPr>
    <w:rPr>
      <w:rFonts w:eastAsiaTheme="minorEastAsia"/>
      <w:sz w:val="24"/>
      <w:szCs w:val="24"/>
      <w:lang w:val="en-US" w:eastAsia="zh-CN"/>
    </w:rPr>
  </w:style>
  <w:style w:type="paragraph" w:customStyle="1" w:styleId="TdocHeader2">
    <w:name w:val="Tdoc_Header_2"/>
    <w:basedOn w:val="Normal"/>
    <w:rsid w:val="00D21492"/>
    <w:pPr>
      <w:widowControl w:val="0"/>
      <w:tabs>
        <w:tab w:val="left" w:pos="1701"/>
        <w:tab w:val="right" w:pos="9072"/>
        <w:tab w:val="right" w:pos="10206"/>
      </w:tabs>
      <w:ind w:left="720" w:hanging="720"/>
      <w:jc w:val="both"/>
    </w:pPr>
    <w:rPr>
      <w:rFonts w:ascii="Arial" w:eastAsia="Batang" w:hAnsi="Arial"/>
      <w:b/>
      <w:sz w:val="18"/>
    </w:rPr>
  </w:style>
  <w:style w:type="paragraph" w:customStyle="1" w:styleId="TdocHeader1">
    <w:name w:val="Tdoc_Header_1"/>
    <w:basedOn w:val="Header"/>
    <w:rsid w:val="00D2149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21492"/>
    <w:pPr>
      <w:ind w:left="720" w:hanging="720"/>
    </w:pPr>
    <w:rPr>
      <w:rFonts w:ascii="Times" w:eastAsia="Batang"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rsid w:val="00D21492"/>
    <w:pPr>
      <w:keepNext/>
      <w:ind w:left="601" w:hanging="601"/>
    </w:pPr>
    <w:rPr>
      <w:rFonts w:eastAsia="Batang"/>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Normal"/>
    <w:link w:val="StatementBodyChar"/>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Heading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
    <w:name w:val="(文字) (文字)5"/>
    <w:semiHidden/>
    <w:rsid w:val="00D21492"/>
    <w:rPr>
      <w:rFonts w:ascii="Times New Roman" w:hAnsi="Times New Roman"/>
      <w:lang w:eastAsia="en-US"/>
    </w:rPr>
  </w:style>
  <w:style w:type="paragraph" w:customStyle="1" w:styleId="TableCell1">
    <w:name w:val="TableCell"/>
    <w:basedOn w:val="Normal"/>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Normal"/>
    <w:qFormat/>
    <w:rsid w:val="00D21492"/>
    <w:pPr>
      <w:ind w:left="720"/>
      <w:contextualSpacing/>
    </w:pPr>
    <w:rPr>
      <w:rFonts w:eastAsiaTheme="minorEastAsia"/>
      <w:sz w:val="24"/>
      <w:szCs w:val="24"/>
      <w:lang w:val="en-US" w:eastAsia="zh-CN"/>
    </w:rPr>
  </w:style>
  <w:style w:type="paragraph" w:customStyle="1" w:styleId="ListParagraph2">
    <w:name w:val="List Paragraph2"/>
    <w:basedOn w:val="Normal"/>
    <w:qFormat/>
    <w:rsid w:val="00D21492"/>
    <w:pPr>
      <w:ind w:left="720"/>
      <w:contextualSpacing/>
    </w:pPr>
    <w:rPr>
      <w:rFonts w:eastAsiaTheme="minorEastAsia"/>
      <w:sz w:val="24"/>
      <w:szCs w:val="24"/>
      <w:lang w:val="en-US" w:eastAsia="zh-CN"/>
    </w:rPr>
  </w:style>
  <w:style w:type="paragraph" w:customStyle="1" w:styleId="ListParagraph5">
    <w:name w:val="List Paragraph5"/>
    <w:basedOn w:val="Normal"/>
    <w:qFormat/>
    <w:rsid w:val="00D21492"/>
    <w:pPr>
      <w:ind w:left="720"/>
      <w:contextualSpacing/>
    </w:pPr>
    <w:rPr>
      <w:rFonts w:eastAsiaTheme="minorEastAsia"/>
      <w:sz w:val="24"/>
      <w:szCs w:val="24"/>
      <w:lang w:val="en-US" w:eastAsia="zh-CN"/>
    </w:rPr>
  </w:style>
  <w:style w:type="paragraph" w:customStyle="1" w:styleId="ListParagraph4">
    <w:name w:val="List Paragraph4"/>
    <w:basedOn w:val="Normal"/>
    <w:qFormat/>
    <w:rsid w:val="00D21492"/>
    <w:pPr>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D21492"/>
    <w:rPr>
      <w:i/>
      <w:color w:val="404040"/>
    </w:rPr>
  </w:style>
  <w:style w:type="paragraph" w:customStyle="1" w:styleId="62">
    <w:name w:val="标题 62"/>
    <w:basedOn w:val="Normal"/>
    <w:rsid w:val="00D21492"/>
    <w:pPr>
      <w:tabs>
        <w:tab w:val="num" w:pos="1152"/>
      </w:tabs>
    </w:pPr>
    <w:rPr>
      <w:rFonts w:ascii="Times" w:eastAsia="MS PGothic" w:hAnsi="Times" w:cs="Times"/>
      <w:sz w:val="20"/>
      <w:lang w:val="en-US" w:eastAsia="ja-JP"/>
    </w:rPr>
  </w:style>
  <w:style w:type="paragraph" w:customStyle="1" w:styleId="72">
    <w:name w:val="标题 72"/>
    <w:basedOn w:val="Normal"/>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Normal"/>
    <w:qFormat/>
    <w:rsid w:val="00D21492"/>
    <w:pPr>
      <w:ind w:left="720"/>
      <w:contextualSpacing/>
    </w:pPr>
    <w:rPr>
      <w:rFonts w:eastAsiaTheme="minorEastAsia"/>
      <w:sz w:val="24"/>
      <w:szCs w:val="24"/>
      <w:lang w:val="en-US" w:eastAsia="zh-CN"/>
    </w:rPr>
  </w:style>
  <w:style w:type="paragraph" w:customStyle="1" w:styleId="ListParagraph6">
    <w:name w:val="List Paragraph6"/>
    <w:basedOn w:val="Normal"/>
    <w:qFormat/>
    <w:rsid w:val="00D21492"/>
    <w:pPr>
      <w:ind w:left="720"/>
      <w:contextualSpacing/>
    </w:pPr>
    <w:rPr>
      <w:rFonts w:eastAsiaTheme="minorEastAsia"/>
      <w:sz w:val="24"/>
      <w:szCs w:val="24"/>
      <w:lang w:val="en-US" w:eastAsia="zh-CN"/>
    </w:rPr>
  </w:style>
  <w:style w:type="paragraph" w:customStyle="1" w:styleId="61">
    <w:name w:val="标题 61"/>
    <w:basedOn w:val="Normal"/>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Normal"/>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Normal"/>
    <w:rsid w:val="00D21492"/>
    <w:pPr>
      <w:tabs>
        <w:tab w:val="num" w:pos="1296"/>
      </w:tabs>
    </w:pPr>
    <w:rPr>
      <w:rFonts w:ascii="Times" w:eastAsia="MS PGothic" w:hAnsi="Times" w:cs="Times"/>
      <w:sz w:val="20"/>
      <w:lang w:val="en-US" w:eastAsia="ja-JP"/>
    </w:rPr>
  </w:style>
  <w:style w:type="paragraph" w:customStyle="1" w:styleId="IvDbodytext">
    <w:name w:val="IvD bodytext"/>
    <w:basedOn w:val="BodyText"/>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
    <w:name w:val="表 (青) 13 (文字)"/>
    <w:link w:val="ColorfulList-Accent1"/>
    <w:uiPriority w:val="34"/>
    <w:locked/>
    <w:rsid w:val="00D21492"/>
    <w:rPr>
      <w:rFonts w:eastAsia="MS Gothic"/>
      <w:sz w:val="24"/>
      <w:lang w:val="en-GB" w:eastAsia="en-US"/>
    </w:rPr>
  </w:style>
  <w:style w:type="table" w:styleId="ColorfulList-Accent1">
    <w:name w:val="Colorful List Accent 1"/>
    <w:basedOn w:val="TableNormal"/>
    <w:link w:val="13"/>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0">
    <w:name w:val="heading4"/>
    <w:basedOn w:val="Normal"/>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Normal"/>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TableNormal"/>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Malgun Gothic"/>
      <w:i/>
      <w:kern w:val="2"/>
      <w:sz w:val="22"/>
      <w:szCs w:val="22"/>
    </w:rPr>
  </w:style>
  <w:style w:type="paragraph" w:customStyle="1" w:styleId="Proposalsub">
    <w:name w:val="Proposal_sub"/>
    <w:basedOn w:val="Normal"/>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Normal"/>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Malgun Gothic"/>
      <w:i/>
      <w:kern w:val="2"/>
      <w:sz w:val="22"/>
      <w:szCs w:val="22"/>
    </w:rPr>
  </w:style>
  <w:style w:type="paragraph" w:customStyle="1" w:styleId="ParagraphNumbering">
    <w:name w:val="Paragraph Numbering"/>
    <w:basedOn w:val="Normal"/>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NormalIndent"/>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9">
    <w:name w:val="列出段落 字符"/>
    <w:aliases w:val="- Bullets 字符,목록 단락 字符"/>
    <w:uiPriority w:val="34"/>
    <w:qFormat/>
    <w:rsid w:val="00D21492"/>
    <w:rPr>
      <w:rFonts w:ascii="Times" w:eastAsia="Batang" w:hAnsi="Times"/>
      <w:sz w:val="24"/>
      <w:lang w:val="en-GB"/>
    </w:rPr>
  </w:style>
  <w:style w:type="character" w:customStyle="1" w:styleId="colour">
    <w:name w:val="colour"/>
    <w:basedOn w:val="DefaultParagraphFont"/>
    <w:rsid w:val="00D21492"/>
    <w:rPr>
      <w:rFonts w:cs="Times New Roman"/>
    </w:rPr>
  </w:style>
  <w:style w:type="character" w:customStyle="1" w:styleId="highlight">
    <w:name w:val="highlight"/>
    <w:basedOn w:val="DefaultParagraphFont"/>
    <w:rsid w:val="00D21492"/>
    <w:rPr>
      <w:rFonts w:cs="Times New Roman"/>
    </w:rPr>
  </w:style>
  <w:style w:type="character" w:customStyle="1" w:styleId="TitleChar4">
    <w:name w:val="Title Char4"/>
    <w:basedOn w:val="DefaultParagraphFont"/>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Normal"/>
    <w:rsid w:val="00D21492"/>
    <w:pPr>
      <w:spacing w:before="100" w:beforeAutospacing="1" w:after="100" w:afterAutospacing="1"/>
    </w:pPr>
    <w:rPr>
      <w:rFonts w:eastAsiaTheme="minorEastAsia"/>
      <w:sz w:val="24"/>
      <w:szCs w:val="24"/>
      <w:lang w:val="en-US"/>
    </w:rPr>
  </w:style>
  <w:style w:type="paragraph" w:styleId="z-TopofForm">
    <w:name w:val="HTML Top of Form"/>
    <w:basedOn w:val="Normal"/>
    <w:next w:val="Normal"/>
    <w:link w:val="z-TopofFormChar"/>
    <w:hidden/>
    <w:uiPriority w:val="99"/>
    <w:rsid w:val="00D21492"/>
    <w:pPr>
      <w:pBdr>
        <w:bottom w:val="single" w:sz="6" w:space="1" w:color="auto"/>
      </w:pBdr>
      <w:jc w:val="center"/>
    </w:pPr>
    <w:rPr>
      <w:rFonts w:ascii="Arial" w:eastAsia="Batang" w:hAnsi="Arial"/>
      <w:vanish/>
      <w:sz w:val="16"/>
      <w:szCs w:val="16"/>
      <w:lang w:val="en-US" w:eastAsia="zh-CN"/>
    </w:rPr>
  </w:style>
  <w:style w:type="character" w:customStyle="1" w:styleId="z-TopofFormChar1">
    <w:name w:val="z-Top of Form Char1"/>
    <w:basedOn w:val="DefaultParagraphFont"/>
    <w:rsid w:val="00D21492"/>
    <w:rPr>
      <w:rFonts w:ascii="Arial" w:eastAsia="Malgun Gothic" w:hAnsi="Arial" w:cs="Arial"/>
      <w:vanish/>
      <w:sz w:val="16"/>
      <w:szCs w:val="16"/>
      <w:lang w:val="en-GB" w:eastAsia="en-US"/>
    </w:rPr>
  </w:style>
  <w:style w:type="paragraph" w:styleId="z-BottomofForm">
    <w:name w:val="HTML Bottom of Form"/>
    <w:basedOn w:val="Normal"/>
    <w:next w:val="Normal"/>
    <w:link w:val="z-BottomofFormChar"/>
    <w:hidden/>
    <w:uiPriority w:val="99"/>
    <w:rsid w:val="00D21492"/>
    <w:pPr>
      <w:pBdr>
        <w:top w:val="single" w:sz="6" w:space="1" w:color="auto"/>
      </w:pBdr>
      <w:jc w:val="center"/>
    </w:pPr>
    <w:rPr>
      <w:rFonts w:ascii="Arial" w:eastAsia="Batang" w:hAnsi="Arial"/>
      <w:vanish/>
      <w:sz w:val="16"/>
      <w:szCs w:val="16"/>
      <w:lang w:val="en-US" w:eastAsia="zh-CN"/>
    </w:rPr>
  </w:style>
  <w:style w:type="character" w:customStyle="1" w:styleId="z-BottomofFormChar1">
    <w:name w:val="z-Bottom of Form Char1"/>
    <w:basedOn w:val="DefaultParagraphFont"/>
    <w:rsid w:val="00D21492"/>
    <w:rPr>
      <w:rFonts w:ascii="Arial" w:eastAsia="Malgun Gothic" w:hAnsi="Arial" w:cs="Arial"/>
      <w:vanish/>
      <w:sz w:val="16"/>
      <w:szCs w:val="16"/>
      <w:lang w:val="en-GB" w:eastAsia="en-US"/>
    </w:rPr>
  </w:style>
  <w:style w:type="paragraph" w:styleId="Date">
    <w:name w:val="Date"/>
    <w:basedOn w:val="Normal"/>
    <w:next w:val="Normal"/>
    <w:link w:val="DateChar"/>
    <w:uiPriority w:val="99"/>
    <w:rsid w:val="00D21492"/>
    <w:rPr>
      <w:rFonts w:eastAsia="Batang"/>
      <w:sz w:val="20"/>
      <w:lang w:val="en-US" w:eastAsia="zh-CN"/>
    </w:rPr>
  </w:style>
  <w:style w:type="character" w:customStyle="1" w:styleId="DateChar1">
    <w:name w:val="Date Char1"/>
    <w:basedOn w:val="DefaultParagraphFont"/>
    <w:rsid w:val="00D21492"/>
    <w:rPr>
      <w:rFonts w:eastAsia="Malgun Gothic"/>
      <w:sz w:val="22"/>
      <w:lang w:val="en-GB" w:eastAsia="en-US"/>
    </w:rPr>
  </w:style>
  <w:style w:type="paragraph" w:styleId="Subtitle">
    <w:name w:val="Subtitle"/>
    <w:basedOn w:val="Normal"/>
    <w:next w:val="Normal"/>
    <w:link w:val="SubtitleChar"/>
    <w:uiPriority w:val="11"/>
    <w:qFormat/>
    <w:rsid w:val="00D21492"/>
    <w:pPr>
      <w:numPr>
        <w:ilvl w:val="1"/>
      </w:numPr>
      <w:spacing w:after="160"/>
    </w:pPr>
    <w:rPr>
      <w:rFonts w:ascii="Calibri Light" w:eastAsia="Batang" w:hAnsi="Calibri Light"/>
      <w:b/>
      <w:i/>
      <w:iCs/>
      <w:color w:val="4472C4"/>
      <w:spacing w:val="15"/>
      <w:sz w:val="20"/>
      <w:szCs w:val="24"/>
      <w:lang w:val="en-US" w:eastAsia="zh-CN"/>
    </w:rPr>
  </w:style>
  <w:style w:type="character" w:customStyle="1" w:styleId="SubtitleChar1">
    <w:name w:val="Subtitle Char1"/>
    <w:basedOn w:val="DefaultParagraphFont"/>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D21492"/>
    <w:rPr>
      <w:rFonts w:ascii="Times New Roman" w:hAnsi="Times New Roman"/>
      <w:sz w:val="16"/>
      <w:szCs w:val="16"/>
      <w:lang w:val="en-GB" w:eastAsia="en-US"/>
    </w:rPr>
  </w:style>
  <w:style w:type="numbering" w:customStyle="1" w:styleId="NoList2">
    <w:name w:val="No List2"/>
    <w:next w:val="NoList"/>
    <w:uiPriority w:val="99"/>
    <w:semiHidden/>
    <w:unhideWhenUsed/>
    <w:rsid w:val="00D21492"/>
  </w:style>
  <w:style w:type="table" w:customStyle="1" w:styleId="TableGrid30">
    <w:name w:val="Table Grid3"/>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Normal"/>
    <w:next w:val="Normal"/>
    <w:rsid w:val="00D21492"/>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D21492"/>
  </w:style>
  <w:style w:type="table" w:customStyle="1" w:styleId="DarkList-Accent61">
    <w:name w:val="Dark List - Accent 61"/>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NoList"/>
    <w:uiPriority w:val="99"/>
    <w:semiHidden/>
    <w:unhideWhenUsed/>
    <w:rsid w:val="00D21492"/>
  </w:style>
  <w:style w:type="table" w:customStyle="1" w:styleId="TableGrid40">
    <w:name w:val="Table Grid4"/>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Normal"/>
    <w:next w:val="Normal"/>
    <w:rsid w:val="00D21492"/>
    <w:pPr>
      <w:pBdr>
        <w:top w:val="single" w:sz="12" w:space="0" w:color="auto"/>
      </w:pBdr>
      <w:spacing w:before="360" w:after="240"/>
    </w:pPr>
    <w:rPr>
      <w:rFonts w:eastAsiaTheme="minorEastAsia"/>
      <w:b/>
      <w:i/>
      <w:sz w:val="26"/>
    </w:rPr>
  </w:style>
  <w:style w:type="numbering" w:customStyle="1" w:styleId="122">
    <w:name w:val="无列表12"/>
    <w:next w:val="NoList"/>
    <w:uiPriority w:val="99"/>
    <w:semiHidden/>
    <w:unhideWhenUsed/>
    <w:rsid w:val="00D21492"/>
  </w:style>
  <w:style w:type="table" w:customStyle="1" w:styleId="DarkList-Accent62">
    <w:name w:val="Dark List - Accent 62"/>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21492"/>
  </w:style>
  <w:style w:type="table" w:customStyle="1" w:styleId="TableGrid6">
    <w:name w:val="Table Grid6"/>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Normal"/>
    <w:next w:val="Normal"/>
    <w:rsid w:val="00D21492"/>
    <w:pPr>
      <w:pBdr>
        <w:top w:val="single" w:sz="12" w:space="0" w:color="auto"/>
      </w:pBdr>
      <w:spacing w:before="360" w:after="240"/>
    </w:pPr>
    <w:rPr>
      <w:rFonts w:eastAsiaTheme="minorEastAsia"/>
      <w:b/>
      <w:i/>
      <w:sz w:val="26"/>
    </w:rPr>
  </w:style>
  <w:style w:type="numbering" w:customStyle="1" w:styleId="132">
    <w:name w:val="无列表13"/>
    <w:next w:val="NoList"/>
    <w:uiPriority w:val="99"/>
    <w:semiHidden/>
    <w:unhideWhenUsed/>
    <w:rsid w:val="00D21492"/>
  </w:style>
  <w:style w:type="table" w:customStyle="1" w:styleId="DarkList-Accent63">
    <w:name w:val="Dark List - Accent 63"/>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TableNormal"/>
    <w:next w:val="TableGri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Normal"/>
    <w:link w:val="3GPPTextChar"/>
    <w:qFormat/>
    <w:rsid w:val="00D21492"/>
    <w:pPr>
      <w:spacing w:before="120" w:after="160" w:line="256" w:lineRule="auto"/>
      <w:jc w:val="both"/>
    </w:pPr>
    <w:rPr>
      <w:rFonts w:eastAsia="Batang"/>
      <w:sz w:val="20"/>
      <w:lang w:val="en-US" w:eastAsia="ko-KR"/>
    </w:rPr>
  </w:style>
  <w:style w:type="numbering" w:customStyle="1" w:styleId="21">
    <w:name w:val="无列表2"/>
    <w:next w:val="NoList"/>
    <w:uiPriority w:val="99"/>
    <w:semiHidden/>
    <w:unhideWhenUsed/>
    <w:rsid w:val="00D21492"/>
  </w:style>
  <w:style w:type="table" w:customStyle="1" w:styleId="23">
    <w:name w:val="网格型2"/>
    <w:basedOn w:val="TableNormal"/>
    <w:next w:val="TableGrid"/>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uiPriority w:val="99"/>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Normal"/>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TableNormal"/>
    <w:next w:val="TableGri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4104B"/>
    <w:rPr>
      <w:rFonts w:ascii="Calibri" w:eastAsiaTheme="minorEastAsia" w:hAnsi="Calibri" w:cs="Calibri"/>
      <w:szCs w:val="22"/>
      <w:lang w:val="en-US" w:eastAsia="ko-KR"/>
    </w:rPr>
  </w:style>
  <w:style w:type="character" w:customStyle="1" w:styleId="TANChar">
    <w:name w:val="TAN Char"/>
    <w:link w:val="TAN"/>
    <w:qFormat/>
    <w:locked/>
    <w:rsid w:val="00BB5CC1"/>
    <w:rPr>
      <w:rFonts w:ascii="Arial" w:eastAsia="SimSun" w:hAnsi="Arial"/>
      <w:sz w:val="18"/>
      <w:lang w:val="en-GB" w:eastAsia="en-US"/>
    </w:rPr>
  </w:style>
  <w:style w:type="paragraph" w:customStyle="1" w:styleId="style2">
    <w:name w:val="style2"/>
    <w:basedOn w:val="Normal"/>
    <w:uiPriority w:val="99"/>
    <w:qFormat/>
    <w:rsid w:val="00BE01E2"/>
    <w:pPr>
      <w:spacing w:after="120" w:line="252" w:lineRule="auto"/>
      <w:ind w:left="630" w:hanging="360"/>
      <w:jc w:val="both"/>
    </w:pPr>
    <w:rPr>
      <w:rFonts w:eastAsiaTheme="minorEastAsia"/>
      <w:b/>
      <w:bCs/>
      <w:sz w:val="20"/>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25453380">
      <w:bodyDiv w:val="1"/>
      <w:marLeft w:val="0"/>
      <w:marRight w:val="0"/>
      <w:marTop w:val="0"/>
      <w:marBottom w:val="0"/>
      <w:divBdr>
        <w:top w:val="none" w:sz="0" w:space="0" w:color="auto"/>
        <w:left w:val="none" w:sz="0" w:space="0" w:color="auto"/>
        <w:bottom w:val="none" w:sz="0" w:space="0" w:color="auto"/>
        <w:right w:val="none" w:sz="0" w:space="0" w:color="auto"/>
      </w:divBdr>
      <w:divsChild>
        <w:div w:id="239602611">
          <w:marLeft w:val="418"/>
          <w:marRight w:val="0"/>
          <w:marTop w:val="0"/>
          <w:marBottom w:val="0"/>
          <w:divBdr>
            <w:top w:val="none" w:sz="0" w:space="0" w:color="auto"/>
            <w:left w:val="none" w:sz="0" w:space="0" w:color="auto"/>
            <w:bottom w:val="none" w:sz="0" w:space="0" w:color="auto"/>
            <w:right w:val="none" w:sz="0" w:space="0" w:color="auto"/>
          </w:divBdr>
        </w:div>
        <w:div w:id="398944032">
          <w:marLeft w:val="994"/>
          <w:marRight w:val="0"/>
          <w:marTop w:val="0"/>
          <w:marBottom w:val="0"/>
          <w:divBdr>
            <w:top w:val="none" w:sz="0" w:space="0" w:color="auto"/>
            <w:left w:val="none" w:sz="0" w:space="0" w:color="auto"/>
            <w:bottom w:val="none" w:sz="0" w:space="0" w:color="auto"/>
            <w:right w:val="none" w:sz="0" w:space="0" w:color="auto"/>
          </w:divBdr>
        </w:div>
        <w:div w:id="1300257402">
          <w:marLeft w:val="994"/>
          <w:marRight w:val="0"/>
          <w:marTop w:val="0"/>
          <w:marBottom w:val="0"/>
          <w:divBdr>
            <w:top w:val="none" w:sz="0" w:space="0" w:color="auto"/>
            <w:left w:val="none" w:sz="0" w:space="0" w:color="auto"/>
            <w:bottom w:val="none" w:sz="0" w:space="0" w:color="auto"/>
            <w:right w:val="none" w:sz="0" w:space="0" w:color="auto"/>
          </w:divBdr>
        </w:div>
        <w:div w:id="1395619632">
          <w:marLeft w:val="418"/>
          <w:marRight w:val="0"/>
          <w:marTop w:val="0"/>
          <w:marBottom w:val="0"/>
          <w:divBdr>
            <w:top w:val="none" w:sz="0" w:space="0" w:color="auto"/>
            <w:left w:val="none" w:sz="0" w:space="0" w:color="auto"/>
            <w:bottom w:val="none" w:sz="0" w:space="0" w:color="auto"/>
            <w:right w:val="none" w:sz="0" w:space="0" w:color="auto"/>
          </w:divBdr>
        </w:div>
        <w:div w:id="1425305197">
          <w:marLeft w:val="994"/>
          <w:marRight w:val="0"/>
          <w:marTop w:val="0"/>
          <w:marBottom w:val="0"/>
          <w:divBdr>
            <w:top w:val="none" w:sz="0" w:space="0" w:color="auto"/>
            <w:left w:val="none" w:sz="0" w:space="0" w:color="auto"/>
            <w:bottom w:val="none" w:sz="0" w:space="0" w:color="auto"/>
            <w:right w:val="none" w:sz="0" w:space="0" w:color="auto"/>
          </w:divBdr>
        </w:div>
        <w:div w:id="1684478343">
          <w:marLeft w:val="994"/>
          <w:marRight w:val="0"/>
          <w:marTop w:val="0"/>
          <w:marBottom w:val="0"/>
          <w:divBdr>
            <w:top w:val="none" w:sz="0" w:space="0" w:color="auto"/>
            <w:left w:val="none" w:sz="0" w:space="0" w:color="auto"/>
            <w:bottom w:val="none" w:sz="0" w:space="0" w:color="auto"/>
            <w:right w:val="none" w:sz="0" w:space="0" w:color="auto"/>
          </w:divBdr>
        </w:div>
      </w:divsChild>
    </w:div>
    <w:div w:id="26681702">
      <w:bodyDiv w:val="1"/>
      <w:marLeft w:val="0"/>
      <w:marRight w:val="0"/>
      <w:marTop w:val="0"/>
      <w:marBottom w:val="0"/>
      <w:divBdr>
        <w:top w:val="none" w:sz="0" w:space="0" w:color="auto"/>
        <w:left w:val="none" w:sz="0" w:space="0" w:color="auto"/>
        <w:bottom w:val="none" w:sz="0" w:space="0" w:color="auto"/>
        <w:right w:val="none" w:sz="0" w:space="0" w:color="auto"/>
      </w:divBdr>
      <w:divsChild>
        <w:div w:id="334571467">
          <w:marLeft w:val="1411"/>
          <w:marRight w:val="0"/>
          <w:marTop w:val="0"/>
          <w:marBottom w:val="0"/>
          <w:divBdr>
            <w:top w:val="none" w:sz="0" w:space="0" w:color="auto"/>
            <w:left w:val="none" w:sz="0" w:space="0" w:color="auto"/>
            <w:bottom w:val="none" w:sz="0" w:space="0" w:color="auto"/>
            <w:right w:val="none" w:sz="0" w:space="0" w:color="auto"/>
          </w:divBdr>
        </w:div>
        <w:div w:id="1860239717">
          <w:marLeft w:val="1411"/>
          <w:marRight w:val="0"/>
          <w:marTop w:val="0"/>
          <w:marBottom w:val="0"/>
          <w:divBdr>
            <w:top w:val="none" w:sz="0" w:space="0" w:color="auto"/>
            <w:left w:val="none" w:sz="0" w:space="0" w:color="auto"/>
            <w:bottom w:val="none" w:sz="0" w:space="0" w:color="auto"/>
            <w:right w:val="none" w:sz="0" w:space="0" w:color="auto"/>
          </w:divBdr>
        </w:div>
      </w:divsChild>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42022515">
      <w:bodyDiv w:val="1"/>
      <w:marLeft w:val="0"/>
      <w:marRight w:val="0"/>
      <w:marTop w:val="0"/>
      <w:marBottom w:val="0"/>
      <w:divBdr>
        <w:top w:val="none" w:sz="0" w:space="0" w:color="auto"/>
        <w:left w:val="none" w:sz="0" w:space="0" w:color="auto"/>
        <w:bottom w:val="none" w:sz="0" w:space="0" w:color="auto"/>
        <w:right w:val="none" w:sz="0" w:space="0" w:color="auto"/>
      </w:divBdr>
      <w:divsChild>
        <w:div w:id="277758617">
          <w:marLeft w:val="893"/>
          <w:marRight w:val="0"/>
          <w:marTop w:val="0"/>
          <w:marBottom w:val="0"/>
          <w:divBdr>
            <w:top w:val="none" w:sz="0" w:space="0" w:color="auto"/>
            <w:left w:val="none" w:sz="0" w:space="0" w:color="auto"/>
            <w:bottom w:val="none" w:sz="0" w:space="0" w:color="auto"/>
            <w:right w:val="none" w:sz="0" w:space="0" w:color="auto"/>
          </w:divBdr>
        </w:div>
        <w:div w:id="704260550">
          <w:marLeft w:val="1325"/>
          <w:marRight w:val="0"/>
          <w:marTop w:val="0"/>
          <w:marBottom w:val="0"/>
          <w:divBdr>
            <w:top w:val="none" w:sz="0" w:space="0" w:color="auto"/>
            <w:left w:val="none" w:sz="0" w:space="0" w:color="auto"/>
            <w:bottom w:val="none" w:sz="0" w:space="0" w:color="auto"/>
            <w:right w:val="none" w:sz="0" w:space="0" w:color="auto"/>
          </w:divBdr>
        </w:div>
        <w:div w:id="1816029269">
          <w:marLeft w:val="893"/>
          <w:marRight w:val="0"/>
          <w:marTop w:val="0"/>
          <w:marBottom w:val="0"/>
          <w:divBdr>
            <w:top w:val="none" w:sz="0" w:space="0" w:color="auto"/>
            <w:left w:val="none" w:sz="0" w:space="0" w:color="auto"/>
            <w:bottom w:val="none" w:sz="0" w:space="0" w:color="auto"/>
            <w:right w:val="none" w:sz="0" w:space="0" w:color="auto"/>
          </w:divBdr>
        </w:div>
      </w:divsChild>
    </w:div>
    <w:div w:id="43217167">
      <w:bodyDiv w:val="1"/>
      <w:marLeft w:val="0"/>
      <w:marRight w:val="0"/>
      <w:marTop w:val="0"/>
      <w:marBottom w:val="0"/>
      <w:divBdr>
        <w:top w:val="none" w:sz="0" w:space="0" w:color="auto"/>
        <w:left w:val="none" w:sz="0" w:space="0" w:color="auto"/>
        <w:bottom w:val="none" w:sz="0" w:space="0" w:color="auto"/>
        <w:right w:val="none" w:sz="0" w:space="0" w:color="auto"/>
      </w:divBdr>
    </w:div>
    <w:div w:id="54593883">
      <w:bodyDiv w:val="1"/>
      <w:marLeft w:val="0"/>
      <w:marRight w:val="0"/>
      <w:marTop w:val="0"/>
      <w:marBottom w:val="0"/>
      <w:divBdr>
        <w:top w:val="none" w:sz="0" w:space="0" w:color="auto"/>
        <w:left w:val="none" w:sz="0" w:space="0" w:color="auto"/>
        <w:bottom w:val="none" w:sz="0" w:space="0" w:color="auto"/>
        <w:right w:val="none" w:sz="0" w:space="0" w:color="auto"/>
      </w:divBdr>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2605303">
      <w:bodyDiv w:val="1"/>
      <w:marLeft w:val="0"/>
      <w:marRight w:val="0"/>
      <w:marTop w:val="0"/>
      <w:marBottom w:val="0"/>
      <w:divBdr>
        <w:top w:val="none" w:sz="0" w:space="0" w:color="auto"/>
        <w:left w:val="none" w:sz="0" w:space="0" w:color="auto"/>
        <w:bottom w:val="none" w:sz="0" w:space="0" w:color="auto"/>
        <w:right w:val="none" w:sz="0" w:space="0" w:color="auto"/>
      </w:divBdr>
      <w:divsChild>
        <w:div w:id="736635366">
          <w:marLeft w:val="274"/>
          <w:marRight w:val="0"/>
          <w:marTop w:val="0"/>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6949361">
      <w:bodyDiv w:val="1"/>
      <w:marLeft w:val="0"/>
      <w:marRight w:val="0"/>
      <w:marTop w:val="0"/>
      <w:marBottom w:val="0"/>
      <w:divBdr>
        <w:top w:val="none" w:sz="0" w:space="0" w:color="auto"/>
        <w:left w:val="none" w:sz="0" w:space="0" w:color="auto"/>
        <w:bottom w:val="none" w:sz="0" w:space="0" w:color="auto"/>
        <w:right w:val="none" w:sz="0" w:space="0" w:color="auto"/>
      </w:divBdr>
      <w:divsChild>
        <w:div w:id="34548514">
          <w:marLeft w:val="446"/>
          <w:marRight w:val="0"/>
          <w:marTop w:val="0"/>
          <w:marBottom w:val="0"/>
          <w:divBdr>
            <w:top w:val="none" w:sz="0" w:space="0" w:color="auto"/>
            <w:left w:val="none" w:sz="0" w:space="0" w:color="auto"/>
            <w:bottom w:val="none" w:sz="0" w:space="0" w:color="auto"/>
            <w:right w:val="none" w:sz="0" w:space="0" w:color="auto"/>
          </w:divBdr>
        </w:div>
        <w:div w:id="89931045">
          <w:marLeft w:val="446"/>
          <w:marRight w:val="0"/>
          <w:marTop w:val="0"/>
          <w:marBottom w:val="0"/>
          <w:divBdr>
            <w:top w:val="none" w:sz="0" w:space="0" w:color="auto"/>
            <w:left w:val="none" w:sz="0" w:space="0" w:color="auto"/>
            <w:bottom w:val="none" w:sz="0" w:space="0" w:color="auto"/>
            <w:right w:val="none" w:sz="0" w:space="0" w:color="auto"/>
          </w:divBdr>
        </w:div>
        <w:div w:id="161043897">
          <w:marLeft w:val="446"/>
          <w:marRight w:val="0"/>
          <w:marTop w:val="0"/>
          <w:marBottom w:val="0"/>
          <w:divBdr>
            <w:top w:val="none" w:sz="0" w:space="0" w:color="auto"/>
            <w:left w:val="none" w:sz="0" w:space="0" w:color="auto"/>
            <w:bottom w:val="none" w:sz="0" w:space="0" w:color="auto"/>
            <w:right w:val="none" w:sz="0" w:space="0" w:color="auto"/>
          </w:divBdr>
        </w:div>
        <w:div w:id="179439696">
          <w:marLeft w:val="446"/>
          <w:marRight w:val="0"/>
          <w:marTop w:val="0"/>
          <w:marBottom w:val="0"/>
          <w:divBdr>
            <w:top w:val="none" w:sz="0" w:space="0" w:color="auto"/>
            <w:left w:val="none" w:sz="0" w:space="0" w:color="auto"/>
            <w:bottom w:val="none" w:sz="0" w:space="0" w:color="auto"/>
            <w:right w:val="none" w:sz="0" w:space="0" w:color="auto"/>
          </w:divBdr>
        </w:div>
        <w:div w:id="188373727">
          <w:marLeft w:val="446"/>
          <w:marRight w:val="0"/>
          <w:marTop w:val="0"/>
          <w:marBottom w:val="0"/>
          <w:divBdr>
            <w:top w:val="none" w:sz="0" w:space="0" w:color="auto"/>
            <w:left w:val="none" w:sz="0" w:space="0" w:color="auto"/>
            <w:bottom w:val="none" w:sz="0" w:space="0" w:color="auto"/>
            <w:right w:val="none" w:sz="0" w:space="0" w:color="auto"/>
          </w:divBdr>
        </w:div>
        <w:div w:id="205144651">
          <w:marLeft w:val="446"/>
          <w:marRight w:val="0"/>
          <w:marTop w:val="0"/>
          <w:marBottom w:val="0"/>
          <w:divBdr>
            <w:top w:val="none" w:sz="0" w:space="0" w:color="auto"/>
            <w:left w:val="none" w:sz="0" w:space="0" w:color="auto"/>
            <w:bottom w:val="none" w:sz="0" w:space="0" w:color="auto"/>
            <w:right w:val="none" w:sz="0" w:space="0" w:color="auto"/>
          </w:divBdr>
        </w:div>
        <w:div w:id="288976621">
          <w:marLeft w:val="446"/>
          <w:marRight w:val="0"/>
          <w:marTop w:val="0"/>
          <w:marBottom w:val="0"/>
          <w:divBdr>
            <w:top w:val="none" w:sz="0" w:space="0" w:color="auto"/>
            <w:left w:val="none" w:sz="0" w:space="0" w:color="auto"/>
            <w:bottom w:val="none" w:sz="0" w:space="0" w:color="auto"/>
            <w:right w:val="none" w:sz="0" w:space="0" w:color="auto"/>
          </w:divBdr>
        </w:div>
        <w:div w:id="459884778">
          <w:marLeft w:val="446"/>
          <w:marRight w:val="0"/>
          <w:marTop w:val="0"/>
          <w:marBottom w:val="0"/>
          <w:divBdr>
            <w:top w:val="none" w:sz="0" w:space="0" w:color="auto"/>
            <w:left w:val="none" w:sz="0" w:space="0" w:color="auto"/>
            <w:bottom w:val="none" w:sz="0" w:space="0" w:color="auto"/>
            <w:right w:val="none" w:sz="0" w:space="0" w:color="auto"/>
          </w:divBdr>
        </w:div>
        <w:div w:id="507258416">
          <w:marLeft w:val="446"/>
          <w:marRight w:val="0"/>
          <w:marTop w:val="0"/>
          <w:marBottom w:val="0"/>
          <w:divBdr>
            <w:top w:val="none" w:sz="0" w:space="0" w:color="auto"/>
            <w:left w:val="none" w:sz="0" w:space="0" w:color="auto"/>
            <w:bottom w:val="none" w:sz="0" w:space="0" w:color="auto"/>
            <w:right w:val="none" w:sz="0" w:space="0" w:color="auto"/>
          </w:divBdr>
        </w:div>
        <w:div w:id="581649467">
          <w:marLeft w:val="446"/>
          <w:marRight w:val="0"/>
          <w:marTop w:val="0"/>
          <w:marBottom w:val="0"/>
          <w:divBdr>
            <w:top w:val="none" w:sz="0" w:space="0" w:color="auto"/>
            <w:left w:val="none" w:sz="0" w:space="0" w:color="auto"/>
            <w:bottom w:val="none" w:sz="0" w:space="0" w:color="auto"/>
            <w:right w:val="none" w:sz="0" w:space="0" w:color="auto"/>
          </w:divBdr>
        </w:div>
        <w:div w:id="652221831">
          <w:marLeft w:val="446"/>
          <w:marRight w:val="0"/>
          <w:marTop w:val="0"/>
          <w:marBottom w:val="0"/>
          <w:divBdr>
            <w:top w:val="none" w:sz="0" w:space="0" w:color="auto"/>
            <w:left w:val="none" w:sz="0" w:space="0" w:color="auto"/>
            <w:bottom w:val="none" w:sz="0" w:space="0" w:color="auto"/>
            <w:right w:val="none" w:sz="0" w:space="0" w:color="auto"/>
          </w:divBdr>
        </w:div>
        <w:div w:id="867372168">
          <w:marLeft w:val="274"/>
          <w:marRight w:val="0"/>
          <w:marTop w:val="0"/>
          <w:marBottom w:val="0"/>
          <w:divBdr>
            <w:top w:val="none" w:sz="0" w:space="0" w:color="auto"/>
            <w:left w:val="none" w:sz="0" w:space="0" w:color="auto"/>
            <w:bottom w:val="none" w:sz="0" w:space="0" w:color="auto"/>
            <w:right w:val="none" w:sz="0" w:space="0" w:color="auto"/>
          </w:divBdr>
        </w:div>
        <w:div w:id="1053577438">
          <w:marLeft w:val="446"/>
          <w:marRight w:val="0"/>
          <w:marTop w:val="0"/>
          <w:marBottom w:val="0"/>
          <w:divBdr>
            <w:top w:val="none" w:sz="0" w:space="0" w:color="auto"/>
            <w:left w:val="none" w:sz="0" w:space="0" w:color="auto"/>
            <w:bottom w:val="none" w:sz="0" w:space="0" w:color="auto"/>
            <w:right w:val="none" w:sz="0" w:space="0" w:color="auto"/>
          </w:divBdr>
        </w:div>
        <w:div w:id="1466191734">
          <w:marLeft w:val="446"/>
          <w:marRight w:val="0"/>
          <w:marTop w:val="0"/>
          <w:marBottom w:val="0"/>
          <w:divBdr>
            <w:top w:val="none" w:sz="0" w:space="0" w:color="auto"/>
            <w:left w:val="none" w:sz="0" w:space="0" w:color="auto"/>
            <w:bottom w:val="none" w:sz="0" w:space="0" w:color="auto"/>
            <w:right w:val="none" w:sz="0" w:space="0" w:color="auto"/>
          </w:divBdr>
        </w:div>
        <w:div w:id="1775437733">
          <w:marLeft w:val="446"/>
          <w:marRight w:val="0"/>
          <w:marTop w:val="0"/>
          <w:marBottom w:val="0"/>
          <w:divBdr>
            <w:top w:val="none" w:sz="0" w:space="0" w:color="auto"/>
            <w:left w:val="none" w:sz="0" w:space="0" w:color="auto"/>
            <w:bottom w:val="none" w:sz="0" w:space="0" w:color="auto"/>
            <w:right w:val="none" w:sz="0" w:space="0" w:color="auto"/>
          </w:divBdr>
        </w:div>
      </w:divsChild>
    </w:div>
    <w:div w:id="81682834">
      <w:bodyDiv w:val="1"/>
      <w:marLeft w:val="0"/>
      <w:marRight w:val="0"/>
      <w:marTop w:val="0"/>
      <w:marBottom w:val="0"/>
      <w:divBdr>
        <w:top w:val="none" w:sz="0" w:space="0" w:color="auto"/>
        <w:left w:val="none" w:sz="0" w:space="0" w:color="auto"/>
        <w:bottom w:val="none" w:sz="0" w:space="0" w:color="auto"/>
        <w:right w:val="none" w:sz="0" w:space="0" w:color="auto"/>
      </w:divBdr>
      <w:divsChild>
        <w:div w:id="256140996">
          <w:marLeft w:val="706"/>
          <w:marRight w:val="0"/>
          <w:marTop w:val="0"/>
          <w:marBottom w:val="0"/>
          <w:divBdr>
            <w:top w:val="none" w:sz="0" w:space="0" w:color="auto"/>
            <w:left w:val="none" w:sz="0" w:space="0" w:color="auto"/>
            <w:bottom w:val="none" w:sz="0" w:space="0" w:color="auto"/>
            <w:right w:val="none" w:sz="0" w:space="0" w:color="auto"/>
          </w:divBdr>
        </w:div>
        <w:div w:id="1591038925">
          <w:marLeft w:val="274"/>
          <w:marRight w:val="0"/>
          <w:marTop w:val="0"/>
          <w:marBottom w:val="0"/>
          <w:divBdr>
            <w:top w:val="none" w:sz="0" w:space="0" w:color="auto"/>
            <w:left w:val="none" w:sz="0" w:space="0" w:color="auto"/>
            <w:bottom w:val="none" w:sz="0" w:space="0" w:color="auto"/>
            <w:right w:val="none" w:sz="0" w:space="0" w:color="auto"/>
          </w:divBdr>
        </w:div>
        <w:div w:id="1596938266">
          <w:marLeft w:val="274"/>
          <w:marRight w:val="0"/>
          <w:marTop w:val="0"/>
          <w:marBottom w:val="0"/>
          <w:divBdr>
            <w:top w:val="none" w:sz="0" w:space="0" w:color="auto"/>
            <w:left w:val="none" w:sz="0" w:space="0" w:color="auto"/>
            <w:bottom w:val="none" w:sz="0" w:space="0" w:color="auto"/>
            <w:right w:val="none" w:sz="0" w:space="0" w:color="auto"/>
          </w:divBdr>
        </w:div>
        <w:div w:id="1974171947">
          <w:marLeft w:val="274"/>
          <w:marRight w:val="0"/>
          <w:marTop w:val="0"/>
          <w:marBottom w:val="0"/>
          <w:divBdr>
            <w:top w:val="none" w:sz="0" w:space="0" w:color="auto"/>
            <w:left w:val="none" w:sz="0" w:space="0" w:color="auto"/>
            <w:bottom w:val="none" w:sz="0" w:space="0" w:color="auto"/>
            <w:right w:val="none" w:sz="0" w:space="0" w:color="auto"/>
          </w:divBdr>
        </w:div>
        <w:div w:id="2136635196">
          <w:marLeft w:val="706"/>
          <w:marRight w:val="0"/>
          <w:marTop w:val="0"/>
          <w:marBottom w:val="0"/>
          <w:divBdr>
            <w:top w:val="none" w:sz="0" w:space="0" w:color="auto"/>
            <w:left w:val="none" w:sz="0" w:space="0" w:color="auto"/>
            <w:bottom w:val="none" w:sz="0" w:space="0" w:color="auto"/>
            <w:right w:val="none" w:sz="0" w:space="0" w:color="auto"/>
          </w:divBdr>
        </w:div>
      </w:divsChild>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522671608">
          <w:marLeft w:val="1411"/>
          <w:marRight w:val="0"/>
          <w:marTop w:val="0"/>
          <w:marBottom w:val="0"/>
          <w:divBdr>
            <w:top w:val="none" w:sz="0" w:space="0" w:color="auto"/>
            <w:left w:val="none" w:sz="0" w:space="0" w:color="auto"/>
            <w:bottom w:val="none" w:sz="0" w:space="0" w:color="auto"/>
            <w:right w:val="none" w:sz="0" w:space="0" w:color="auto"/>
          </w:divBdr>
        </w:div>
        <w:div w:id="642392024">
          <w:marLeft w:val="994"/>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481121179">
          <w:marLeft w:val="1166"/>
          <w:marRight w:val="0"/>
          <w:marTop w:val="60"/>
          <w:marBottom w:val="60"/>
          <w:divBdr>
            <w:top w:val="none" w:sz="0" w:space="0" w:color="auto"/>
            <w:left w:val="none" w:sz="0" w:space="0" w:color="auto"/>
            <w:bottom w:val="none" w:sz="0" w:space="0" w:color="auto"/>
            <w:right w:val="none" w:sz="0" w:space="0" w:color="auto"/>
          </w:divBdr>
        </w:div>
        <w:div w:id="1577788304">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777023142">
          <w:marLeft w:val="274"/>
          <w:marRight w:val="0"/>
          <w:marTop w:val="0"/>
          <w:marBottom w:val="0"/>
          <w:divBdr>
            <w:top w:val="none" w:sz="0" w:space="0" w:color="auto"/>
            <w:left w:val="none" w:sz="0" w:space="0" w:color="auto"/>
            <w:bottom w:val="none" w:sz="0" w:space="0" w:color="auto"/>
            <w:right w:val="none" w:sz="0" w:space="0" w:color="auto"/>
          </w:divBdr>
        </w:div>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sChild>
    </w:div>
    <w:div w:id="116026119">
      <w:bodyDiv w:val="1"/>
      <w:marLeft w:val="0"/>
      <w:marRight w:val="0"/>
      <w:marTop w:val="0"/>
      <w:marBottom w:val="0"/>
      <w:divBdr>
        <w:top w:val="none" w:sz="0" w:space="0" w:color="auto"/>
        <w:left w:val="none" w:sz="0" w:space="0" w:color="auto"/>
        <w:bottom w:val="none" w:sz="0" w:space="0" w:color="auto"/>
        <w:right w:val="none" w:sz="0" w:space="0" w:color="auto"/>
      </w:divBdr>
      <w:divsChild>
        <w:div w:id="190148061">
          <w:marLeft w:val="994"/>
          <w:marRight w:val="0"/>
          <w:marTop w:val="0"/>
          <w:marBottom w:val="0"/>
          <w:divBdr>
            <w:top w:val="none" w:sz="0" w:space="0" w:color="auto"/>
            <w:left w:val="none" w:sz="0" w:space="0" w:color="auto"/>
            <w:bottom w:val="none" w:sz="0" w:space="0" w:color="auto"/>
            <w:right w:val="none" w:sz="0" w:space="0" w:color="auto"/>
          </w:divBdr>
        </w:div>
        <w:div w:id="218366314">
          <w:marLeft w:val="994"/>
          <w:marRight w:val="0"/>
          <w:marTop w:val="0"/>
          <w:marBottom w:val="0"/>
          <w:divBdr>
            <w:top w:val="none" w:sz="0" w:space="0" w:color="auto"/>
            <w:left w:val="none" w:sz="0" w:space="0" w:color="auto"/>
            <w:bottom w:val="none" w:sz="0" w:space="0" w:color="auto"/>
            <w:right w:val="none" w:sz="0" w:space="0" w:color="auto"/>
          </w:divBdr>
        </w:div>
        <w:div w:id="608197430">
          <w:marLeft w:val="418"/>
          <w:marRight w:val="0"/>
          <w:marTop w:val="0"/>
          <w:marBottom w:val="0"/>
          <w:divBdr>
            <w:top w:val="none" w:sz="0" w:space="0" w:color="auto"/>
            <w:left w:val="none" w:sz="0" w:space="0" w:color="auto"/>
            <w:bottom w:val="none" w:sz="0" w:space="0" w:color="auto"/>
            <w:right w:val="none" w:sz="0" w:space="0" w:color="auto"/>
          </w:divBdr>
        </w:div>
        <w:div w:id="620382836">
          <w:marLeft w:val="994"/>
          <w:marRight w:val="0"/>
          <w:marTop w:val="0"/>
          <w:marBottom w:val="0"/>
          <w:divBdr>
            <w:top w:val="none" w:sz="0" w:space="0" w:color="auto"/>
            <w:left w:val="none" w:sz="0" w:space="0" w:color="auto"/>
            <w:bottom w:val="none" w:sz="0" w:space="0" w:color="auto"/>
            <w:right w:val="none" w:sz="0" w:space="0" w:color="auto"/>
          </w:divBdr>
        </w:div>
        <w:div w:id="898320034">
          <w:marLeft w:val="994"/>
          <w:marRight w:val="0"/>
          <w:marTop w:val="0"/>
          <w:marBottom w:val="0"/>
          <w:divBdr>
            <w:top w:val="none" w:sz="0" w:space="0" w:color="auto"/>
            <w:left w:val="none" w:sz="0" w:space="0" w:color="auto"/>
            <w:bottom w:val="none" w:sz="0" w:space="0" w:color="auto"/>
            <w:right w:val="none" w:sz="0" w:space="0" w:color="auto"/>
          </w:divBdr>
        </w:div>
        <w:div w:id="955676628">
          <w:marLeft w:val="994"/>
          <w:marRight w:val="0"/>
          <w:marTop w:val="0"/>
          <w:marBottom w:val="0"/>
          <w:divBdr>
            <w:top w:val="none" w:sz="0" w:space="0" w:color="auto"/>
            <w:left w:val="none" w:sz="0" w:space="0" w:color="auto"/>
            <w:bottom w:val="none" w:sz="0" w:space="0" w:color="auto"/>
            <w:right w:val="none" w:sz="0" w:space="0" w:color="auto"/>
          </w:divBdr>
        </w:div>
        <w:div w:id="1008020664">
          <w:marLeft w:val="994"/>
          <w:marRight w:val="0"/>
          <w:marTop w:val="0"/>
          <w:marBottom w:val="0"/>
          <w:divBdr>
            <w:top w:val="none" w:sz="0" w:space="0" w:color="auto"/>
            <w:left w:val="none" w:sz="0" w:space="0" w:color="auto"/>
            <w:bottom w:val="none" w:sz="0" w:space="0" w:color="auto"/>
            <w:right w:val="none" w:sz="0" w:space="0" w:color="auto"/>
          </w:divBdr>
        </w:div>
        <w:div w:id="1218860055">
          <w:marLeft w:val="994"/>
          <w:marRight w:val="0"/>
          <w:marTop w:val="0"/>
          <w:marBottom w:val="0"/>
          <w:divBdr>
            <w:top w:val="none" w:sz="0" w:space="0" w:color="auto"/>
            <w:left w:val="none" w:sz="0" w:space="0" w:color="auto"/>
            <w:bottom w:val="none" w:sz="0" w:space="0" w:color="auto"/>
            <w:right w:val="none" w:sz="0" w:space="0" w:color="auto"/>
          </w:divBdr>
        </w:div>
        <w:div w:id="1270627315">
          <w:marLeft w:val="994"/>
          <w:marRight w:val="0"/>
          <w:marTop w:val="0"/>
          <w:marBottom w:val="0"/>
          <w:divBdr>
            <w:top w:val="none" w:sz="0" w:space="0" w:color="auto"/>
            <w:left w:val="none" w:sz="0" w:space="0" w:color="auto"/>
            <w:bottom w:val="none" w:sz="0" w:space="0" w:color="auto"/>
            <w:right w:val="none" w:sz="0" w:space="0" w:color="auto"/>
          </w:divBdr>
        </w:div>
        <w:div w:id="1339775067">
          <w:marLeft w:val="418"/>
          <w:marRight w:val="0"/>
          <w:marTop w:val="0"/>
          <w:marBottom w:val="0"/>
          <w:divBdr>
            <w:top w:val="none" w:sz="0" w:space="0" w:color="auto"/>
            <w:left w:val="none" w:sz="0" w:space="0" w:color="auto"/>
            <w:bottom w:val="none" w:sz="0" w:space="0" w:color="auto"/>
            <w:right w:val="none" w:sz="0" w:space="0" w:color="auto"/>
          </w:divBdr>
        </w:div>
        <w:div w:id="1522888596">
          <w:marLeft w:val="418"/>
          <w:marRight w:val="0"/>
          <w:marTop w:val="0"/>
          <w:marBottom w:val="0"/>
          <w:divBdr>
            <w:top w:val="none" w:sz="0" w:space="0" w:color="auto"/>
            <w:left w:val="none" w:sz="0" w:space="0" w:color="auto"/>
            <w:bottom w:val="none" w:sz="0" w:space="0" w:color="auto"/>
            <w:right w:val="none" w:sz="0" w:space="0" w:color="auto"/>
          </w:divBdr>
        </w:div>
        <w:div w:id="1621062657">
          <w:marLeft w:val="994"/>
          <w:marRight w:val="0"/>
          <w:marTop w:val="0"/>
          <w:marBottom w:val="0"/>
          <w:divBdr>
            <w:top w:val="none" w:sz="0" w:space="0" w:color="auto"/>
            <w:left w:val="none" w:sz="0" w:space="0" w:color="auto"/>
            <w:bottom w:val="none" w:sz="0" w:space="0" w:color="auto"/>
            <w:right w:val="none" w:sz="0" w:space="0" w:color="auto"/>
          </w:divBdr>
        </w:div>
        <w:div w:id="1793985625">
          <w:marLeft w:val="99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51605935">
      <w:bodyDiv w:val="1"/>
      <w:marLeft w:val="0"/>
      <w:marRight w:val="0"/>
      <w:marTop w:val="0"/>
      <w:marBottom w:val="0"/>
      <w:divBdr>
        <w:top w:val="none" w:sz="0" w:space="0" w:color="auto"/>
        <w:left w:val="none" w:sz="0" w:space="0" w:color="auto"/>
        <w:bottom w:val="none" w:sz="0" w:space="0" w:color="auto"/>
        <w:right w:val="none" w:sz="0" w:space="0" w:color="auto"/>
      </w:divBdr>
      <w:divsChild>
        <w:div w:id="849876433">
          <w:marLeft w:val="994"/>
          <w:marRight w:val="0"/>
          <w:marTop w:val="0"/>
          <w:marBottom w:val="0"/>
          <w:divBdr>
            <w:top w:val="none" w:sz="0" w:space="0" w:color="auto"/>
            <w:left w:val="none" w:sz="0" w:space="0" w:color="auto"/>
            <w:bottom w:val="none" w:sz="0" w:space="0" w:color="auto"/>
            <w:right w:val="none" w:sz="0" w:space="0" w:color="auto"/>
          </w:divBdr>
        </w:div>
        <w:div w:id="898130854">
          <w:marLeft w:val="418"/>
          <w:marRight w:val="0"/>
          <w:marTop w:val="0"/>
          <w:marBottom w:val="0"/>
          <w:divBdr>
            <w:top w:val="none" w:sz="0" w:space="0" w:color="auto"/>
            <w:left w:val="none" w:sz="0" w:space="0" w:color="auto"/>
            <w:bottom w:val="none" w:sz="0" w:space="0" w:color="auto"/>
            <w:right w:val="none" w:sz="0" w:space="0" w:color="auto"/>
          </w:divBdr>
        </w:div>
        <w:div w:id="922878829">
          <w:marLeft w:val="994"/>
          <w:marRight w:val="0"/>
          <w:marTop w:val="0"/>
          <w:marBottom w:val="0"/>
          <w:divBdr>
            <w:top w:val="none" w:sz="0" w:space="0" w:color="auto"/>
            <w:left w:val="none" w:sz="0" w:space="0" w:color="auto"/>
            <w:bottom w:val="none" w:sz="0" w:space="0" w:color="auto"/>
            <w:right w:val="none" w:sz="0" w:space="0" w:color="auto"/>
          </w:divBdr>
        </w:div>
        <w:div w:id="1083184762">
          <w:marLeft w:val="994"/>
          <w:marRight w:val="0"/>
          <w:marTop w:val="0"/>
          <w:marBottom w:val="0"/>
          <w:divBdr>
            <w:top w:val="none" w:sz="0" w:space="0" w:color="auto"/>
            <w:left w:val="none" w:sz="0" w:space="0" w:color="auto"/>
            <w:bottom w:val="none" w:sz="0" w:space="0" w:color="auto"/>
            <w:right w:val="none" w:sz="0" w:space="0" w:color="auto"/>
          </w:divBdr>
        </w:div>
        <w:div w:id="1383823771">
          <w:marLeft w:val="418"/>
          <w:marRight w:val="0"/>
          <w:marTop w:val="0"/>
          <w:marBottom w:val="0"/>
          <w:divBdr>
            <w:top w:val="none" w:sz="0" w:space="0" w:color="auto"/>
            <w:left w:val="none" w:sz="0" w:space="0" w:color="auto"/>
            <w:bottom w:val="none" w:sz="0" w:space="0" w:color="auto"/>
            <w:right w:val="none" w:sz="0" w:space="0" w:color="auto"/>
          </w:divBdr>
        </w:div>
        <w:div w:id="1849177074">
          <w:marLeft w:val="418"/>
          <w:marRight w:val="0"/>
          <w:marTop w:val="0"/>
          <w:marBottom w:val="0"/>
          <w:divBdr>
            <w:top w:val="none" w:sz="0" w:space="0" w:color="auto"/>
            <w:left w:val="none" w:sz="0" w:space="0" w:color="auto"/>
            <w:bottom w:val="none" w:sz="0" w:space="0" w:color="auto"/>
            <w:right w:val="none" w:sz="0" w:space="0" w:color="auto"/>
          </w:divBdr>
        </w:div>
        <w:div w:id="1857694236">
          <w:marLeft w:val="994"/>
          <w:marRight w:val="0"/>
          <w:marTop w:val="0"/>
          <w:marBottom w:val="0"/>
          <w:divBdr>
            <w:top w:val="none" w:sz="0" w:space="0" w:color="auto"/>
            <w:left w:val="none" w:sz="0" w:space="0" w:color="auto"/>
            <w:bottom w:val="none" w:sz="0" w:space="0" w:color="auto"/>
            <w:right w:val="none" w:sz="0" w:space="0" w:color="auto"/>
          </w:divBdr>
        </w:div>
      </w:divsChild>
    </w:div>
    <w:div w:id="171342952">
      <w:bodyDiv w:val="1"/>
      <w:marLeft w:val="0"/>
      <w:marRight w:val="0"/>
      <w:marTop w:val="0"/>
      <w:marBottom w:val="0"/>
      <w:divBdr>
        <w:top w:val="none" w:sz="0" w:space="0" w:color="auto"/>
        <w:left w:val="none" w:sz="0" w:space="0" w:color="auto"/>
        <w:bottom w:val="none" w:sz="0" w:space="0" w:color="auto"/>
        <w:right w:val="none" w:sz="0" w:space="0" w:color="auto"/>
      </w:divBdr>
      <w:divsChild>
        <w:div w:id="904996844">
          <w:marLeft w:val="274"/>
          <w:marRight w:val="0"/>
          <w:marTop w:val="0"/>
          <w:marBottom w:val="0"/>
          <w:divBdr>
            <w:top w:val="none" w:sz="0" w:space="0" w:color="auto"/>
            <w:left w:val="none" w:sz="0" w:space="0" w:color="auto"/>
            <w:bottom w:val="none" w:sz="0" w:space="0" w:color="auto"/>
            <w:right w:val="none" w:sz="0" w:space="0" w:color="auto"/>
          </w:divBdr>
        </w:div>
        <w:div w:id="1357076271">
          <w:marLeft w:val="274"/>
          <w:marRight w:val="0"/>
          <w:marTop w:val="0"/>
          <w:marBottom w:val="0"/>
          <w:divBdr>
            <w:top w:val="none" w:sz="0" w:space="0" w:color="auto"/>
            <w:left w:val="none" w:sz="0" w:space="0" w:color="auto"/>
            <w:bottom w:val="none" w:sz="0" w:space="0" w:color="auto"/>
            <w:right w:val="none" w:sz="0" w:space="0" w:color="auto"/>
          </w:divBdr>
        </w:div>
      </w:divsChild>
    </w:div>
    <w:div w:id="173544062">
      <w:bodyDiv w:val="1"/>
      <w:marLeft w:val="0"/>
      <w:marRight w:val="0"/>
      <w:marTop w:val="0"/>
      <w:marBottom w:val="0"/>
      <w:divBdr>
        <w:top w:val="none" w:sz="0" w:space="0" w:color="auto"/>
        <w:left w:val="none" w:sz="0" w:space="0" w:color="auto"/>
        <w:bottom w:val="none" w:sz="0" w:space="0" w:color="auto"/>
        <w:right w:val="none" w:sz="0" w:space="0" w:color="auto"/>
      </w:divBdr>
    </w:div>
    <w:div w:id="181097003">
      <w:bodyDiv w:val="1"/>
      <w:marLeft w:val="0"/>
      <w:marRight w:val="0"/>
      <w:marTop w:val="0"/>
      <w:marBottom w:val="0"/>
      <w:divBdr>
        <w:top w:val="none" w:sz="0" w:space="0" w:color="auto"/>
        <w:left w:val="none" w:sz="0" w:space="0" w:color="auto"/>
        <w:bottom w:val="none" w:sz="0" w:space="0" w:color="auto"/>
        <w:right w:val="none" w:sz="0" w:space="0" w:color="auto"/>
      </w:divBdr>
      <w:divsChild>
        <w:div w:id="450367101">
          <w:marLeft w:val="446"/>
          <w:marRight w:val="0"/>
          <w:marTop w:val="0"/>
          <w:marBottom w:val="0"/>
          <w:divBdr>
            <w:top w:val="none" w:sz="0" w:space="0" w:color="auto"/>
            <w:left w:val="none" w:sz="0" w:space="0" w:color="auto"/>
            <w:bottom w:val="none" w:sz="0" w:space="0" w:color="auto"/>
            <w:right w:val="none" w:sz="0" w:space="0" w:color="auto"/>
          </w:divBdr>
        </w:div>
        <w:div w:id="1503736519">
          <w:marLeft w:val="446"/>
          <w:marRight w:val="0"/>
          <w:marTop w:val="0"/>
          <w:marBottom w:val="0"/>
          <w:divBdr>
            <w:top w:val="none" w:sz="0" w:space="0" w:color="auto"/>
            <w:left w:val="none" w:sz="0" w:space="0" w:color="auto"/>
            <w:bottom w:val="none" w:sz="0" w:space="0" w:color="auto"/>
            <w:right w:val="none" w:sz="0" w:space="0" w:color="auto"/>
          </w:divBdr>
        </w:div>
      </w:divsChild>
    </w:div>
    <w:div w:id="191384834">
      <w:bodyDiv w:val="1"/>
      <w:marLeft w:val="0"/>
      <w:marRight w:val="0"/>
      <w:marTop w:val="0"/>
      <w:marBottom w:val="0"/>
      <w:divBdr>
        <w:top w:val="none" w:sz="0" w:space="0" w:color="auto"/>
        <w:left w:val="none" w:sz="0" w:space="0" w:color="auto"/>
        <w:bottom w:val="none" w:sz="0" w:space="0" w:color="auto"/>
        <w:right w:val="none" w:sz="0" w:space="0" w:color="auto"/>
      </w:divBdr>
    </w:div>
    <w:div w:id="195194046">
      <w:bodyDiv w:val="1"/>
      <w:marLeft w:val="0"/>
      <w:marRight w:val="0"/>
      <w:marTop w:val="0"/>
      <w:marBottom w:val="0"/>
      <w:divBdr>
        <w:top w:val="none" w:sz="0" w:space="0" w:color="auto"/>
        <w:left w:val="none" w:sz="0" w:space="0" w:color="auto"/>
        <w:bottom w:val="none" w:sz="0" w:space="0" w:color="auto"/>
        <w:right w:val="none" w:sz="0" w:space="0" w:color="auto"/>
      </w:divBdr>
      <w:divsChild>
        <w:div w:id="745683969">
          <w:marLeft w:val="893"/>
          <w:marRight w:val="0"/>
          <w:marTop w:val="0"/>
          <w:marBottom w:val="0"/>
          <w:divBdr>
            <w:top w:val="none" w:sz="0" w:space="0" w:color="auto"/>
            <w:left w:val="none" w:sz="0" w:space="0" w:color="auto"/>
            <w:bottom w:val="none" w:sz="0" w:space="0" w:color="auto"/>
            <w:right w:val="none" w:sz="0" w:space="0" w:color="auto"/>
          </w:divBdr>
        </w:div>
      </w:divsChild>
    </w:div>
    <w:div w:id="212273352">
      <w:bodyDiv w:val="1"/>
      <w:marLeft w:val="0"/>
      <w:marRight w:val="0"/>
      <w:marTop w:val="0"/>
      <w:marBottom w:val="0"/>
      <w:divBdr>
        <w:top w:val="none" w:sz="0" w:space="0" w:color="auto"/>
        <w:left w:val="none" w:sz="0" w:space="0" w:color="auto"/>
        <w:bottom w:val="none" w:sz="0" w:space="0" w:color="auto"/>
        <w:right w:val="none" w:sz="0" w:space="0" w:color="auto"/>
      </w:divBdr>
    </w:div>
    <w:div w:id="224802343">
      <w:bodyDiv w:val="1"/>
      <w:marLeft w:val="0"/>
      <w:marRight w:val="0"/>
      <w:marTop w:val="0"/>
      <w:marBottom w:val="0"/>
      <w:divBdr>
        <w:top w:val="none" w:sz="0" w:space="0" w:color="auto"/>
        <w:left w:val="none" w:sz="0" w:space="0" w:color="auto"/>
        <w:bottom w:val="none" w:sz="0" w:space="0" w:color="auto"/>
        <w:right w:val="none" w:sz="0" w:space="0" w:color="auto"/>
      </w:divBdr>
      <w:divsChild>
        <w:div w:id="893737807">
          <w:marLeft w:val="1411"/>
          <w:marRight w:val="0"/>
          <w:marTop w:val="0"/>
          <w:marBottom w:val="0"/>
          <w:divBdr>
            <w:top w:val="none" w:sz="0" w:space="0" w:color="auto"/>
            <w:left w:val="none" w:sz="0" w:space="0" w:color="auto"/>
            <w:bottom w:val="none" w:sz="0" w:space="0" w:color="auto"/>
            <w:right w:val="none" w:sz="0" w:space="0" w:color="auto"/>
          </w:divBdr>
        </w:div>
        <w:div w:id="1276209959">
          <w:marLeft w:val="1411"/>
          <w:marRight w:val="0"/>
          <w:marTop w:val="0"/>
          <w:marBottom w:val="0"/>
          <w:divBdr>
            <w:top w:val="none" w:sz="0" w:space="0" w:color="auto"/>
            <w:left w:val="none" w:sz="0" w:space="0" w:color="auto"/>
            <w:bottom w:val="none" w:sz="0" w:space="0" w:color="auto"/>
            <w:right w:val="none" w:sz="0" w:space="0" w:color="auto"/>
          </w:divBdr>
        </w:div>
        <w:div w:id="1551725338">
          <w:marLeft w:val="994"/>
          <w:marRight w:val="0"/>
          <w:marTop w:val="0"/>
          <w:marBottom w:val="0"/>
          <w:divBdr>
            <w:top w:val="none" w:sz="0" w:space="0" w:color="auto"/>
            <w:left w:val="none" w:sz="0" w:space="0" w:color="auto"/>
            <w:bottom w:val="none" w:sz="0" w:space="0" w:color="auto"/>
            <w:right w:val="none" w:sz="0" w:space="0" w:color="auto"/>
          </w:divBdr>
        </w:div>
      </w:divsChild>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70861354">
      <w:bodyDiv w:val="1"/>
      <w:marLeft w:val="0"/>
      <w:marRight w:val="0"/>
      <w:marTop w:val="0"/>
      <w:marBottom w:val="0"/>
      <w:divBdr>
        <w:top w:val="none" w:sz="0" w:space="0" w:color="auto"/>
        <w:left w:val="none" w:sz="0" w:space="0" w:color="auto"/>
        <w:bottom w:val="none" w:sz="0" w:space="0" w:color="auto"/>
        <w:right w:val="none" w:sz="0" w:space="0" w:color="auto"/>
      </w:divBdr>
      <w:divsChild>
        <w:div w:id="740520249">
          <w:marLeft w:val="994"/>
          <w:marRight w:val="0"/>
          <w:marTop w:val="0"/>
          <w:marBottom w:val="0"/>
          <w:divBdr>
            <w:top w:val="none" w:sz="0" w:space="0" w:color="auto"/>
            <w:left w:val="none" w:sz="0" w:space="0" w:color="auto"/>
            <w:bottom w:val="none" w:sz="0" w:space="0" w:color="auto"/>
            <w:right w:val="none" w:sz="0" w:space="0" w:color="auto"/>
          </w:divBdr>
        </w:div>
        <w:div w:id="900872099">
          <w:marLeft w:val="994"/>
          <w:marRight w:val="0"/>
          <w:marTop w:val="0"/>
          <w:marBottom w:val="0"/>
          <w:divBdr>
            <w:top w:val="none" w:sz="0" w:space="0" w:color="auto"/>
            <w:left w:val="none" w:sz="0" w:space="0" w:color="auto"/>
            <w:bottom w:val="none" w:sz="0" w:space="0" w:color="auto"/>
            <w:right w:val="none" w:sz="0" w:space="0" w:color="auto"/>
          </w:divBdr>
        </w:div>
        <w:div w:id="1061175160">
          <w:marLeft w:val="418"/>
          <w:marRight w:val="0"/>
          <w:marTop w:val="0"/>
          <w:marBottom w:val="0"/>
          <w:divBdr>
            <w:top w:val="none" w:sz="0" w:space="0" w:color="auto"/>
            <w:left w:val="none" w:sz="0" w:space="0" w:color="auto"/>
            <w:bottom w:val="none" w:sz="0" w:space="0" w:color="auto"/>
            <w:right w:val="none" w:sz="0" w:space="0" w:color="auto"/>
          </w:divBdr>
        </w:div>
        <w:div w:id="1186410130">
          <w:marLeft w:val="994"/>
          <w:marRight w:val="0"/>
          <w:marTop w:val="0"/>
          <w:marBottom w:val="0"/>
          <w:divBdr>
            <w:top w:val="none" w:sz="0" w:space="0" w:color="auto"/>
            <w:left w:val="none" w:sz="0" w:space="0" w:color="auto"/>
            <w:bottom w:val="none" w:sz="0" w:space="0" w:color="auto"/>
            <w:right w:val="none" w:sz="0" w:space="0" w:color="auto"/>
          </w:divBdr>
        </w:div>
        <w:div w:id="1301423687">
          <w:marLeft w:val="418"/>
          <w:marRight w:val="0"/>
          <w:marTop w:val="0"/>
          <w:marBottom w:val="0"/>
          <w:divBdr>
            <w:top w:val="none" w:sz="0" w:space="0" w:color="auto"/>
            <w:left w:val="none" w:sz="0" w:space="0" w:color="auto"/>
            <w:bottom w:val="none" w:sz="0" w:space="0" w:color="auto"/>
            <w:right w:val="none" w:sz="0" w:space="0" w:color="auto"/>
          </w:divBdr>
        </w:div>
        <w:div w:id="1689403354">
          <w:marLeft w:val="418"/>
          <w:marRight w:val="0"/>
          <w:marTop w:val="0"/>
          <w:marBottom w:val="0"/>
          <w:divBdr>
            <w:top w:val="none" w:sz="0" w:space="0" w:color="auto"/>
            <w:left w:val="none" w:sz="0" w:space="0" w:color="auto"/>
            <w:bottom w:val="none" w:sz="0" w:space="0" w:color="auto"/>
            <w:right w:val="none" w:sz="0" w:space="0" w:color="auto"/>
          </w:divBdr>
        </w:div>
        <w:div w:id="1946385195">
          <w:marLeft w:val="994"/>
          <w:marRight w:val="0"/>
          <w:marTop w:val="0"/>
          <w:marBottom w:val="0"/>
          <w:divBdr>
            <w:top w:val="none" w:sz="0" w:space="0" w:color="auto"/>
            <w:left w:val="none" w:sz="0" w:space="0" w:color="auto"/>
            <w:bottom w:val="none" w:sz="0" w:space="0" w:color="auto"/>
            <w:right w:val="none" w:sz="0" w:space="0" w:color="auto"/>
          </w:divBdr>
        </w:div>
      </w:divsChild>
    </w:div>
    <w:div w:id="276370534">
      <w:bodyDiv w:val="1"/>
      <w:marLeft w:val="0"/>
      <w:marRight w:val="0"/>
      <w:marTop w:val="0"/>
      <w:marBottom w:val="0"/>
      <w:divBdr>
        <w:top w:val="none" w:sz="0" w:space="0" w:color="auto"/>
        <w:left w:val="none" w:sz="0" w:space="0" w:color="auto"/>
        <w:bottom w:val="none" w:sz="0" w:space="0" w:color="auto"/>
        <w:right w:val="none" w:sz="0" w:space="0" w:color="auto"/>
      </w:divBdr>
      <w:divsChild>
        <w:div w:id="43410067">
          <w:marLeft w:val="994"/>
          <w:marRight w:val="0"/>
          <w:marTop w:val="0"/>
          <w:marBottom w:val="0"/>
          <w:divBdr>
            <w:top w:val="none" w:sz="0" w:space="0" w:color="auto"/>
            <w:left w:val="none" w:sz="0" w:space="0" w:color="auto"/>
            <w:bottom w:val="none" w:sz="0" w:space="0" w:color="auto"/>
            <w:right w:val="none" w:sz="0" w:space="0" w:color="auto"/>
          </w:divBdr>
        </w:div>
        <w:div w:id="475226449">
          <w:marLeft w:val="994"/>
          <w:marRight w:val="0"/>
          <w:marTop w:val="0"/>
          <w:marBottom w:val="0"/>
          <w:divBdr>
            <w:top w:val="none" w:sz="0" w:space="0" w:color="auto"/>
            <w:left w:val="none" w:sz="0" w:space="0" w:color="auto"/>
            <w:bottom w:val="none" w:sz="0" w:space="0" w:color="auto"/>
            <w:right w:val="none" w:sz="0" w:space="0" w:color="auto"/>
          </w:divBdr>
        </w:div>
        <w:div w:id="492257228">
          <w:marLeft w:val="418"/>
          <w:marRight w:val="0"/>
          <w:marTop w:val="0"/>
          <w:marBottom w:val="0"/>
          <w:divBdr>
            <w:top w:val="none" w:sz="0" w:space="0" w:color="auto"/>
            <w:left w:val="none" w:sz="0" w:space="0" w:color="auto"/>
            <w:bottom w:val="none" w:sz="0" w:space="0" w:color="auto"/>
            <w:right w:val="none" w:sz="0" w:space="0" w:color="auto"/>
          </w:divBdr>
        </w:div>
        <w:div w:id="561059793">
          <w:marLeft w:val="418"/>
          <w:marRight w:val="0"/>
          <w:marTop w:val="0"/>
          <w:marBottom w:val="0"/>
          <w:divBdr>
            <w:top w:val="none" w:sz="0" w:space="0" w:color="auto"/>
            <w:left w:val="none" w:sz="0" w:space="0" w:color="auto"/>
            <w:bottom w:val="none" w:sz="0" w:space="0" w:color="auto"/>
            <w:right w:val="none" w:sz="0" w:space="0" w:color="auto"/>
          </w:divBdr>
        </w:div>
        <w:div w:id="625350141">
          <w:marLeft w:val="994"/>
          <w:marRight w:val="0"/>
          <w:marTop w:val="0"/>
          <w:marBottom w:val="0"/>
          <w:divBdr>
            <w:top w:val="none" w:sz="0" w:space="0" w:color="auto"/>
            <w:left w:val="none" w:sz="0" w:space="0" w:color="auto"/>
            <w:bottom w:val="none" w:sz="0" w:space="0" w:color="auto"/>
            <w:right w:val="none" w:sz="0" w:space="0" w:color="auto"/>
          </w:divBdr>
        </w:div>
        <w:div w:id="654143796">
          <w:marLeft w:val="418"/>
          <w:marRight w:val="0"/>
          <w:marTop w:val="0"/>
          <w:marBottom w:val="0"/>
          <w:divBdr>
            <w:top w:val="none" w:sz="0" w:space="0" w:color="auto"/>
            <w:left w:val="none" w:sz="0" w:space="0" w:color="auto"/>
            <w:bottom w:val="none" w:sz="0" w:space="0" w:color="auto"/>
            <w:right w:val="none" w:sz="0" w:space="0" w:color="auto"/>
          </w:divBdr>
        </w:div>
        <w:div w:id="655112622">
          <w:marLeft w:val="994"/>
          <w:marRight w:val="0"/>
          <w:marTop w:val="0"/>
          <w:marBottom w:val="0"/>
          <w:divBdr>
            <w:top w:val="none" w:sz="0" w:space="0" w:color="auto"/>
            <w:left w:val="none" w:sz="0" w:space="0" w:color="auto"/>
            <w:bottom w:val="none" w:sz="0" w:space="0" w:color="auto"/>
            <w:right w:val="none" w:sz="0" w:space="0" w:color="auto"/>
          </w:divBdr>
        </w:div>
        <w:div w:id="1929535681">
          <w:marLeft w:val="994"/>
          <w:marRight w:val="0"/>
          <w:marTop w:val="0"/>
          <w:marBottom w:val="0"/>
          <w:divBdr>
            <w:top w:val="none" w:sz="0" w:space="0" w:color="auto"/>
            <w:left w:val="none" w:sz="0" w:space="0" w:color="auto"/>
            <w:bottom w:val="none" w:sz="0" w:space="0" w:color="auto"/>
            <w:right w:val="none" w:sz="0" w:space="0" w:color="auto"/>
          </w:divBdr>
        </w:div>
      </w:divsChild>
    </w:div>
    <w:div w:id="285430139">
      <w:bodyDiv w:val="1"/>
      <w:marLeft w:val="0"/>
      <w:marRight w:val="0"/>
      <w:marTop w:val="0"/>
      <w:marBottom w:val="0"/>
      <w:divBdr>
        <w:top w:val="none" w:sz="0" w:space="0" w:color="auto"/>
        <w:left w:val="none" w:sz="0" w:space="0" w:color="auto"/>
        <w:bottom w:val="none" w:sz="0" w:space="0" w:color="auto"/>
        <w:right w:val="none" w:sz="0" w:space="0" w:color="auto"/>
      </w:divBdr>
    </w:div>
    <w:div w:id="293684647">
      <w:bodyDiv w:val="1"/>
      <w:marLeft w:val="0"/>
      <w:marRight w:val="0"/>
      <w:marTop w:val="0"/>
      <w:marBottom w:val="0"/>
      <w:divBdr>
        <w:top w:val="none" w:sz="0" w:space="0" w:color="auto"/>
        <w:left w:val="none" w:sz="0" w:space="0" w:color="auto"/>
        <w:bottom w:val="none" w:sz="0" w:space="0" w:color="auto"/>
        <w:right w:val="none" w:sz="0" w:space="0" w:color="auto"/>
      </w:divBdr>
    </w:div>
    <w:div w:id="302203473">
      <w:bodyDiv w:val="1"/>
      <w:marLeft w:val="0"/>
      <w:marRight w:val="0"/>
      <w:marTop w:val="0"/>
      <w:marBottom w:val="0"/>
      <w:divBdr>
        <w:top w:val="none" w:sz="0" w:space="0" w:color="auto"/>
        <w:left w:val="none" w:sz="0" w:space="0" w:color="auto"/>
        <w:bottom w:val="none" w:sz="0" w:space="0" w:color="auto"/>
        <w:right w:val="none" w:sz="0" w:space="0" w:color="auto"/>
      </w:divBdr>
      <w:divsChild>
        <w:div w:id="172961464">
          <w:marLeft w:val="418"/>
          <w:marRight w:val="0"/>
          <w:marTop w:val="0"/>
          <w:marBottom w:val="0"/>
          <w:divBdr>
            <w:top w:val="none" w:sz="0" w:space="0" w:color="auto"/>
            <w:left w:val="none" w:sz="0" w:space="0" w:color="auto"/>
            <w:bottom w:val="none" w:sz="0" w:space="0" w:color="auto"/>
            <w:right w:val="none" w:sz="0" w:space="0" w:color="auto"/>
          </w:divBdr>
        </w:div>
        <w:div w:id="582642986">
          <w:marLeft w:val="418"/>
          <w:marRight w:val="0"/>
          <w:marTop w:val="0"/>
          <w:marBottom w:val="0"/>
          <w:divBdr>
            <w:top w:val="none" w:sz="0" w:space="0" w:color="auto"/>
            <w:left w:val="none" w:sz="0" w:space="0" w:color="auto"/>
            <w:bottom w:val="none" w:sz="0" w:space="0" w:color="auto"/>
            <w:right w:val="none" w:sz="0" w:space="0" w:color="auto"/>
          </w:divBdr>
        </w:div>
        <w:div w:id="706181605">
          <w:marLeft w:val="994"/>
          <w:marRight w:val="0"/>
          <w:marTop w:val="0"/>
          <w:marBottom w:val="0"/>
          <w:divBdr>
            <w:top w:val="none" w:sz="0" w:space="0" w:color="auto"/>
            <w:left w:val="none" w:sz="0" w:space="0" w:color="auto"/>
            <w:bottom w:val="none" w:sz="0" w:space="0" w:color="auto"/>
            <w:right w:val="none" w:sz="0" w:space="0" w:color="auto"/>
          </w:divBdr>
        </w:div>
        <w:div w:id="863591205">
          <w:marLeft w:val="1411"/>
          <w:marRight w:val="0"/>
          <w:marTop w:val="0"/>
          <w:marBottom w:val="0"/>
          <w:divBdr>
            <w:top w:val="none" w:sz="0" w:space="0" w:color="auto"/>
            <w:left w:val="none" w:sz="0" w:space="0" w:color="auto"/>
            <w:bottom w:val="none" w:sz="0" w:space="0" w:color="auto"/>
            <w:right w:val="none" w:sz="0" w:space="0" w:color="auto"/>
          </w:divBdr>
        </w:div>
        <w:div w:id="1042634223">
          <w:marLeft w:val="1411"/>
          <w:marRight w:val="0"/>
          <w:marTop w:val="0"/>
          <w:marBottom w:val="0"/>
          <w:divBdr>
            <w:top w:val="none" w:sz="0" w:space="0" w:color="auto"/>
            <w:left w:val="none" w:sz="0" w:space="0" w:color="auto"/>
            <w:bottom w:val="none" w:sz="0" w:space="0" w:color="auto"/>
            <w:right w:val="none" w:sz="0" w:space="0" w:color="auto"/>
          </w:divBdr>
        </w:div>
        <w:div w:id="1098019349">
          <w:marLeft w:val="1411"/>
          <w:marRight w:val="0"/>
          <w:marTop w:val="0"/>
          <w:marBottom w:val="0"/>
          <w:divBdr>
            <w:top w:val="none" w:sz="0" w:space="0" w:color="auto"/>
            <w:left w:val="none" w:sz="0" w:space="0" w:color="auto"/>
            <w:bottom w:val="none" w:sz="0" w:space="0" w:color="auto"/>
            <w:right w:val="none" w:sz="0" w:space="0" w:color="auto"/>
          </w:divBdr>
        </w:div>
        <w:div w:id="1263875605">
          <w:marLeft w:val="418"/>
          <w:marRight w:val="0"/>
          <w:marTop w:val="0"/>
          <w:marBottom w:val="0"/>
          <w:divBdr>
            <w:top w:val="none" w:sz="0" w:space="0" w:color="auto"/>
            <w:left w:val="none" w:sz="0" w:space="0" w:color="auto"/>
            <w:bottom w:val="none" w:sz="0" w:space="0" w:color="auto"/>
            <w:right w:val="none" w:sz="0" w:space="0" w:color="auto"/>
          </w:divBdr>
        </w:div>
        <w:div w:id="1455951566">
          <w:marLeft w:val="994"/>
          <w:marRight w:val="0"/>
          <w:marTop w:val="0"/>
          <w:marBottom w:val="0"/>
          <w:divBdr>
            <w:top w:val="none" w:sz="0" w:space="0" w:color="auto"/>
            <w:left w:val="none" w:sz="0" w:space="0" w:color="auto"/>
            <w:bottom w:val="none" w:sz="0" w:space="0" w:color="auto"/>
            <w:right w:val="none" w:sz="0" w:space="0" w:color="auto"/>
          </w:divBdr>
        </w:div>
        <w:div w:id="1569881791">
          <w:marLeft w:val="1411"/>
          <w:marRight w:val="0"/>
          <w:marTop w:val="0"/>
          <w:marBottom w:val="0"/>
          <w:divBdr>
            <w:top w:val="none" w:sz="0" w:space="0" w:color="auto"/>
            <w:left w:val="none" w:sz="0" w:space="0" w:color="auto"/>
            <w:bottom w:val="none" w:sz="0" w:space="0" w:color="auto"/>
            <w:right w:val="none" w:sz="0" w:space="0" w:color="auto"/>
          </w:divBdr>
        </w:div>
        <w:div w:id="1580170534">
          <w:marLeft w:val="994"/>
          <w:marRight w:val="0"/>
          <w:marTop w:val="0"/>
          <w:marBottom w:val="0"/>
          <w:divBdr>
            <w:top w:val="none" w:sz="0" w:space="0" w:color="auto"/>
            <w:left w:val="none" w:sz="0" w:space="0" w:color="auto"/>
            <w:bottom w:val="none" w:sz="0" w:space="0" w:color="auto"/>
            <w:right w:val="none" w:sz="0" w:space="0" w:color="auto"/>
          </w:divBdr>
        </w:div>
        <w:div w:id="1620606702">
          <w:marLeft w:val="418"/>
          <w:marRight w:val="0"/>
          <w:marTop w:val="0"/>
          <w:marBottom w:val="0"/>
          <w:divBdr>
            <w:top w:val="none" w:sz="0" w:space="0" w:color="auto"/>
            <w:left w:val="none" w:sz="0" w:space="0" w:color="auto"/>
            <w:bottom w:val="none" w:sz="0" w:space="0" w:color="auto"/>
            <w:right w:val="none" w:sz="0" w:space="0" w:color="auto"/>
          </w:divBdr>
        </w:div>
        <w:div w:id="1627083483">
          <w:marLeft w:val="994"/>
          <w:marRight w:val="0"/>
          <w:marTop w:val="0"/>
          <w:marBottom w:val="0"/>
          <w:divBdr>
            <w:top w:val="none" w:sz="0" w:space="0" w:color="auto"/>
            <w:left w:val="none" w:sz="0" w:space="0" w:color="auto"/>
            <w:bottom w:val="none" w:sz="0" w:space="0" w:color="auto"/>
            <w:right w:val="none" w:sz="0" w:space="0" w:color="auto"/>
          </w:divBdr>
        </w:div>
        <w:div w:id="1763916918">
          <w:marLeft w:val="994"/>
          <w:marRight w:val="0"/>
          <w:marTop w:val="0"/>
          <w:marBottom w:val="0"/>
          <w:divBdr>
            <w:top w:val="none" w:sz="0" w:space="0" w:color="auto"/>
            <w:left w:val="none" w:sz="0" w:space="0" w:color="auto"/>
            <w:bottom w:val="none" w:sz="0" w:space="0" w:color="auto"/>
            <w:right w:val="none" w:sz="0" w:space="0" w:color="auto"/>
          </w:divBdr>
        </w:div>
        <w:div w:id="1781216886">
          <w:marLeft w:val="994"/>
          <w:marRight w:val="0"/>
          <w:marTop w:val="0"/>
          <w:marBottom w:val="0"/>
          <w:divBdr>
            <w:top w:val="none" w:sz="0" w:space="0" w:color="auto"/>
            <w:left w:val="none" w:sz="0" w:space="0" w:color="auto"/>
            <w:bottom w:val="none" w:sz="0" w:space="0" w:color="auto"/>
            <w:right w:val="none" w:sz="0" w:space="0" w:color="auto"/>
          </w:divBdr>
        </w:div>
        <w:div w:id="1813327814">
          <w:marLeft w:val="418"/>
          <w:marRight w:val="0"/>
          <w:marTop w:val="0"/>
          <w:marBottom w:val="0"/>
          <w:divBdr>
            <w:top w:val="none" w:sz="0" w:space="0" w:color="auto"/>
            <w:left w:val="none" w:sz="0" w:space="0" w:color="auto"/>
            <w:bottom w:val="none" w:sz="0" w:space="0" w:color="auto"/>
            <w:right w:val="none" w:sz="0" w:space="0" w:color="auto"/>
          </w:divBdr>
        </w:div>
      </w:divsChild>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21927754">
      <w:bodyDiv w:val="1"/>
      <w:marLeft w:val="0"/>
      <w:marRight w:val="0"/>
      <w:marTop w:val="0"/>
      <w:marBottom w:val="0"/>
      <w:divBdr>
        <w:top w:val="none" w:sz="0" w:space="0" w:color="auto"/>
        <w:left w:val="none" w:sz="0" w:space="0" w:color="auto"/>
        <w:bottom w:val="none" w:sz="0" w:space="0" w:color="auto"/>
        <w:right w:val="none" w:sz="0" w:space="0" w:color="auto"/>
      </w:divBdr>
    </w:div>
    <w:div w:id="324863821">
      <w:bodyDiv w:val="1"/>
      <w:marLeft w:val="0"/>
      <w:marRight w:val="0"/>
      <w:marTop w:val="0"/>
      <w:marBottom w:val="0"/>
      <w:divBdr>
        <w:top w:val="none" w:sz="0" w:space="0" w:color="auto"/>
        <w:left w:val="none" w:sz="0" w:space="0" w:color="auto"/>
        <w:bottom w:val="none" w:sz="0" w:space="0" w:color="auto"/>
        <w:right w:val="none" w:sz="0" w:space="0" w:color="auto"/>
      </w:divBdr>
      <w:divsChild>
        <w:div w:id="303853026">
          <w:marLeft w:val="1411"/>
          <w:marRight w:val="0"/>
          <w:marTop w:val="0"/>
          <w:marBottom w:val="0"/>
          <w:divBdr>
            <w:top w:val="none" w:sz="0" w:space="0" w:color="auto"/>
            <w:left w:val="none" w:sz="0" w:space="0" w:color="auto"/>
            <w:bottom w:val="none" w:sz="0" w:space="0" w:color="auto"/>
            <w:right w:val="none" w:sz="0" w:space="0" w:color="auto"/>
          </w:divBdr>
        </w:div>
        <w:div w:id="483818547">
          <w:marLeft w:val="994"/>
          <w:marRight w:val="0"/>
          <w:marTop w:val="0"/>
          <w:marBottom w:val="0"/>
          <w:divBdr>
            <w:top w:val="none" w:sz="0" w:space="0" w:color="auto"/>
            <w:left w:val="none" w:sz="0" w:space="0" w:color="auto"/>
            <w:bottom w:val="none" w:sz="0" w:space="0" w:color="auto"/>
            <w:right w:val="none" w:sz="0" w:space="0" w:color="auto"/>
          </w:divBdr>
        </w:div>
        <w:div w:id="510989194">
          <w:marLeft w:val="994"/>
          <w:marRight w:val="0"/>
          <w:marTop w:val="0"/>
          <w:marBottom w:val="0"/>
          <w:divBdr>
            <w:top w:val="none" w:sz="0" w:space="0" w:color="auto"/>
            <w:left w:val="none" w:sz="0" w:space="0" w:color="auto"/>
            <w:bottom w:val="none" w:sz="0" w:space="0" w:color="auto"/>
            <w:right w:val="none" w:sz="0" w:space="0" w:color="auto"/>
          </w:divBdr>
        </w:div>
        <w:div w:id="689726331">
          <w:marLeft w:val="994"/>
          <w:marRight w:val="0"/>
          <w:marTop w:val="0"/>
          <w:marBottom w:val="0"/>
          <w:divBdr>
            <w:top w:val="none" w:sz="0" w:space="0" w:color="auto"/>
            <w:left w:val="none" w:sz="0" w:space="0" w:color="auto"/>
            <w:bottom w:val="none" w:sz="0" w:space="0" w:color="auto"/>
            <w:right w:val="none" w:sz="0" w:space="0" w:color="auto"/>
          </w:divBdr>
        </w:div>
        <w:div w:id="954753828">
          <w:marLeft w:val="994"/>
          <w:marRight w:val="0"/>
          <w:marTop w:val="0"/>
          <w:marBottom w:val="0"/>
          <w:divBdr>
            <w:top w:val="none" w:sz="0" w:space="0" w:color="auto"/>
            <w:left w:val="none" w:sz="0" w:space="0" w:color="auto"/>
            <w:bottom w:val="none" w:sz="0" w:space="0" w:color="auto"/>
            <w:right w:val="none" w:sz="0" w:space="0" w:color="auto"/>
          </w:divBdr>
        </w:div>
        <w:div w:id="1287085927">
          <w:marLeft w:val="994"/>
          <w:marRight w:val="0"/>
          <w:marTop w:val="0"/>
          <w:marBottom w:val="0"/>
          <w:divBdr>
            <w:top w:val="none" w:sz="0" w:space="0" w:color="auto"/>
            <w:left w:val="none" w:sz="0" w:space="0" w:color="auto"/>
            <w:bottom w:val="none" w:sz="0" w:space="0" w:color="auto"/>
            <w:right w:val="none" w:sz="0" w:space="0" w:color="auto"/>
          </w:divBdr>
        </w:div>
        <w:div w:id="1351101531">
          <w:marLeft w:val="994"/>
          <w:marRight w:val="0"/>
          <w:marTop w:val="0"/>
          <w:marBottom w:val="0"/>
          <w:divBdr>
            <w:top w:val="none" w:sz="0" w:space="0" w:color="auto"/>
            <w:left w:val="none" w:sz="0" w:space="0" w:color="auto"/>
            <w:bottom w:val="none" w:sz="0" w:space="0" w:color="auto"/>
            <w:right w:val="none" w:sz="0" w:space="0" w:color="auto"/>
          </w:divBdr>
        </w:div>
        <w:div w:id="1542742080">
          <w:marLeft w:val="994"/>
          <w:marRight w:val="0"/>
          <w:marTop w:val="0"/>
          <w:marBottom w:val="0"/>
          <w:divBdr>
            <w:top w:val="none" w:sz="0" w:space="0" w:color="auto"/>
            <w:left w:val="none" w:sz="0" w:space="0" w:color="auto"/>
            <w:bottom w:val="none" w:sz="0" w:space="0" w:color="auto"/>
            <w:right w:val="none" w:sz="0" w:space="0" w:color="auto"/>
          </w:divBdr>
        </w:div>
        <w:div w:id="1647397794">
          <w:marLeft w:val="994"/>
          <w:marRight w:val="0"/>
          <w:marTop w:val="0"/>
          <w:marBottom w:val="0"/>
          <w:divBdr>
            <w:top w:val="none" w:sz="0" w:space="0" w:color="auto"/>
            <w:left w:val="none" w:sz="0" w:space="0" w:color="auto"/>
            <w:bottom w:val="none" w:sz="0" w:space="0" w:color="auto"/>
            <w:right w:val="none" w:sz="0" w:space="0" w:color="auto"/>
          </w:divBdr>
        </w:div>
        <w:div w:id="1648320192">
          <w:marLeft w:val="994"/>
          <w:marRight w:val="0"/>
          <w:marTop w:val="0"/>
          <w:marBottom w:val="0"/>
          <w:divBdr>
            <w:top w:val="none" w:sz="0" w:space="0" w:color="auto"/>
            <w:left w:val="none" w:sz="0" w:space="0" w:color="auto"/>
            <w:bottom w:val="none" w:sz="0" w:space="0" w:color="auto"/>
            <w:right w:val="none" w:sz="0" w:space="0" w:color="auto"/>
          </w:divBdr>
        </w:div>
        <w:div w:id="1922907777">
          <w:marLeft w:val="418"/>
          <w:marRight w:val="0"/>
          <w:marTop w:val="0"/>
          <w:marBottom w:val="0"/>
          <w:divBdr>
            <w:top w:val="none" w:sz="0" w:space="0" w:color="auto"/>
            <w:left w:val="none" w:sz="0" w:space="0" w:color="auto"/>
            <w:bottom w:val="none" w:sz="0" w:space="0" w:color="auto"/>
            <w:right w:val="none" w:sz="0" w:space="0" w:color="auto"/>
          </w:divBdr>
        </w:div>
        <w:div w:id="2029092211">
          <w:marLeft w:val="418"/>
          <w:marRight w:val="0"/>
          <w:marTop w:val="0"/>
          <w:marBottom w:val="0"/>
          <w:divBdr>
            <w:top w:val="none" w:sz="0" w:space="0" w:color="auto"/>
            <w:left w:val="none" w:sz="0" w:space="0" w:color="auto"/>
            <w:bottom w:val="none" w:sz="0" w:space="0" w:color="auto"/>
            <w:right w:val="none" w:sz="0" w:space="0" w:color="auto"/>
          </w:divBdr>
        </w:div>
        <w:div w:id="2042393743">
          <w:marLeft w:val="418"/>
          <w:marRight w:val="0"/>
          <w:marTop w:val="0"/>
          <w:marBottom w:val="0"/>
          <w:divBdr>
            <w:top w:val="none" w:sz="0" w:space="0" w:color="auto"/>
            <w:left w:val="none" w:sz="0" w:space="0" w:color="auto"/>
            <w:bottom w:val="none" w:sz="0" w:space="0" w:color="auto"/>
            <w:right w:val="none" w:sz="0" w:space="0" w:color="auto"/>
          </w:divBdr>
        </w:div>
        <w:div w:id="2052148222">
          <w:marLeft w:val="418"/>
          <w:marRight w:val="0"/>
          <w:marTop w:val="0"/>
          <w:marBottom w:val="0"/>
          <w:divBdr>
            <w:top w:val="none" w:sz="0" w:space="0" w:color="auto"/>
            <w:left w:val="none" w:sz="0" w:space="0" w:color="auto"/>
            <w:bottom w:val="none" w:sz="0" w:space="0" w:color="auto"/>
            <w:right w:val="none" w:sz="0" w:space="0" w:color="auto"/>
          </w:divBdr>
        </w:div>
      </w:divsChild>
    </w:div>
    <w:div w:id="327564760">
      <w:bodyDiv w:val="1"/>
      <w:marLeft w:val="0"/>
      <w:marRight w:val="0"/>
      <w:marTop w:val="0"/>
      <w:marBottom w:val="0"/>
      <w:divBdr>
        <w:top w:val="none" w:sz="0" w:space="0" w:color="auto"/>
        <w:left w:val="none" w:sz="0" w:space="0" w:color="auto"/>
        <w:bottom w:val="none" w:sz="0" w:space="0" w:color="auto"/>
        <w:right w:val="none" w:sz="0" w:space="0" w:color="auto"/>
      </w:divBdr>
    </w:div>
    <w:div w:id="333800937">
      <w:bodyDiv w:val="1"/>
      <w:marLeft w:val="0"/>
      <w:marRight w:val="0"/>
      <w:marTop w:val="0"/>
      <w:marBottom w:val="0"/>
      <w:divBdr>
        <w:top w:val="none" w:sz="0" w:space="0" w:color="auto"/>
        <w:left w:val="none" w:sz="0" w:space="0" w:color="auto"/>
        <w:bottom w:val="none" w:sz="0" w:space="0" w:color="auto"/>
        <w:right w:val="none" w:sz="0" w:space="0" w:color="auto"/>
      </w:divBdr>
    </w:div>
    <w:div w:id="342979221">
      <w:bodyDiv w:val="1"/>
      <w:marLeft w:val="0"/>
      <w:marRight w:val="0"/>
      <w:marTop w:val="0"/>
      <w:marBottom w:val="0"/>
      <w:divBdr>
        <w:top w:val="none" w:sz="0" w:space="0" w:color="auto"/>
        <w:left w:val="none" w:sz="0" w:space="0" w:color="auto"/>
        <w:bottom w:val="none" w:sz="0" w:space="0" w:color="auto"/>
        <w:right w:val="none" w:sz="0" w:space="0" w:color="auto"/>
      </w:divBdr>
      <w:divsChild>
        <w:div w:id="380788092">
          <w:marLeft w:val="994"/>
          <w:marRight w:val="0"/>
          <w:marTop w:val="0"/>
          <w:marBottom w:val="0"/>
          <w:divBdr>
            <w:top w:val="none" w:sz="0" w:space="0" w:color="auto"/>
            <w:left w:val="none" w:sz="0" w:space="0" w:color="auto"/>
            <w:bottom w:val="none" w:sz="0" w:space="0" w:color="auto"/>
            <w:right w:val="none" w:sz="0" w:space="0" w:color="auto"/>
          </w:divBdr>
        </w:div>
      </w:divsChild>
    </w:div>
    <w:div w:id="353072605">
      <w:bodyDiv w:val="1"/>
      <w:marLeft w:val="0"/>
      <w:marRight w:val="0"/>
      <w:marTop w:val="0"/>
      <w:marBottom w:val="0"/>
      <w:divBdr>
        <w:top w:val="none" w:sz="0" w:space="0" w:color="auto"/>
        <w:left w:val="none" w:sz="0" w:space="0" w:color="auto"/>
        <w:bottom w:val="none" w:sz="0" w:space="0" w:color="auto"/>
        <w:right w:val="none" w:sz="0" w:space="0" w:color="auto"/>
      </w:divBdr>
      <w:divsChild>
        <w:div w:id="707533653">
          <w:marLeft w:val="547"/>
          <w:marRight w:val="0"/>
          <w:marTop w:val="0"/>
          <w:marBottom w:val="0"/>
          <w:divBdr>
            <w:top w:val="none" w:sz="0" w:space="0" w:color="auto"/>
            <w:left w:val="none" w:sz="0" w:space="0" w:color="auto"/>
            <w:bottom w:val="none" w:sz="0" w:space="0" w:color="auto"/>
            <w:right w:val="none" w:sz="0" w:space="0" w:color="auto"/>
          </w:divBdr>
        </w:div>
        <w:div w:id="1429303508">
          <w:marLeft w:val="547"/>
          <w:marRight w:val="0"/>
          <w:marTop w:val="0"/>
          <w:marBottom w:val="0"/>
          <w:divBdr>
            <w:top w:val="none" w:sz="0" w:space="0" w:color="auto"/>
            <w:left w:val="none" w:sz="0" w:space="0" w:color="auto"/>
            <w:bottom w:val="none" w:sz="0" w:space="0" w:color="auto"/>
            <w:right w:val="none" w:sz="0" w:space="0" w:color="auto"/>
          </w:divBdr>
        </w:div>
        <w:div w:id="2085492841">
          <w:marLeft w:val="547"/>
          <w:marRight w:val="0"/>
          <w:marTop w:val="0"/>
          <w:marBottom w:val="0"/>
          <w:divBdr>
            <w:top w:val="none" w:sz="0" w:space="0" w:color="auto"/>
            <w:left w:val="none" w:sz="0" w:space="0" w:color="auto"/>
            <w:bottom w:val="none" w:sz="0" w:space="0" w:color="auto"/>
            <w:right w:val="none" w:sz="0" w:space="0" w:color="auto"/>
          </w:divBdr>
        </w:div>
        <w:div w:id="2138403605">
          <w:marLeft w:val="547"/>
          <w:marRight w:val="0"/>
          <w:marTop w:val="0"/>
          <w:marBottom w:val="0"/>
          <w:divBdr>
            <w:top w:val="none" w:sz="0" w:space="0" w:color="auto"/>
            <w:left w:val="none" w:sz="0" w:space="0" w:color="auto"/>
            <w:bottom w:val="none" w:sz="0" w:space="0" w:color="auto"/>
            <w:right w:val="none" w:sz="0" w:space="0" w:color="auto"/>
          </w:divBdr>
        </w:div>
      </w:divsChild>
    </w:div>
    <w:div w:id="373967607">
      <w:bodyDiv w:val="1"/>
      <w:marLeft w:val="0"/>
      <w:marRight w:val="0"/>
      <w:marTop w:val="0"/>
      <w:marBottom w:val="0"/>
      <w:divBdr>
        <w:top w:val="none" w:sz="0" w:space="0" w:color="auto"/>
        <w:left w:val="none" w:sz="0" w:space="0" w:color="auto"/>
        <w:bottom w:val="none" w:sz="0" w:space="0" w:color="auto"/>
        <w:right w:val="none" w:sz="0" w:space="0" w:color="auto"/>
      </w:divBdr>
    </w:div>
    <w:div w:id="385222253">
      <w:bodyDiv w:val="1"/>
      <w:marLeft w:val="0"/>
      <w:marRight w:val="0"/>
      <w:marTop w:val="0"/>
      <w:marBottom w:val="0"/>
      <w:divBdr>
        <w:top w:val="none" w:sz="0" w:space="0" w:color="auto"/>
        <w:left w:val="none" w:sz="0" w:space="0" w:color="auto"/>
        <w:bottom w:val="none" w:sz="0" w:space="0" w:color="auto"/>
        <w:right w:val="none" w:sz="0" w:space="0" w:color="auto"/>
      </w:divBdr>
      <w:divsChild>
        <w:div w:id="91710517">
          <w:marLeft w:val="994"/>
          <w:marRight w:val="0"/>
          <w:marTop w:val="0"/>
          <w:marBottom w:val="0"/>
          <w:divBdr>
            <w:top w:val="none" w:sz="0" w:space="0" w:color="auto"/>
            <w:left w:val="none" w:sz="0" w:space="0" w:color="auto"/>
            <w:bottom w:val="none" w:sz="0" w:space="0" w:color="auto"/>
            <w:right w:val="none" w:sz="0" w:space="0" w:color="auto"/>
          </w:divBdr>
        </w:div>
        <w:div w:id="146560779">
          <w:marLeft w:val="994"/>
          <w:marRight w:val="0"/>
          <w:marTop w:val="0"/>
          <w:marBottom w:val="0"/>
          <w:divBdr>
            <w:top w:val="none" w:sz="0" w:space="0" w:color="auto"/>
            <w:left w:val="none" w:sz="0" w:space="0" w:color="auto"/>
            <w:bottom w:val="none" w:sz="0" w:space="0" w:color="auto"/>
            <w:right w:val="none" w:sz="0" w:space="0" w:color="auto"/>
          </w:divBdr>
        </w:div>
        <w:div w:id="224146012">
          <w:marLeft w:val="418"/>
          <w:marRight w:val="0"/>
          <w:marTop w:val="0"/>
          <w:marBottom w:val="0"/>
          <w:divBdr>
            <w:top w:val="none" w:sz="0" w:space="0" w:color="auto"/>
            <w:left w:val="none" w:sz="0" w:space="0" w:color="auto"/>
            <w:bottom w:val="none" w:sz="0" w:space="0" w:color="auto"/>
            <w:right w:val="none" w:sz="0" w:space="0" w:color="auto"/>
          </w:divBdr>
        </w:div>
        <w:div w:id="1121681081">
          <w:marLeft w:val="994"/>
          <w:marRight w:val="0"/>
          <w:marTop w:val="0"/>
          <w:marBottom w:val="0"/>
          <w:divBdr>
            <w:top w:val="none" w:sz="0" w:space="0" w:color="auto"/>
            <w:left w:val="none" w:sz="0" w:space="0" w:color="auto"/>
            <w:bottom w:val="none" w:sz="0" w:space="0" w:color="auto"/>
            <w:right w:val="none" w:sz="0" w:space="0" w:color="auto"/>
          </w:divBdr>
        </w:div>
        <w:div w:id="1330016047">
          <w:marLeft w:val="994"/>
          <w:marRight w:val="0"/>
          <w:marTop w:val="0"/>
          <w:marBottom w:val="0"/>
          <w:divBdr>
            <w:top w:val="none" w:sz="0" w:space="0" w:color="auto"/>
            <w:left w:val="none" w:sz="0" w:space="0" w:color="auto"/>
            <w:bottom w:val="none" w:sz="0" w:space="0" w:color="auto"/>
            <w:right w:val="none" w:sz="0" w:space="0" w:color="auto"/>
          </w:divBdr>
        </w:div>
        <w:div w:id="1348096176">
          <w:marLeft w:val="994"/>
          <w:marRight w:val="0"/>
          <w:marTop w:val="0"/>
          <w:marBottom w:val="0"/>
          <w:divBdr>
            <w:top w:val="none" w:sz="0" w:space="0" w:color="auto"/>
            <w:left w:val="none" w:sz="0" w:space="0" w:color="auto"/>
            <w:bottom w:val="none" w:sz="0" w:space="0" w:color="auto"/>
            <w:right w:val="none" w:sz="0" w:space="0" w:color="auto"/>
          </w:divBdr>
        </w:div>
        <w:div w:id="1573926633">
          <w:marLeft w:val="418"/>
          <w:marRight w:val="0"/>
          <w:marTop w:val="0"/>
          <w:marBottom w:val="0"/>
          <w:divBdr>
            <w:top w:val="none" w:sz="0" w:space="0" w:color="auto"/>
            <w:left w:val="none" w:sz="0" w:space="0" w:color="auto"/>
            <w:bottom w:val="none" w:sz="0" w:space="0" w:color="auto"/>
            <w:right w:val="none" w:sz="0" w:space="0" w:color="auto"/>
          </w:divBdr>
        </w:div>
      </w:divsChild>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61754234">
          <w:marLeft w:val="1166"/>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399596934">
      <w:bodyDiv w:val="1"/>
      <w:marLeft w:val="0"/>
      <w:marRight w:val="0"/>
      <w:marTop w:val="0"/>
      <w:marBottom w:val="0"/>
      <w:divBdr>
        <w:top w:val="none" w:sz="0" w:space="0" w:color="auto"/>
        <w:left w:val="none" w:sz="0" w:space="0" w:color="auto"/>
        <w:bottom w:val="none" w:sz="0" w:space="0" w:color="auto"/>
        <w:right w:val="none" w:sz="0" w:space="0" w:color="auto"/>
      </w:divBdr>
      <w:divsChild>
        <w:div w:id="1392120520">
          <w:marLeft w:val="418"/>
          <w:marRight w:val="0"/>
          <w:marTop w:val="0"/>
          <w:marBottom w:val="0"/>
          <w:divBdr>
            <w:top w:val="none" w:sz="0" w:space="0" w:color="auto"/>
            <w:left w:val="none" w:sz="0" w:space="0" w:color="auto"/>
            <w:bottom w:val="none" w:sz="0" w:space="0" w:color="auto"/>
            <w:right w:val="none" w:sz="0" w:space="0" w:color="auto"/>
          </w:divBdr>
        </w:div>
      </w:divsChild>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05033342">
      <w:bodyDiv w:val="1"/>
      <w:marLeft w:val="0"/>
      <w:marRight w:val="0"/>
      <w:marTop w:val="0"/>
      <w:marBottom w:val="0"/>
      <w:divBdr>
        <w:top w:val="none" w:sz="0" w:space="0" w:color="auto"/>
        <w:left w:val="none" w:sz="0" w:space="0" w:color="auto"/>
        <w:bottom w:val="none" w:sz="0" w:space="0" w:color="auto"/>
        <w:right w:val="none" w:sz="0" w:space="0" w:color="auto"/>
      </w:divBdr>
      <w:divsChild>
        <w:div w:id="1121998561">
          <w:marLeft w:val="994"/>
          <w:marRight w:val="0"/>
          <w:marTop w:val="0"/>
          <w:marBottom w:val="0"/>
          <w:divBdr>
            <w:top w:val="none" w:sz="0" w:space="0" w:color="auto"/>
            <w:left w:val="none" w:sz="0" w:space="0" w:color="auto"/>
            <w:bottom w:val="none" w:sz="0" w:space="0" w:color="auto"/>
            <w:right w:val="none" w:sz="0" w:space="0" w:color="auto"/>
          </w:divBdr>
        </w:div>
      </w:divsChild>
    </w:div>
    <w:div w:id="415591225">
      <w:bodyDiv w:val="1"/>
      <w:marLeft w:val="0"/>
      <w:marRight w:val="0"/>
      <w:marTop w:val="0"/>
      <w:marBottom w:val="0"/>
      <w:divBdr>
        <w:top w:val="none" w:sz="0" w:space="0" w:color="auto"/>
        <w:left w:val="none" w:sz="0" w:space="0" w:color="auto"/>
        <w:bottom w:val="none" w:sz="0" w:space="0" w:color="auto"/>
        <w:right w:val="none" w:sz="0" w:space="0" w:color="auto"/>
      </w:divBdr>
      <w:divsChild>
        <w:div w:id="233584735">
          <w:marLeft w:val="1411"/>
          <w:marRight w:val="0"/>
          <w:marTop w:val="0"/>
          <w:marBottom w:val="0"/>
          <w:divBdr>
            <w:top w:val="none" w:sz="0" w:space="0" w:color="auto"/>
            <w:left w:val="none" w:sz="0" w:space="0" w:color="auto"/>
            <w:bottom w:val="none" w:sz="0" w:space="0" w:color="auto"/>
            <w:right w:val="none" w:sz="0" w:space="0" w:color="auto"/>
          </w:divBdr>
        </w:div>
        <w:div w:id="287124504">
          <w:marLeft w:val="1411"/>
          <w:marRight w:val="0"/>
          <w:marTop w:val="0"/>
          <w:marBottom w:val="0"/>
          <w:divBdr>
            <w:top w:val="none" w:sz="0" w:space="0" w:color="auto"/>
            <w:left w:val="none" w:sz="0" w:space="0" w:color="auto"/>
            <w:bottom w:val="none" w:sz="0" w:space="0" w:color="auto"/>
            <w:right w:val="none" w:sz="0" w:space="0" w:color="auto"/>
          </w:divBdr>
        </w:div>
        <w:div w:id="526675327">
          <w:marLeft w:val="1411"/>
          <w:marRight w:val="0"/>
          <w:marTop w:val="0"/>
          <w:marBottom w:val="0"/>
          <w:divBdr>
            <w:top w:val="none" w:sz="0" w:space="0" w:color="auto"/>
            <w:left w:val="none" w:sz="0" w:space="0" w:color="auto"/>
            <w:bottom w:val="none" w:sz="0" w:space="0" w:color="auto"/>
            <w:right w:val="none" w:sz="0" w:space="0" w:color="auto"/>
          </w:divBdr>
        </w:div>
        <w:div w:id="764301242">
          <w:marLeft w:val="1411"/>
          <w:marRight w:val="0"/>
          <w:marTop w:val="0"/>
          <w:marBottom w:val="0"/>
          <w:divBdr>
            <w:top w:val="none" w:sz="0" w:space="0" w:color="auto"/>
            <w:left w:val="none" w:sz="0" w:space="0" w:color="auto"/>
            <w:bottom w:val="none" w:sz="0" w:space="0" w:color="auto"/>
            <w:right w:val="none" w:sz="0" w:space="0" w:color="auto"/>
          </w:divBdr>
        </w:div>
        <w:div w:id="828253344">
          <w:marLeft w:val="1411"/>
          <w:marRight w:val="0"/>
          <w:marTop w:val="0"/>
          <w:marBottom w:val="0"/>
          <w:divBdr>
            <w:top w:val="none" w:sz="0" w:space="0" w:color="auto"/>
            <w:left w:val="none" w:sz="0" w:space="0" w:color="auto"/>
            <w:bottom w:val="none" w:sz="0" w:space="0" w:color="auto"/>
            <w:right w:val="none" w:sz="0" w:space="0" w:color="auto"/>
          </w:divBdr>
        </w:div>
        <w:div w:id="1147014125">
          <w:marLeft w:val="994"/>
          <w:marRight w:val="0"/>
          <w:marTop w:val="0"/>
          <w:marBottom w:val="0"/>
          <w:divBdr>
            <w:top w:val="none" w:sz="0" w:space="0" w:color="auto"/>
            <w:left w:val="none" w:sz="0" w:space="0" w:color="auto"/>
            <w:bottom w:val="none" w:sz="0" w:space="0" w:color="auto"/>
            <w:right w:val="none" w:sz="0" w:space="0" w:color="auto"/>
          </w:divBdr>
        </w:div>
        <w:div w:id="1171021836">
          <w:marLeft w:val="1411"/>
          <w:marRight w:val="0"/>
          <w:marTop w:val="0"/>
          <w:marBottom w:val="0"/>
          <w:divBdr>
            <w:top w:val="none" w:sz="0" w:space="0" w:color="auto"/>
            <w:left w:val="none" w:sz="0" w:space="0" w:color="auto"/>
            <w:bottom w:val="none" w:sz="0" w:space="0" w:color="auto"/>
            <w:right w:val="none" w:sz="0" w:space="0" w:color="auto"/>
          </w:divBdr>
        </w:div>
        <w:div w:id="1193108063">
          <w:marLeft w:val="994"/>
          <w:marRight w:val="0"/>
          <w:marTop w:val="0"/>
          <w:marBottom w:val="0"/>
          <w:divBdr>
            <w:top w:val="none" w:sz="0" w:space="0" w:color="auto"/>
            <w:left w:val="none" w:sz="0" w:space="0" w:color="auto"/>
            <w:bottom w:val="none" w:sz="0" w:space="0" w:color="auto"/>
            <w:right w:val="none" w:sz="0" w:space="0" w:color="auto"/>
          </w:divBdr>
        </w:div>
        <w:div w:id="1197036023">
          <w:marLeft w:val="1411"/>
          <w:marRight w:val="0"/>
          <w:marTop w:val="0"/>
          <w:marBottom w:val="0"/>
          <w:divBdr>
            <w:top w:val="none" w:sz="0" w:space="0" w:color="auto"/>
            <w:left w:val="none" w:sz="0" w:space="0" w:color="auto"/>
            <w:bottom w:val="none" w:sz="0" w:space="0" w:color="auto"/>
            <w:right w:val="none" w:sz="0" w:space="0" w:color="auto"/>
          </w:divBdr>
        </w:div>
        <w:div w:id="1490897932">
          <w:marLeft w:val="994"/>
          <w:marRight w:val="0"/>
          <w:marTop w:val="0"/>
          <w:marBottom w:val="0"/>
          <w:divBdr>
            <w:top w:val="none" w:sz="0" w:space="0" w:color="auto"/>
            <w:left w:val="none" w:sz="0" w:space="0" w:color="auto"/>
            <w:bottom w:val="none" w:sz="0" w:space="0" w:color="auto"/>
            <w:right w:val="none" w:sz="0" w:space="0" w:color="auto"/>
          </w:divBdr>
        </w:div>
        <w:div w:id="2143694629">
          <w:marLeft w:val="994"/>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26659298">
      <w:bodyDiv w:val="1"/>
      <w:marLeft w:val="0"/>
      <w:marRight w:val="0"/>
      <w:marTop w:val="0"/>
      <w:marBottom w:val="0"/>
      <w:divBdr>
        <w:top w:val="none" w:sz="0" w:space="0" w:color="auto"/>
        <w:left w:val="none" w:sz="0" w:space="0" w:color="auto"/>
        <w:bottom w:val="none" w:sz="0" w:space="0" w:color="auto"/>
        <w:right w:val="none" w:sz="0" w:space="0" w:color="auto"/>
      </w:divBdr>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1241886">
      <w:bodyDiv w:val="1"/>
      <w:marLeft w:val="0"/>
      <w:marRight w:val="0"/>
      <w:marTop w:val="0"/>
      <w:marBottom w:val="0"/>
      <w:divBdr>
        <w:top w:val="none" w:sz="0" w:space="0" w:color="auto"/>
        <w:left w:val="none" w:sz="0" w:space="0" w:color="auto"/>
        <w:bottom w:val="none" w:sz="0" w:space="0" w:color="auto"/>
        <w:right w:val="none" w:sz="0" w:space="0" w:color="auto"/>
      </w:divBdr>
      <w:divsChild>
        <w:div w:id="973944626">
          <w:marLeft w:val="446"/>
          <w:marRight w:val="0"/>
          <w:marTop w:val="0"/>
          <w:marBottom w:val="0"/>
          <w:divBdr>
            <w:top w:val="none" w:sz="0" w:space="0" w:color="auto"/>
            <w:left w:val="none" w:sz="0" w:space="0" w:color="auto"/>
            <w:bottom w:val="none" w:sz="0" w:space="0" w:color="auto"/>
            <w:right w:val="none" w:sz="0" w:space="0" w:color="auto"/>
          </w:divBdr>
        </w:div>
        <w:div w:id="1210459021">
          <w:marLeft w:val="446"/>
          <w:marRight w:val="0"/>
          <w:marTop w:val="0"/>
          <w:marBottom w:val="0"/>
          <w:divBdr>
            <w:top w:val="none" w:sz="0" w:space="0" w:color="auto"/>
            <w:left w:val="none" w:sz="0" w:space="0" w:color="auto"/>
            <w:bottom w:val="none" w:sz="0" w:space="0" w:color="auto"/>
            <w:right w:val="none" w:sz="0" w:space="0" w:color="auto"/>
          </w:divBdr>
        </w:div>
      </w:divsChild>
    </w:div>
    <w:div w:id="456066574">
      <w:bodyDiv w:val="1"/>
      <w:marLeft w:val="0"/>
      <w:marRight w:val="0"/>
      <w:marTop w:val="0"/>
      <w:marBottom w:val="0"/>
      <w:divBdr>
        <w:top w:val="none" w:sz="0" w:space="0" w:color="auto"/>
        <w:left w:val="none" w:sz="0" w:space="0" w:color="auto"/>
        <w:bottom w:val="none" w:sz="0" w:space="0" w:color="auto"/>
        <w:right w:val="none" w:sz="0" w:space="0" w:color="auto"/>
      </w:divBdr>
      <w:divsChild>
        <w:div w:id="216481375">
          <w:marLeft w:val="446"/>
          <w:marRight w:val="0"/>
          <w:marTop w:val="0"/>
          <w:marBottom w:val="0"/>
          <w:divBdr>
            <w:top w:val="none" w:sz="0" w:space="0" w:color="auto"/>
            <w:left w:val="none" w:sz="0" w:space="0" w:color="auto"/>
            <w:bottom w:val="none" w:sz="0" w:space="0" w:color="auto"/>
            <w:right w:val="none" w:sz="0" w:space="0" w:color="auto"/>
          </w:divBdr>
        </w:div>
        <w:div w:id="389350459">
          <w:marLeft w:val="446"/>
          <w:marRight w:val="0"/>
          <w:marTop w:val="0"/>
          <w:marBottom w:val="0"/>
          <w:divBdr>
            <w:top w:val="none" w:sz="0" w:space="0" w:color="auto"/>
            <w:left w:val="none" w:sz="0" w:space="0" w:color="auto"/>
            <w:bottom w:val="none" w:sz="0" w:space="0" w:color="auto"/>
            <w:right w:val="none" w:sz="0" w:space="0" w:color="auto"/>
          </w:divBdr>
        </w:div>
        <w:div w:id="550505028">
          <w:marLeft w:val="446"/>
          <w:marRight w:val="0"/>
          <w:marTop w:val="0"/>
          <w:marBottom w:val="0"/>
          <w:divBdr>
            <w:top w:val="none" w:sz="0" w:space="0" w:color="auto"/>
            <w:left w:val="none" w:sz="0" w:space="0" w:color="auto"/>
            <w:bottom w:val="none" w:sz="0" w:space="0" w:color="auto"/>
            <w:right w:val="none" w:sz="0" w:space="0" w:color="auto"/>
          </w:divBdr>
        </w:div>
        <w:div w:id="807941571">
          <w:marLeft w:val="446"/>
          <w:marRight w:val="0"/>
          <w:marTop w:val="0"/>
          <w:marBottom w:val="0"/>
          <w:divBdr>
            <w:top w:val="none" w:sz="0" w:space="0" w:color="auto"/>
            <w:left w:val="none" w:sz="0" w:space="0" w:color="auto"/>
            <w:bottom w:val="none" w:sz="0" w:space="0" w:color="auto"/>
            <w:right w:val="none" w:sz="0" w:space="0" w:color="auto"/>
          </w:divBdr>
        </w:div>
        <w:div w:id="841700989">
          <w:marLeft w:val="446"/>
          <w:marRight w:val="0"/>
          <w:marTop w:val="0"/>
          <w:marBottom w:val="0"/>
          <w:divBdr>
            <w:top w:val="none" w:sz="0" w:space="0" w:color="auto"/>
            <w:left w:val="none" w:sz="0" w:space="0" w:color="auto"/>
            <w:bottom w:val="none" w:sz="0" w:space="0" w:color="auto"/>
            <w:right w:val="none" w:sz="0" w:space="0" w:color="auto"/>
          </w:divBdr>
        </w:div>
        <w:div w:id="961106942">
          <w:marLeft w:val="446"/>
          <w:marRight w:val="0"/>
          <w:marTop w:val="0"/>
          <w:marBottom w:val="0"/>
          <w:divBdr>
            <w:top w:val="none" w:sz="0" w:space="0" w:color="auto"/>
            <w:left w:val="none" w:sz="0" w:space="0" w:color="auto"/>
            <w:bottom w:val="none" w:sz="0" w:space="0" w:color="auto"/>
            <w:right w:val="none" w:sz="0" w:space="0" w:color="auto"/>
          </w:divBdr>
        </w:div>
        <w:div w:id="986474029">
          <w:marLeft w:val="446"/>
          <w:marRight w:val="0"/>
          <w:marTop w:val="0"/>
          <w:marBottom w:val="0"/>
          <w:divBdr>
            <w:top w:val="none" w:sz="0" w:space="0" w:color="auto"/>
            <w:left w:val="none" w:sz="0" w:space="0" w:color="auto"/>
            <w:bottom w:val="none" w:sz="0" w:space="0" w:color="auto"/>
            <w:right w:val="none" w:sz="0" w:space="0" w:color="auto"/>
          </w:divBdr>
        </w:div>
        <w:div w:id="1046637783">
          <w:marLeft w:val="446"/>
          <w:marRight w:val="0"/>
          <w:marTop w:val="0"/>
          <w:marBottom w:val="0"/>
          <w:divBdr>
            <w:top w:val="none" w:sz="0" w:space="0" w:color="auto"/>
            <w:left w:val="none" w:sz="0" w:space="0" w:color="auto"/>
            <w:bottom w:val="none" w:sz="0" w:space="0" w:color="auto"/>
            <w:right w:val="none" w:sz="0" w:space="0" w:color="auto"/>
          </w:divBdr>
        </w:div>
        <w:div w:id="1124619347">
          <w:marLeft w:val="446"/>
          <w:marRight w:val="0"/>
          <w:marTop w:val="0"/>
          <w:marBottom w:val="0"/>
          <w:divBdr>
            <w:top w:val="none" w:sz="0" w:space="0" w:color="auto"/>
            <w:left w:val="none" w:sz="0" w:space="0" w:color="auto"/>
            <w:bottom w:val="none" w:sz="0" w:space="0" w:color="auto"/>
            <w:right w:val="none" w:sz="0" w:space="0" w:color="auto"/>
          </w:divBdr>
        </w:div>
        <w:div w:id="1217544417">
          <w:marLeft w:val="446"/>
          <w:marRight w:val="0"/>
          <w:marTop w:val="0"/>
          <w:marBottom w:val="0"/>
          <w:divBdr>
            <w:top w:val="none" w:sz="0" w:space="0" w:color="auto"/>
            <w:left w:val="none" w:sz="0" w:space="0" w:color="auto"/>
            <w:bottom w:val="none" w:sz="0" w:space="0" w:color="auto"/>
            <w:right w:val="none" w:sz="0" w:space="0" w:color="auto"/>
          </w:divBdr>
        </w:div>
        <w:div w:id="1341809394">
          <w:marLeft w:val="446"/>
          <w:marRight w:val="0"/>
          <w:marTop w:val="0"/>
          <w:marBottom w:val="0"/>
          <w:divBdr>
            <w:top w:val="none" w:sz="0" w:space="0" w:color="auto"/>
            <w:left w:val="none" w:sz="0" w:space="0" w:color="auto"/>
            <w:bottom w:val="none" w:sz="0" w:space="0" w:color="auto"/>
            <w:right w:val="none" w:sz="0" w:space="0" w:color="auto"/>
          </w:divBdr>
        </w:div>
        <w:div w:id="1426685741">
          <w:marLeft w:val="446"/>
          <w:marRight w:val="0"/>
          <w:marTop w:val="0"/>
          <w:marBottom w:val="0"/>
          <w:divBdr>
            <w:top w:val="none" w:sz="0" w:space="0" w:color="auto"/>
            <w:left w:val="none" w:sz="0" w:space="0" w:color="auto"/>
            <w:bottom w:val="none" w:sz="0" w:space="0" w:color="auto"/>
            <w:right w:val="none" w:sz="0" w:space="0" w:color="auto"/>
          </w:divBdr>
        </w:div>
        <w:div w:id="1460537656">
          <w:marLeft w:val="274"/>
          <w:marRight w:val="0"/>
          <w:marTop w:val="0"/>
          <w:marBottom w:val="0"/>
          <w:divBdr>
            <w:top w:val="none" w:sz="0" w:space="0" w:color="auto"/>
            <w:left w:val="none" w:sz="0" w:space="0" w:color="auto"/>
            <w:bottom w:val="none" w:sz="0" w:space="0" w:color="auto"/>
            <w:right w:val="none" w:sz="0" w:space="0" w:color="auto"/>
          </w:divBdr>
        </w:div>
        <w:div w:id="1721005962">
          <w:marLeft w:val="446"/>
          <w:marRight w:val="0"/>
          <w:marTop w:val="0"/>
          <w:marBottom w:val="0"/>
          <w:divBdr>
            <w:top w:val="none" w:sz="0" w:space="0" w:color="auto"/>
            <w:left w:val="none" w:sz="0" w:space="0" w:color="auto"/>
            <w:bottom w:val="none" w:sz="0" w:space="0" w:color="auto"/>
            <w:right w:val="none" w:sz="0" w:space="0" w:color="auto"/>
          </w:divBdr>
        </w:div>
        <w:div w:id="1730155621">
          <w:marLeft w:val="446"/>
          <w:marRight w:val="0"/>
          <w:marTop w:val="0"/>
          <w:marBottom w:val="0"/>
          <w:divBdr>
            <w:top w:val="none" w:sz="0" w:space="0" w:color="auto"/>
            <w:left w:val="none" w:sz="0" w:space="0" w:color="auto"/>
            <w:bottom w:val="none" w:sz="0" w:space="0" w:color="auto"/>
            <w:right w:val="none" w:sz="0" w:space="0" w:color="auto"/>
          </w:divBdr>
        </w:div>
      </w:divsChild>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2383015">
      <w:bodyDiv w:val="1"/>
      <w:marLeft w:val="0"/>
      <w:marRight w:val="0"/>
      <w:marTop w:val="0"/>
      <w:marBottom w:val="0"/>
      <w:divBdr>
        <w:top w:val="none" w:sz="0" w:space="0" w:color="auto"/>
        <w:left w:val="none" w:sz="0" w:space="0" w:color="auto"/>
        <w:bottom w:val="none" w:sz="0" w:space="0" w:color="auto"/>
        <w:right w:val="none" w:sz="0" w:space="0" w:color="auto"/>
      </w:divBdr>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475145426">
      <w:bodyDiv w:val="1"/>
      <w:marLeft w:val="0"/>
      <w:marRight w:val="0"/>
      <w:marTop w:val="0"/>
      <w:marBottom w:val="0"/>
      <w:divBdr>
        <w:top w:val="none" w:sz="0" w:space="0" w:color="auto"/>
        <w:left w:val="none" w:sz="0" w:space="0" w:color="auto"/>
        <w:bottom w:val="none" w:sz="0" w:space="0" w:color="auto"/>
        <w:right w:val="none" w:sz="0" w:space="0" w:color="auto"/>
      </w:divBdr>
      <w:divsChild>
        <w:div w:id="106438236">
          <w:marLeft w:val="994"/>
          <w:marRight w:val="0"/>
          <w:marTop w:val="0"/>
          <w:marBottom w:val="0"/>
          <w:divBdr>
            <w:top w:val="none" w:sz="0" w:space="0" w:color="auto"/>
            <w:left w:val="none" w:sz="0" w:space="0" w:color="auto"/>
            <w:bottom w:val="none" w:sz="0" w:space="0" w:color="auto"/>
            <w:right w:val="none" w:sz="0" w:space="0" w:color="auto"/>
          </w:divBdr>
        </w:div>
        <w:div w:id="1088573118">
          <w:marLeft w:val="994"/>
          <w:marRight w:val="0"/>
          <w:marTop w:val="0"/>
          <w:marBottom w:val="0"/>
          <w:divBdr>
            <w:top w:val="none" w:sz="0" w:space="0" w:color="auto"/>
            <w:left w:val="none" w:sz="0" w:space="0" w:color="auto"/>
            <w:bottom w:val="none" w:sz="0" w:space="0" w:color="auto"/>
            <w:right w:val="none" w:sz="0" w:space="0" w:color="auto"/>
          </w:divBdr>
        </w:div>
        <w:div w:id="1902906032">
          <w:marLeft w:val="994"/>
          <w:marRight w:val="0"/>
          <w:marTop w:val="0"/>
          <w:marBottom w:val="0"/>
          <w:divBdr>
            <w:top w:val="none" w:sz="0" w:space="0" w:color="auto"/>
            <w:left w:val="none" w:sz="0" w:space="0" w:color="auto"/>
            <w:bottom w:val="none" w:sz="0" w:space="0" w:color="auto"/>
            <w:right w:val="none" w:sz="0" w:space="0" w:color="auto"/>
          </w:divBdr>
        </w:div>
      </w:divsChild>
    </w:div>
    <w:div w:id="477042229">
      <w:bodyDiv w:val="1"/>
      <w:marLeft w:val="0"/>
      <w:marRight w:val="0"/>
      <w:marTop w:val="0"/>
      <w:marBottom w:val="0"/>
      <w:divBdr>
        <w:top w:val="none" w:sz="0" w:space="0" w:color="auto"/>
        <w:left w:val="none" w:sz="0" w:space="0" w:color="auto"/>
        <w:bottom w:val="none" w:sz="0" w:space="0" w:color="auto"/>
        <w:right w:val="none" w:sz="0" w:space="0" w:color="auto"/>
      </w:divBdr>
    </w:div>
    <w:div w:id="480000805">
      <w:bodyDiv w:val="1"/>
      <w:marLeft w:val="0"/>
      <w:marRight w:val="0"/>
      <w:marTop w:val="0"/>
      <w:marBottom w:val="0"/>
      <w:divBdr>
        <w:top w:val="none" w:sz="0" w:space="0" w:color="auto"/>
        <w:left w:val="none" w:sz="0" w:space="0" w:color="auto"/>
        <w:bottom w:val="none" w:sz="0" w:space="0" w:color="auto"/>
        <w:right w:val="none" w:sz="0" w:space="0" w:color="auto"/>
      </w:divBdr>
      <w:divsChild>
        <w:div w:id="247886372">
          <w:marLeft w:val="1411"/>
          <w:marRight w:val="0"/>
          <w:marTop w:val="0"/>
          <w:marBottom w:val="0"/>
          <w:divBdr>
            <w:top w:val="none" w:sz="0" w:space="0" w:color="auto"/>
            <w:left w:val="none" w:sz="0" w:space="0" w:color="auto"/>
            <w:bottom w:val="none" w:sz="0" w:space="0" w:color="auto"/>
            <w:right w:val="none" w:sz="0" w:space="0" w:color="auto"/>
          </w:divBdr>
        </w:div>
        <w:div w:id="351344550">
          <w:marLeft w:val="1411"/>
          <w:marRight w:val="0"/>
          <w:marTop w:val="0"/>
          <w:marBottom w:val="0"/>
          <w:divBdr>
            <w:top w:val="none" w:sz="0" w:space="0" w:color="auto"/>
            <w:left w:val="none" w:sz="0" w:space="0" w:color="auto"/>
            <w:bottom w:val="none" w:sz="0" w:space="0" w:color="auto"/>
            <w:right w:val="none" w:sz="0" w:space="0" w:color="auto"/>
          </w:divBdr>
        </w:div>
        <w:div w:id="1142886552">
          <w:marLeft w:val="1829"/>
          <w:marRight w:val="0"/>
          <w:marTop w:val="0"/>
          <w:marBottom w:val="0"/>
          <w:divBdr>
            <w:top w:val="none" w:sz="0" w:space="0" w:color="auto"/>
            <w:left w:val="none" w:sz="0" w:space="0" w:color="auto"/>
            <w:bottom w:val="none" w:sz="0" w:space="0" w:color="auto"/>
            <w:right w:val="none" w:sz="0" w:space="0" w:color="auto"/>
          </w:divBdr>
        </w:div>
        <w:div w:id="1591499069">
          <w:marLeft w:val="1829"/>
          <w:marRight w:val="0"/>
          <w:marTop w:val="0"/>
          <w:marBottom w:val="0"/>
          <w:divBdr>
            <w:top w:val="none" w:sz="0" w:space="0" w:color="auto"/>
            <w:left w:val="none" w:sz="0" w:space="0" w:color="auto"/>
            <w:bottom w:val="none" w:sz="0" w:space="0" w:color="auto"/>
            <w:right w:val="none" w:sz="0" w:space="0" w:color="auto"/>
          </w:divBdr>
        </w:div>
      </w:divsChild>
    </w:div>
    <w:div w:id="482966048">
      <w:bodyDiv w:val="1"/>
      <w:marLeft w:val="0"/>
      <w:marRight w:val="0"/>
      <w:marTop w:val="0"/>
      <w:marBottom w:val="0"/>
      <w:divBdr>
        <w:top w:val="none" w:sz="0" w:space="0" w:color="auto"/>
        <w:left w:val="none" w:sz="0" w:space="0" w:color="auto"/>
        <w:bottom w:val="none" w:sz="0" w:space="0" w:color="auto"/>
        <w:right w:val="none" w:sz="0" w:space="0" w:color="auto"/>
      </w:divBdr>
      <w:divsChild>
        <w:div w:id="647200411">
          <w:marLeft w:val="994"/>
          <w:marRight w:val="0"/>
          <w:marTop w:val="0"/>
          <w:marBottom w:val="0"/>
          <w:divBdr>
            <w:top w:val="none" w:sz="0" w:space="0" w:color="auto"/>
            <w:left w:val="none" w:sz="0" w:space="0" w:color="auto"/>
            <w:bottom w:val="none" w:sz="0" w:space="0" w:color="auto"/>
            <w:right w:val="none" w:sz="0" w:space="0" w:color="auto"/>
          </w:divBdr>
        </w:div>
        <w:div w:id="703364512">
          <w:marLeft w:val="994"/>
          <w:marRight w:val="0"/>
          <w:marTop w:val="0"/>
          <w:marBottom w:val="0"/>
          <w:divBdr>
            <w:top w:val="none" w:sz="0" w:space="0" w:color="auto"/>
            <w:left w:val="none" w:sz="0" w:space="0" w:color="auto"/>
            <w:bottom w:val="none" w:sz="0" w:space="0" w:color="auto"/>
            <w:right w:val="none" w:sz="0" w:space="0" w:color="auto"/>
          </w:divBdr>
        </w:div>
        <w:div w:id="2062551679">
          <w:marLeft w:val="994"/>
          <w:marRight w:val="0"/>
          <w:marTop w:val="0"/>
          <w:marBottom w:val="0"/>
          <w:divBdr>
            <w:top w:val="none" w:sz="0" w:space="0" w:color="auto"/>
            <w:left w:val="none" w:sz="0" w:space="0" w:color="auto"/>
            <w:bottom w:val="none" w:sz="0" w:space="0" w:color="auto"/>
            <w:right w:val="none" w:sz="0" w:space="0" w:color="auto"/>
          </w:divBdr>
        </w:div>
        <w:div w:id="2129739846">
          <w:marLeft w:val="994"/>
          <w:marRight w:val="0"/>
          <w:marTop w:val="0"/>
          <w:marBottom w:val="0"/>
          <w:divBdr>
            <w:top w:val="none" w:sz="0" w:space="0" w:color="auto"/>
            <w:left w:val="none" w:sz="0" w:space="0" w:color="auto"/>
            <w:bottom w:val="none" w:sz="0" w:space="0" w:color="auto"/>
            <w:right w:val="none" w:sz="0" w:space="0" w:color="auto"/>
          </w:divBdr>
        </w:div>
      </w:divsChild>
    </w:div>
    <w:div w:id="490634394">
      <w:bodyDiv w:val="1"/>
      <w:marLeft w:val="0"/>
      <w:marRight w:val="0"/>
      <w:marTop w:val="0"/>
      <w:marBottom w:val="0"/>
      <w:divBdr>
        <w:top w:val="none" w:sz="0" w:space="0" w:color="auto"/>
        <w:left w:val="none" w:sz="0" w:space="0" w:color="auto"/>
        <w:bottom w:val="none" w:sz="0" w:space="0" w:color="auto"/>
        <w:right w:val="none" w:sz="0" w:space="0" w:color="auto"/>
      </w:divBdr>
      <w:divsChild>
        <w:div w:id="44723876">
          <w:marLeft w:val="418"/>
          <w:marRight w:val="0"/>
          <w:marTop w:val="0"/>
          <w:marBottom w:val="0"/>
          <w:divBdr>
            <w:top w:val="none" w:sz="0" w:space="0" w:color="auto"/>
            <w:left w:val="none" w:sz="0" w:space="0" w:color="auto"/>
            <w:bottom w:val="none" w:sz="0" w:space="0" w:color="auto"/>
            <w:right w:val="none" w:sz="0" w:space="0" w:color="auto"/>
          </w:divBdr>
        </w:div>
        <w:div w:id="59982153">
          <w:marLeft w:val="1411"/>
          <w:marRight w:val="0"/>
          <w:marTop w:val="0"/>
          <w:marBottom w:val="0"/>
          <w:divBdr>
            <w:top w:val="none" w:sz="0" w:space="0" w:color="auto"/>
            <w:left w:val="none" w:sz="0" w:space="0" w:color="auto"/>
            <w:bottom w:val="none" w:sz="0" w:space="0" w:color="auto"/>
            <w:right w:val="none" w:sz="0" w:space="0" w:color="auto"/>
          </w:divBdr>
        </w:div>
        <w:div w:id="504784899">
          <w:marLeft w:val="994"/>
          <w:marRight w:val="0"/>
          <w:marTop w:val="0"/>
          <w:marBottom w:val="0"/>
          <w:divBdr>
            <w:top w:val="none" w:sz="0" w:space="0" w:color="auto"/>
            <w:left w:val="none" w:sz="0" w:space="0" w:color="auto"/>
            <w:bottom w:val="none" w:sz="0" w:space="0" w:color="auto"/>
            <w:right w:val="none" w:sz="0" w:space="0" w:color="auto"/>
          </w:divBdr>
        </w:div>
        <w:div w:id="843518584">
          <w:marLeft w:val="418"/>
          <w:marRight w:val="0"/>
          <w:marTop w:val="0"/>
          <w:marBottom w:val="0"/>
          <w:divBdr>
            <w:top w:val="none" w:sz="0" w:space="0" w:color="auto"/>
            <w:left w:val="none" w:sz="0" w:space="0" w:color="auto"/>
            <w:bottom w:val="none" w:sz="0" w:space="0" w:color="auto"/>
            <w:right w:val="none" w:sz="0" w:space="0" w:color="auto"/>
          </w:divBdr>
        </w:div>
        <w:div w:id="880900465">
          <w:marLeft w:val="1411"/>
          <w:marRight w:val="0"/>
          <w:marTop w:val="0"/>
          <w:marBottom w:val="0"/>
          <w:divBdr>
            <w:top w:val="none" w:sz="0" w:space="0" w:color="auto"/>
            <w:left w:val="none" w:sz="0" w:space="0" w:color="auto"/>
            <w:bottom w:val="none" w:sz="0" w:space="0" w:color="auto"/>
            <w:right w:val="none" w:sz="0" w:space="0" w:color="auto"/>
          </w:divBdr>
        </w:div>
        <w:div w:id="902525242">
          <w:marLeft w:val="994"/>
          <w:marRight w:val="0"/>
          <w:marTop w:val="0"/>
          <w:marBottom w:val="0"/>
          <w:divBdr>
            <w:top w:val="none" w:sz="0" w:space="0" w:color="auto"/>
            <w:left w:val="none" w:sz="0" w:space="0" w:color="auto"/>
            <w:bottom w:val="none" w:sz="0" w:space="0" w:color="auto"/>
            <w:right w:val="none" w:sz="0" w:space="0" w:color="auto"/>
          </w:divBdr>
        </w:div>
        <w:div w:id="1295136043">
          <w:marLeft w:val="1411"/>
          <w:marRight w:val="0"/>
          <w:marTop w:val="0"/>
          <w:marBottom w:val="0"/>
          <w:divBdr>
            <w:top w:val="none" w:sz="0" w:space="0" w:color="auto"/>
            <w:left w:val="none" w:sz="0" w:space="0" w:color="auto"/>
            <w:bottom w:val="none" w:sz="0" w:space="0" w:color="auto"/>
            <w:right w:val="none" w:sz="0" w:space="0" w:color="auto"/>
          </w:divBdr>
        </w:div>
        <w:div w:id="1413117310">
          <w:marLeft w:val="418"/>
          <w:marRight w:val="0"/>
          <w:marTop w:val="0"/>
          <w:marBottom w:val="0"/>
          <w:divBdr>
            <w:top w:val="none" w:sz="0" w:space="0" w:color="auto"/>
            <w:left w:val="none" w:sz="0" w:space="0" w:color="auto"/>
            <w:bottom w:val="none" w:sz="0" w:space="0" w:color="auto"/>
            <w:right w:val="none" w:sz="0" w:space="0" w:color="auto"/>
          </w:divBdr>
        </w:div>
        <w:div w:id="1482578659">
          <w:marLeft w:val="1411"/>
          <w:marRight w:val="0"/>
          <w:marTop w:val="0"/>
          <w:marBottom w:val="0"/>
          <w:divBdr>
            <w:top w:val="none" w:sz="0" w:space="0" w:color="auto"/>
            <w:left w:val="none" w:sz="0" w:space="0" w:color="auto"/>
            <w:bottom w:val="none" w:sz="0" w:space="0" w:color="auto"/>
            <w:right w:val="none" w:sz="0" w:space="0" w:color="auto"/>
          </w:divBdr>
        </w:div>
        <w:div w:id="1492137807">
          <w:marLeft w:val="994"/>
          <w:marRight w:val="0"/>
          <w:marTop w:val="0"/>
          <w:marBottom w:val="0"/>
          <w:divBdr>
            <w:top w:val="none" w:sz="0" w:space="0" w:color="auto"/>
            <w:left w:val="none" w:sz="0" w:space="0" w:color="auto"/>
            <w:bottom w:val="none" w:sz="0" w:space="0" w:color="auto"/>
            <w:right w:val="none" w:sz="0" w:space="0" w:color="auto"/>
          </w:divBdr>
        </w:div>
        <w:div w:id="1758404403">
          <w:marLeft w:val="994"/>
          <w:marRight w:val="0"/>
          <w:marTop w:val="0"/>
          <w:marBottom w:val="0"/>
          <w:divBdr>
            <w:top w:val="none" w:sz="0" w:space="0" w:color="auto"/>
            <w:left w:val="none" w:sz="0" w:space="0" w:color="auto"/>
            <w:bottom w:val="none" w:sz="0" w:space="0" w:color="auto"/>
            <w:right w:val="none" w:sz="0" w:space="0" w:color="auto"/>
          </w:divBdr>
        </w:div>
        <w:div w:id="1885949338">
          <w:marLeft w:val="418"/>
          <w:marRight w:val="0"/>
          <w:marTop w:val="0"/>
          <w:marBottom w:val="0"/>
          <w:divBdr>
            <w:top w:val="none" w:sz="0" w:space="0" w:color="auto"/>
            <w:left w:val="none" w:sz="0" w:space="0" w:color="auto"/>
            <w:bottom w:val="none" w:sz="0" w:space="0" w:color="auto"/>
            <w:right w:val="none" w:sz="0" w:space="0" w:color="auto"/>
          </w:divBdr>
        </w:div>
        <w:div w:id="2093157581">
          <w:marLeft w:val="994"/>
          <w:marRight w:val="0"/>
          <w:marTop w:val="0"/>
          <w:marBottom w:val="0"/>
          <w:divBdr>
            <w:top w:val="none" w:sz="0" w:space="0" w:color="auto"/>
            <w:left w:val="none" w:sz="0" w:space="0" w:color="auto"/>
            <w:bottom w:val="none" w:sz="0" w:space="0" w:color="auto"/>
            <w:right w:val="none" w:sz="0" w:space="0" w:color="auto"/>
          </w:divBdr>
        </w:div>
        <w:div w:id="2105107787">
          <w:marLeft w:val="994"/>
          <w:marRight w:val="0"/>
          <w:marTop w:val="0"/>
          <w:marBottom w:val="0"/>
          <w:divBdr>
            <w:top w:val="none" w:sz="0" w:space="0" w:color="auto"/>
            <w:left w:val="none" w:sz="0" w:space="0" w:color="auto"/>
            <w:bottom w:val="none" w:sz="0" w:space="0" w:color="auto"/>
            <w:right w:val="none" w:sz="0" w:space="0" w:color="auto"/>
          </w:divBdr>
        </w:div>
      </w:divsChild>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62369241">
      <w:bodyDiv w:val="1"/>
      <w:marLeft w:val="0"/>
      <w:marRight w:val="0"/>
      <w:marTop w:val="0"/>
      <w:marBottom w:val="0"/>
      <w:divBdr>
        <w:top w:val="none" w:sz="0" w:space="0" w:color="auto"/>
        <w:left w:val="none" w:sz="0" w:space="0" w:color="auto"/>
        <w:bottom w:val="none" w:sz="0" w:space="0" w:color="auto"/>
        <w:right w:val="none" w:sz="0" w:space="0" w:color="auto"/>
      </w:divBdr>
    </w:div>
    <w:div w:id="567151369">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5574143">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591666646">
      <w:bodyDiv w:val="1"/>
      <w:marLeft w:val="0"/>
      <w:marRight w:val="0"/>
      <w:marTop w:val="0"/>
      <w:marBottom w:val="0"/>
      <w:divBdr>
        <w:top w:val="none" w:sz="0" w:space="0" w:color="auto"/>
        <w:left w:val="none" w:sz="0" w:space="0" w:color="auto"/>
        <w:bottom w:val="none" w:sz="0" w:space="0" w:color="auto"/>
        <w:right w:val="none" w:sz="0" w:space="0" w:color="auto"/>
      </w:divBdr>
      <w:divsChild>
        <w:div w:id="86970553">
          <w:marLeft w:val="1411"/>
          <w:marRight w:val="0"/>
          <w:marTop w:val="0"/>
          <w:marBottom w:val="0"/>
          <w:divBdr>
            <w:top w:val="none" w:sz="0" w:space="0" w:color="auto"/>
            <w:left w:val="none" w:sz="0" w:space="0" w:color="auto"/>
            <w:bottom w:val="none" w:sz="0" w:space="0" w:color="auto"/>
            <w:right w:val="none" w:sz="0" w:space="0" w:color="auto"/>
          </w:divBdr>
        </w:div>
        <w:div w:id="181092321">
          <w:marLeft w:val="418"/>
          <w:marRight w:val="0"/>
          <w:marTop w:val="0"/>
          <w:marBottom w:val="0"/>
          <w:divBdr>
            <w:top w:val="none" w:sz="0" w:space="0" w:color="auto"/>
            <w:left w:val="none" w:sz="0" w:space="0" w:color="auto"/>
            <w:bottom w:val="none" w:sz="0" w:space="0" w:color="auto"/>
            <w:right w:val="none" w:sz="0" w:space="0" w:color="auto"/>
          </w:divBdr>
        </w:div>
        <w:div w:id="215971698">
          <w:marLeft w:val="418"/>
          <w:marRight w:val="0"/>
          <w:marTop w:val="0"/>
          <w:marBottom w:val="0"/>
          <w:divBdr>
            <w:top w:val="none" w:sz="0" w:space="0" w:color="auto"/>
            <w:left w:val="none" w:sz="0" w:space="0" w:color="auto"/>
            <w:bottom w:val="none" w:sz="0" w:space="0" w:color="auto"/>
            <w:right w:val="none" w:sz="0" w:space="0" w:color="auto"/>
          </w:divBdr>
        </w:div>
        <w:div w:id="254246614">
          <w:marLeft w:val="994"/>
          <w:marRight w:val="0"/>
          <w:marTop w:val="0"/>
          <w:marBottom w:val="0"/>
          <w:divBdr>
            <w:top w:val="none" w:sz="0" w:space="0" w:color="auto"/>
            <w:left w:val="none" w:sz="0" w:space="0" w:color="auto"/>
            <w:bottom w:val="none" w:sz="0" w:space="0" w:color="auto"/>
            <w:right w:val="none" w:sz="0" w:space="0" w:color="auto"/>
          </w:divBdr>
        </w:div>
        <w:div w:id="292102264">
          <w:marLeft w:val="994"/>
          <w:marRight w:val="0"/>
          <w:marTop w:val="0"/>
          <w:marBottom w:val="0"/>
          <w:divBdr>
            <w:top w:val="none" w:sz="0" w:space="0" w:color="auto"/>
            <w:left w:val="none" w:sz="0" w:space="0" w:color="auto"/>
            <w:bottom w:val="none" w:sz="0" w:space="0" w:color="auto"/>
            <w:right w:val="none" w:sz="0" w:space="0" w:color="auto"/>
          </w:divBdr>
        </w:div>
        <w:div w:id="747381061">
          <w:marLeft w:val="994"/>
          <w:marRight w:val="0"/>
          <w:marTop w:val="0"/>
          <w:marBottom w:val="0"/>
          <w:divBdr>
            <w:top w:val="none" w:sz="0" w:space="0" w:color="auto"/>
            <w:left w:val="none" w:sz="0" w:space="0" w:color="auto"/>
            <w:bottom w:val="none" w:sz="0" w:space="0" w:color="auto"/>
            <w:right w:val="none" w:sz="0" w:space="0" w:color="auto"/>
          </w:divBdr>
        </w:div>
        <w:div w:id="1164587397">
          <w:marLeft w:val="994"/>
          <w:marRight w:val="0"/>
          <w:marTop w:val="0"/>
          <w:marBottom w:val="0"/>
          <w:divBdr>
            <w:top w:val="none" w:sz="0" w:space="0" w:color="auto"/>
            <w:left w:val="none" w:sz="0" w:space="0" w:color="auto"/>
            <w:bottom w:val="none" w:sz="0" w:space="0" w:color="auto"/>
            <w:right w:val="none" w:sz="0" w:space="0" w:color="auto"/>
          </w:divBdr>
        </w:div>
        <w:div w:id="1338970073">
          <w:marLeft w:val="1411"/>
          <w:marRight w:val="0"/>
          <w:marTop w:val="0"/>
          <w:marBottom w:val="0"/>
          <w:divBdr>
            <w:top w:val="none" w:sz="0" w:space="0" w:color="auto"/>
            <w:left w:val="none" w:sz="0" w:space="0" w:color="auto"/>
            <w:bottom w:val="none" w:sz="0" w:space="0" w:color="auto"/>
            <w:right w:val="none" w:sz="0" w:space="0" w:color="auto"/>
          </w:divBdr>
        </w:div>
        <w:div w:id="1536695751">
          <w:marLeft w:val="994"/>
          <w:marRight w:val="0"/>
          <w:marTop w:val="0"/>
          <w:marBottom w:val="0"/>
          <w:divBdr>
            <w:top w:val="none" w:sz="0" w:space="0" w:color="auto"/>
            <w:left w:val="none" w:sz="0" w:space="0" w:color="auto"/>
            <w:bottom w:val="none" w:sz="0" w:space="0" w:color="auto"/>
            <w:right w:val="none" w:sz="0" w:space="0" w:color="auto"/>
          </w:divBdr>
        </w:div>
        <w:div w:id="1692338348">
          <w:marLeft w:val="1411"/>
          <w:marRight w:val="0"/>
          <w:marTop w:val="0"/>
          <w:marBottom w:val="0"/>
          <w:divBdr>
            <w:top w:val="none" w:sz="0" w:space="0" w:color="auto"/>
            <w:left w:val="none" w:sz="0" w:space="0" w:color="auto"/>
            <w:bottom w:val="none" w:sz="0" w:space="0" w:color="auto"/>
            <w:right w:val="none" w:sz="0" w:space="0" w:color="auto"/>
          </w:divBdr>
        </w:div>
        <w:div w:id="1745906746">
          <w:marLeft w:val="994"/>
          <w:marRight w:val="0"/>
          <w:marTop w:val="0"/>
          <w:marBottom w:val="0"/>
          <w:divBdr>
            <w:top w:val="none" w:sz="0" w:space="0" w:color="auto"/>
            <w:left w:val="none" w:sz="0" w:space="0" w:color="auto"/>
            <w:bottom w:val="none" w:sz="0" w:space="0" w:color="auto"/>
            <w:right w:val="none" w:sz="0" w:space="0" w:color="auto"/>
          </w:divBdr>
        </w:div>
        <w:div w:id="2016228297">
          <w:marLeft w:val="418"/>
          <w:marRight w:val="0"/>
          <w:marTop w:val="0"/>
          <w:marBottom w:val="0"/>
          <w:divBdr>
            <w:top w:val="none" w:sz="0" w:space="0" w:color="auto"/>
            <w:left w:val="none" w:sz="0" w:space="0" w:color="auto"/>
            <w:bottom w:val="none" w:sz="0" w:space="0" w:color="auto"/>
            <w:right w:val="none" w:sz="0" w:space="0" w:color="auto"/>
          </w:divBdr>
        </w:div>
        <w:div w:id="2022392196">
          <w:marLeft w:val="1411"/>
          <w:marRight w:val="0"/>
          <w:marTop w:val="0"/>
          <w:marBottom w:val="0"/>
          <w:divBdr>
            <w:top w:val="none" w:sz="0" w:space="0" w:color="auto"/>
            <w:left w:val="none" w:sz="0" w:space="0" w:color="auto"/>
            <w:bottom w:val="none" w:sz="0" w:space="0" w:color="auto"/>
            <w:right w:val="none" w:sz="0" w:space="0" w:color="auto"/>
          </w:divBdr>
        </w:div>
      </w:divsChild>
    </w:div>
    <w:div w:id="593249411">
      <w:bodyDiv w:val="1"/>
      <w:marLeft w:val="0"/>
      <w:marRight w:val="0"/>
      <w:marTop w:val="0"/>
      <w:marBottom w:val="0"/>
      <w:divBdr>
        <w:top w:val="none" w:sz="0" w:space="0" w:color="auto"/>
        <w:left w:val="none" w:sz="0" w:space="0" w:color="auto"/>
        <w:bottom w:val="none" w:sz="0" w:space="0" w:color="auto"/>
        <w:right w:val="none" w:sz="0" w:space="0" w:color="auto"/>
      </w:divBdr>
      <w:divsChild>
        <w:div w:id="4522558">
          <w:marLeft w:val="446"/>
          <w:marRight w:val="0"/>
          <w:marTop w:val="0"/>
          <w:marBottom w:val="0"/>
          <w:divBdr>
            <w:top w:val="none" w:sz="0" w:space="0" w:color="auto"/>
            <w:left w:val="none" w:sz="0" w:space="0" w:color="auto"/>
            <w:bottom w:val="none" w:sz="0" w:space="0" w:color="auto"/>
            <w:right w:val="none" w:sz="0" w:space="0" w:color="auto"/>
          </w:divBdr>
        </w:div>
        <w:div w:id="1893227885">
          <w:marLeft w:val="446"/>
          <w:marRight w:val="0"/>
          <w:marTop w:val="0"/>
          <w:marBottom w:val="0"/>
          <w:divBdr>
            <w:top w:val="none" w:sz="0" w:space="0" w:color="auto"/>
            <w:left w:val="none" w:sz="0" w:space="0" w:color="auto"/>
            <w:bottom w:val="none" w:sz="0" w:space="0" w:color="auto"/>
            <w:right w:val="none" w:sz="0" w:space="0" w:color="auto"/>
          </w:divBdr>
        </w:div>
        <w:div w:id="2124688198">
          <w:marLeft w:val="446"/>
          <w:marRight w:val="0"/>
          <w:marTop w:val="0"/>
          <w:marBottom w:val="0"/>
          <w:divBdr>
            <w:top w:val="none" w:sz="0" w:space="0" w:color="auto"/>
            <w:left w:val="none" w:sz="0" w:space="0" w:color="auto"/>
            <w:bottom w:val="none" w:sz="0" w:space="0" w:color="auto"/>
            <w:right w:val="none" w:sz="0" w:space="0" w:color="auto"/>
          </w:divBdr>
        </w:div>
      </w:divsChild>
    </w:div>
    <w:div w:id="601954453">
      <w:bodyDiv w:val="1"/>
      <w:marLeft w:val="0"/>
      <w:marRight w:val="0"/>
      <w:marTop w:val="0"/>
      <w:marBottom w:val="0"/>
      <w:divBdr>
        <w:top w:val="none" w:sz="0" w:space="0" w:color="auto"/>
        <w:left w:val="none" w:sz="0" w:space="0" w:color="auto"/>
        <w:bottom w:val="none" w:sz="0" w:space="0" w:color="auto"/>
        <w:right w:val="none" w:sz="0" w:space="0" w:color="auto"/>
      </w:divBdr>
    </w:div>
    <w:div w:id="618686472">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28129542">
      <w:bodyDiv w:val="1"/>
      <w:marLeft w:val="0"/>
      <w:marRight w:val="0"/>
      <w:marTop w:val="0"/>
      <w:marBottom w:val="0"/>
      <w:divBdr>
        <w:top w:val="none" w:sz="0" w:space="0" w:color="auto"/>
        <w:left w:val="none" w:sz="0" w:space="0" w:color="auto"/>
        <w:bottom w:val="none" w:sz="0" w:space="0" w:color="auto"/>
        <w:right w:val="none" w:sz="0" w:space="0" w:color="auto"/>
      </w:divBdr>
      <w:divsChild>
        <w:div w:id="314844209">
          <w:marLeft w:val="994"/>
          <w:marRight w:val="0"/>
          <w:marTop w:val="0"/>
          <w:marBottom w:val="0"/>
          <w:divBdr>
            <w:top w:val="none" w:sz="0" w:space="0" w:color="auto"/>
            <w:left w:val="none" w:sz="0" w:space="0" w:color="auto"/>
            <w:bottom w:val="none" w:sz="0" w:space="0" w:color="auto"/>
            <w:right w:val="none" w:sz="0" w:space="0" w:color="auto"/>
          </w:divBdr>
        </w:div>
        <w:div w:id="1763649631">
          <w:marLeft w:val="994"/>
          <w:marRight w:val="0"/>
          <w:marTop w:val="0"/>
          <w:marBottom w:val="0"/>
          <w:divBdr>
            <w:top w:val="none" w:sz="0" w:space="0" w:color="auto"/>
            <w:left w:val="none" w:sz="0" w:space="0" w:color="auto"/>
            <w:bottom w:val="none" w:sz="0" w:space="0" w:color="auto"/>
            <w:right w:val="none" w:sz="0" w:space="0" w:color="auto"/>
          </w:divBdr>
        </w:div>
        <w:div w:id="1940406022">
          <w:marLeft w:val="418"/>
          <w:marRight w:val="0"/>
          <w:marTop w:val="0"/>
          <w:marBottom w:val="0"/>
          <w:divBdr>
            <w:top w:val="none" w:sz="0" w:space="0" w:color="auto"/>
            <w:left w:val="none" w:sz="0" w:space="0" w:color="auto"/>
            <w:bottom w:val="none" w:sz="0" w:space="0" w:color="auto"/>
            <w:right w:val="none" w:sz="0" w:space="0" w:color="auto"/>
          </w:divBdr>
        </w:div>
        <w:div w:id="1992709467">
          <w:marLeft w:val="994"/>
          <w:marRight w:val="0"/>
          <w:marTop w:val="0"/>
          <w:marBottom w:val="0"/>
          <w:divBdr>
            <w:top w:val="none" w:sz="0" w:space="0" w:color="auto"/>
            <w:left w:val="none" w:sz="0" w:space="0" w:color="auto"/>
            <w:bottom w:val="none" w:sz="0" w:space="0" w:color="auto"/>
            <w:right w:val="none" w:sz="0" w:space="0" w:color="auto"/>
          </w:divBdr>
        </w:div>
      </w:divsChild>
    </w:div>
    <w:div w:id="629284907">
      <w:bodyDiv w:val="1"/>
      <w:marLeft w:val="0"/>
      <w:marRight w:val="0"/>
      <w:marTop w:val="0"/>
      <w:marBottom w:val="0"/>
      <w:divBdr>
        <w:top w:val="none" w:sz="0" w:space="0" w:color="auto"/>
        <w:left w:val="none" w:sz="0" w:space="0" w:color="auto"/>
        <w:bottom w:val="none" w:sz="0" w:space="0" w:color="auto"/>
        <w:right w:val="none" w:sz="0" w:space="0" w:color="auto"/>
      </w:divBdr>
    </w:div>
    <w:div w:id="635375122">
      <w:bodyDiv w:val="1"/>
      <w:marLeft w:val="0"/>
      <w:marRight w:val="0"/>
      <w:marTop w:val="0"/>
      <w:marBottom w:val="0"/>
      <w:divBdr>
        <w:top w:val="none" w:sz="0" w:space="0" w:color="auto"/>
        <w:left w:val="none" w:sz="0" w:space="0" w:color="auto"/>
        <w:bottom w:val="none" w:sz="0" w:space="0" w:color="auto"/>
        <w:right w:val="none" w:sz="0" w:space="0" w:color="auto"/>
      </w:divBdr>
      <w:divsChild>
        <w:div w:id="147407444">
          <w:marLeft w:val="418"/>
          <w:marRight w:val="0"/>
          <w:marTop w:val="0"/>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31686169">
          <w:marLeft w:val="547"/>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482355000">
          <w:marLeft w:val="547"/>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sChild>
    </w:div>
    <w:div w:id="657349749">
      <w:bodyDiv w:val="1"/>
      <w:marLeft w:val="0"/>
      <w:marRight w:val="0"/>
      <w:marTop w:val="0"/>
      <w:marBottom w:val="0"/>
      <w:divBdr>
        <w:top w:val="none" w:sz="0" w:space="0" w:color="auto"/>
        <w:left w:val="none" w:sz="0" w:space="0" w:color="auto"/>
        <w:bottom w:val="none" w:sz="0" w:space="0" w:color="auto"/>
        <w:right w:val="none" w:sz="0" w:space="0" w:color="auto"/>
      </w:divBdr>
      <w:divsChild>
        <w:div w:id="1576475202">
          <w:marLeft w:val="274"/>
          <w:marRight w:val="0"/>
          <w:marTop w:val="0"/>
          <w:marBottom w:val="0"/>
          <w:divBdr>
            <w:top w:val="none" w:sz="0" w:space="0" w:color="auto"/>
            <w:left w:val="none" w:sz="0" w:space="0" w:color="auto"/>
            <w:bottom w:val="none" w:sz="0" w:space="0" w:color="auto"/>
            <w:right w:val="none" w:sz="0" w:space="0" w:color="auto"/>
          </w:divBdr>
        </w:div>
        <w:div w:id="2101950122">
          <w:marLeft w:val="274"/>
          <w:marRight w:val="0"/>
          <w:marTop w:val="0"/>
          <w:marBottom w:val="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2469326">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04059686">
      <w:bodyDiv w:val="1"/>
      <w:marLeft w:val="0"/>
      <w:marRight w:val="0"/>
      <w:marTop w:val="0"/>
      <w:marBottom w:val="0"/>
      <w:divBdr>
        <w:top w:val="none" w:sz="0" w:space="0" w:color="auto"/>
        <w:left w:val="none" w:sz="0" w:space="0" w:color="auto"/>
        <w:bottom w:val="none" w:sz="0" w:space="0" w:color="auto"/>
        <w:right w:val="none" w:sz="0" w:space="0" w:color="auto"/>
      </w:divBdr>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29689498">
      <w:bodyDiv w:val="1"/>
      <w:marLeft w:val="0"/>
      <w:marRight w:val="0"/>
      <w:marTop w:val="0"/>
      <w:marBottom w:val="0"/>
      <w:divBdr>
        <w:top w:val="none" w:sz="0" w:space="0" w:color="auto"/>
        <w:left w:val="none" w:sz="0" w:space="0" w:color="auto"/>
        <w:bottom w:val="none" w:sz="0" w:space="0" w:color="auto"/>
        <w:right w:val="none" w:sz="0" w:space="0" w:color="auto"/>
      </w:divBdr>
      <w:divsChild>
        <w:div w:id="64568942">
          <w:marLeft w:val="994"/>
          <w:marRight w:val="0"/>
          <w:marTop w:val="0"/>
          <w:marBottom w:val="0"/>
          <w:divBdr>
            <w:top w:val="none" w:sz="0" w:space="0" w:color="auto"/>
            <w:left w:val="none" w:sz="0" w:space="0" w:color="auto"/>
            <w:bottom w:val="none" w:sz="0" w:space="0" w:color="auto"/>
            <w:right w:val="none" w:sz="0" w:space="0" w:color="auto"/>
          </w:divBdr>
        </w:div>
        <w:div w:id="1653212341">
          <w:marLeft w:val="418"/>
          <w:marRight w:val="0"/>
          <w:marTop w:val="0"/>
          <w:marBottom w:val="0"/>
          <w:divBdr>
            <w:top w:val="none" w:sz="0" w:space="0" w:color="auto"/>
            <w:left w:val="none" w:sz="0" w:space="0" w:color="auto"/>
            <w:bottom w:val="none" w:sz="0" w:space="0" w:color="auto"/>
            <w:right w:val="none" w:sz="0" w:space="0" w:color="auto"/>
          </w:divBdr>
        </w:div>
        <w:div w:id="1813788656">
          <w:marLeft w:val="418"/>
          <w:marRight w:val="0"/>
          <w:marTop w:val="0"/>
          <w:marBottom w:val="0"/>
          <w:divBdr>
            <w:top w:val="none" w:sz="0" w:space="0" w:color="auto"/>
            <w:left w:val="none" w:sz="0" w:space="0" w:color="auto"/>
            <w:bottom w:val="none" w:sz="0" w:space="0" w:color="auto"/>
            <w:right w:val="none" w:sz="0" w:space="0" w:color="auto"/>
          </w:divBdr>
        </w:div>
      </w:divsChild>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161745820">
          <w:marLeft w:val="547"/>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2029286539">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sChild>
    </w:div>
    <w:div w:id="733310900">
      <w:bodyDiv w:val="1"/>
      <w:marLeft w:val="0"/>
      <w:marRight w:val="0"/>
      <w:marTop w:val="0"/>
      <w:marBottom w:val="0"/>
      <w:divBdr>
        <w:top w:val="none" w:sz="0" w:space="0" w:color="auto"/>
        <w:left w:val="none" w:sz="0" w:space="0" w:color="auto"/>
        <w:bottom w:val="none" w:sz="0" w:space="0" w:color="auto"/>
        <w:right w:val="none" w:sz="0" w:space="0" w:color="auto"/>
      </w:divBdr>
    </w:div>
    <w:div w:id="742024530">
      <w:bodyDiv w:val="1"/>
      <w:marLeft w:val="0"/>
      <w:marRight w:val="0"/>
      <w:marTop w:val="0"/>
      <w:marBottom w:val="0"/>
      <w:divBdr>
        <w:top w:val="none" w:sz="0" w:space="0" w:color="auto"/>
        <w:left w:val="none" w:sz="0" w:space="0" w:color="auto"/>
        <w:bottom w:val="none" w:sz="0" w:space="0" w:color="auto"/>
        <w:right w:val="none" w:sz="0" w:space="0" w:color="auto"/>
      </w:divBdr>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59184866">
      <w:bodyDiv w:val="1"/>
      <w:marLeft w:val="0"/>
      <w:marRight w:val="0"/>
      <w:marTop w:val="0"/>
      <w:marBottom w:val="0"/>
      <w:divBdr>
        <w:top w:val="none" w:sz="0" w:space="0" w:color="auto"/>
        <w:left w:val="none" w:sz="0" w:space="0" w:color="auto"/>
        <w:bottom w:val="none" w:sz="0" w:space="0" w:color="auto"/>
        <w:right w:val="none" w:sz="0" w:space="0" w:color="auto"/>
      </w:divBdr>
      <w:divsChild>
        <w:div w:id="76022939">
          <w:marLeft w:val="547"/>
          <w:marRight w:val="0"/>
          <w:marTop w:val="0"/>
          <w:marBottom w:val="0"/>
          <w:divBdr>
            <w:top w:val="none" w:sz="0" w:space="0" w:color="auto"/>
            <w:left w:val="none" w:sz="0" w:space="0" w:color="auto"/>
            <w:bottom w:val="none" w:sz="0" w:space="0" w:color="auto"/>
            <w:right w:val="none" w:sz="0" w:space="0" w:color="auto"/>
          </w:divBdr>
        </w:div>
        <w:div w:id="253248485">
          <w:marLeft w:val="547"/>
          <w:marRight w:val="0"/>
          <w:marTop w:val="0"/>
          <w:marBottom w:val="0"/>
          <w:divBdr>
            <w:top w:val="none" w:sz="0" w:space="0" w:color="auto"/>
            <w:left w:val="none" w:sz="0" w:space="0" w:color="auto"/>
            <w:bottom w:val="none" w:sz="0" w:space="0" w:color="auto"/>
            <w:right w:val="none" w:sz="0" w:space="0" w:color="auto"/>
          </w:divBdr>
        </w:div>
        <w:div w:id="2146967997">
          <w:marLeft w:val="547"/>
          <w:marRight w:val="0"/>
          <w:marTop w:val="0"/>
          <w:marBottom w:val="0"/>
          <w:divBdr>
            <w:top w:val="none" w:sz="0" w:space="0" w:color="auto"/>
            <w:left w:val="none" w:sz="0" w:space="0" w:color="auto"/>
            <w:bottom w:val="none" w:sz="0" w:space="0" w:color="auto"/>
            <w:right w:val="none" w:sz="0" w:space="0" w:color="auto"/>
          </w:divBdr>
        </w:div>
      </w:divsChild>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3042049">
          <w:marLeft w:val="547"/>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1840850082">
          <w:marLeft w:val="547"/>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8014590">
      <w:bodyDiv w:val="1"/>
      <w:marLeft w:val="0"/>
      <w:marRight w:val="0"/>
      <w:marTop w:val="0"/>
      <w:marBottom w:val="0"/>
      <w:divBdr>
        <w:top w:val="none" w:sz="0" w:space="0" w:color="auto"/>
        <w:left w:val="none" w:sz="0" w:space="0" w:color="auto"/>
        <w:bottom w:val="none" w:sz="0" w:space="0" w:color="auto"/>
        <w:right w:val="none" w:sz="0" w:space="0" w:color="auto"/>
      </w:divBdr>
      <w:divsChild>
        <w:div w:id="924847681">
          <w:marLeft w:val="274"/>
          <w:marRight w:val="0"/>
          <w:marTop w:val="0"/>
          <w:marBottom w:val="0"/>
          <w:divBdr>
            <w:top w:val="none" w:sz="0" w:space="0" w:color="auto"/>
            <w:left w:val="none" w:sz="0" w:space="0" w:color="auto"/>
            <w:bottom w:val="none" w:sz="0" w:space="0" w:color="auto"/>
            <w:right w:val="none" w:sz="0" w:space="0" w:color="auto"/>
          </w:divBdr>
        </w:div>
        <w:div w:id="1347442581">
          <w:marLeft w:val="274"/>
          <w:marRight w:val="0"/>
          <w:marTop w:val="0"/>
          <w:marBottom w:val="0"/>
          <w:divBdr>
            <w:top w:val="none" w:sz="0" w:space="0" w:color="auto"/>
            <w:left w:val="none" w:sz="0" w:space="0" w:color="auto"/>
            <w:bottom w:val="none" w:sz="0" w:space="0" w:color="auto"/>
            <w:right w:val="none" w:sz="0" w:space="0" w:color="auto"/>
          </w:divBdr>
        </w:div>
        <w:div w:id="2127574161">
          <w:marLeft w:val="274"/>
          <w:marRight w:val="0"/>
          <w:marTop w:val="0"/>
          <w:marBottom w:val="0"/>
          <w:divBdr>
            <w:top w:val="none" w:sz="0" w:space="0" w:color="auto"/>
            <w:left w:val="none" w:sz="0" w:space="0" w:color="auto"/>
            <w:bottom w:val="none" w:sz="0" w:space="0" w:color="auto"/>
            <w:right w:val="none" w:sz="0" w:space="0" w:color="auto"/>
          </w:divBdr>
        </w:div>
      </w:divsChild>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16920471">
      <w:bodyDiv w:val="1"/>
      <w:marLeft w:val="0"/>
      <w:marRight w:val="0"/>
      <w:marTop w:val="0"/>
      <w:marBottom w:val="0"/>
      <w:divBdr>
        <w:top w:val="none" w:sz="0" w:space="0" w:color="auto"/>
        <w:left w:val="none" w:sz="0" w:space="0" w:color="auto"/>
        <w:bottom w:val="none" w:sz="0" w:space="0" w:color="auto"/>
        <w:right w:val="none" w:sz="0" w:space="0" w:color="auto"/>
      </w:divBdr>
      <w:divsChild>
        <w:div w:id="278490624">
          <w:marLeft w:val="446"/>
          <w:marRight w:val="0"/>
          <w:marTop w:val="0"/>
          <w:marBottom w:val="0"/>
          <w:divBdr>
            <w:top w:val="none" w:sz="0" w:space="0" w:color="auto"/>
            <w:left w:val="none" w:sz="0" w:space="0" w:color="auto"/>
            <w:bottom w:val="none" w:sz="0" w:space="0" w:color="auto"/>
            <w:right w:val="none" w:sz="0" w:space="0" w:color="auto"/>
          </w:divBdr>
        </w:div>
        <w:div w:id="344670934">
          <w:marLeft w:val="893"/>
          <w:marRight w:val="0"/>
          <w:marTop w:val="0"/>
          <w:marBottom w:val="0"/>
          <w:divBdr>
            <w:top w:val="none" w:sz="0" w:space="0" w:color="auto"/>
            <w:left w:val="none" w:sz="0" w:space="0" w:color="auto"/>
            <w:bottom w:val="none" w:sz="0" w:space="0" w:color="auto"/>
            <w:right w:val="none" w:sz="0" w:space="0" w:color="auto"/>
          </w:divBdr>
        </w:div>
        <w:div w:id="1313635963">
          <w:marLeft w:val="893"/>
          <w:marRight w:val="0"/>
          <w:marTop w:val="0"/>
          <w:marBottom w:val="0"/>
          <w:divBdr>
            <w:top w:val="none" w:sz="0" w:space="0" w:color="auto"/>
            <w:left w:val="none" w:sz="0" w:space="0" w:color="auto"/>
            <w:bottom w:val="none" w:sz="0" w:space="0" w:color="auto"/>
            <w:right w:val="none" w:sz="0" w:space="0" w:color="auto"/>
          </w:divBdr>
        </w:div>
        <w:div w:id="1631519039">
          <w:marLeft w:val="893"/>
          <w:marRight w:val="0"/>
          <w:marTop w:val="0"/>
          <w:marBottom w:val="0"/>
          <w:divBdr>
            <w:top w:val="none" w:sz="0" w:space="0" w:color="auto"/>
            <w:left w:val="none" w:sz="0" w:space="0" w:color="auto"/>
            <w:bottom w:val="none" w:sz="0" w:space="0" w:color="auto"/>
            <w:right w:val="none" w:sz="0" w:space="0" w:color="auto"/>
          </w:divBdr>
        </w:div>
        <w:div w:id="1825005286">
          <w:marLeft w:val="446"/>
          <w:marRight w:val="0"/>
          <w:marTop w:val="0"/>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55266682">
      <w:bodyDiv w:val="1"/>
      <w:marLeft w:val="0"/>
      <w:marRight w:val="0"/>
      <w:marTop w:val="0"/>
      <w:marBottom w:val="0"/>
      <w:divBdr>
        <w:top w:val="none" w:sz="0" w:space="0" w:color="auto"/>
        <w:left w:val="none" w:sz="0" w:space="0" w:color="auto"/>
        <w:bottom w:val="none" w:sz="0" w:space="0" w:color="auto"/>
        <w:right w:val="none" w:sz="0" w:space="0" w:color="auto"/>
      </w:divBdr>
    </w:div>
    <w:div w:id="856847636">
      <w:bodyDiv w:val="1"/>
      <w:marLeft w:val="0"/>
      <w:marRight w:val="0"/>
      <w:marTop w:val="0"/>
      <w:marBottom w:val="0"/>
      <w:divBdr>
        <w:top w:val="none" w:sz="0" w:space="0" w:color="auto"/>
        <w:left w:val="none" w:sz="0" w:space="0" w:color="auto"/>
        <w:bottom w:val="none" w:sz="0" w:space="0" w:color="auto"/>
        <w:right w:val="none" w:sz="0" w:space="0" w:color="auto"/>
      </w:divBdr>
      <w:divsChild>
        <w:div w:id="31880165">
          <w:marLeft w:val="446"/>
          <w:marRight w:val="0"/>
          <w:marTop w:val="0"/>
          <w:marBottom w:val="0"/>
          <w:divBdr>
            <w:top w:val="none" w:sz="0" w:space="0" w:color="auto"/>
            <w:left w:val="none" w:sz="0" w:space="0" w:color="auto"/>
            <w:bottom w:val="none" w:sz="0" w:space="0" w:color="auto"/>
            <w:right w:val="none" w:sz="0" w:space="0" w:color="auto"/>
          </w:divBdr>
        </w:div>
        <w:div w:id="401677066">
          <w:marLeft w:val="446"/>
          <w:marRight w:val="0"/>
          <w:marTop w:val="0"/>
          <w:marBottom w:val="0"/>
          <w:divBdr>
            <w:top w:val="none" w:sz="0" w:space="0" w:color="auto"/>
            <w:left w:val="none" w:sz="0" w:space="0" w:color="auto"/>
            <w:bottom w:val="none" w:sz="0" w:space="0" w:color="auto"/>
            <w:right w:val="none" w:sz="0" w:space="0" w:color="auto"/>
          </w:divBdr>
        </w:div>
        <w:div w:id="463541814">
          <w:marLeft w:val="446"/>
          <w:marRight w:val="0"/>
          <w:marTop w:val="0"/>
          <w:marBottom w:val="0"/>
          <w:divBdr>
            <w:top w:val="none" w:sz="0" w:space="0" w:color="auto"/>
            <w:left w:val="none" w:sz="0" w:space="0" w:color="auto"/>
            <w:bottom w:val="none" w:sz="0" w:space="0" w:color="auto"/>
            <w:right w:val="none" w:sz="0" w:space="0" w:color="auto"/>
          </w:divBdr>
        </w:div>
        <w:div w:id="834684089">
          <w:marLeft w:val="446"/>
          <w:marRight w:val="0"/>
          <w:marTop w:val="0"/>
          <w:marBottom w:val="0"/>
          <w:divBdr>
            <w:top w:val="none" w:sz="0" w:space="0" w:color="auto"/>
            <w:left w:val="none" w:sz="0" w:space="0" w:color="auto"/>
            <w:bottom w:val="none" w:sz="0" w:space="0" w:color="auto"/>
            <w:right w:val="none" w:sz="0" w:space="0" w:color="auto"/>
          </w:divBdr>
        </w:div>
        <w:div w:id="1343165153">
          <w:marLeft w:val="446"/>
          <w:marRight w:val="0"/>
          <w:marTop w:val="0"/>
          <w:marBottom w:val="0"/>
          <w:divBdr>
            <w:top w:val="none" w:sz="0" w:space="0" w:color="auto"/>
            <w:left w:val="none" w:sz="0" w:space="0" w:color="auto"/>
            <w:bottom w:val="none" w:sz="0" w:space="0" w:color="auto"/>
            <w:right w:val="none" w:sz="0" w:space="0" w:color="auto"/>
          </w:divBdr>
        </w:div>
        <w:div w:id="1429080115">
          <w:marLeft w:val="446"/>
          <w:marRight w:val="0"/>
          <w:marTop w:val="0"/>
          <w:marBottom w:val="0"/>
          <w:divBdr>
            <w:top w:val="none" w:sz="0" w:space="0" w:color="auto"/>
            <w:left w:val="none" w:sz="0" w:space="0" w:color="auto"/>
            <w:bottom w:val="none" w:sz="0" w:space="0" w:color="auto"/>
            <w:right w:val="none" w:sz="0" w:space="0" w:color="auto"/>
          </w:divBdr>
        </w:div>
        <w:div w:id="2099058706">
          <w:marLeft w:val="446"/>
          <w:marRight w:val="0"/>
          <w:marTop w:val="0"/>
          <w:marBottom w:val="0"/>
          <w:divBdr>
            <w:top w:val="none" w:sz="0" w:space="0" w:color="auto"/>
            <w:left w:val="none" w:sz="0" w:space="0" w:color="auto"/>
            <w:bottom w:val="none" w:sz="0" w:space="0" w:color="auto"/>
            <w:right w:val="none" w:sz="0" w:space="0" w:color="auto"/>
          </w:divBdr>
        </w:div>
      </w:divsChild>
    </w:div>
    <w:div w:id="866724363">
      <w:bodyDiv w:val="1"/>
      <w:marLeft w:val="0"/>
      <w:marRight w:val="0"/>
      <w:marTop w:val="0"/>
      <w:marBottom w:val="0"/>
      <w:divBdr>
        <w:top w:val="none" w:sz="0" w:space="0" w:color="auto"/>
        <w:left w:val="none" w:sz="0" w:space="0" w:color="auto"/>
        <w:bottom w:val="none" w:sz="0" w:space="0" w:color="auto"/>
        <w:right w:val="none" w:sz="0" w:space="0" w:color="auto"/>
      </w:divBdr>
      <w:divsChild>
        <w:div w:id="368993982">
          <w:marLeft w:val="893"/>
          <w:marRight w:val="0"/>
          <w:marTop w:val="0"/>
          <w:marBottom w:val="0"/>
          <w:divBdr>
            <w:top w:val="none" w:sz="0" w:space="0" w:color="auto"/>
            <w:left w:val="none" w:sz="0" w:space="0" w:color="auto"/>
            <w:bottom w:val="none" w:sz="0" w:space="0" w:color="auto"/>
            <w:right w:val="none" w:sz="0" w:space="0" w:color="auto"/>
          </w:divBdr>
        </w:div>
        <w:div w:id="1173911649">
          <w:marLeft w:val="1325"/>
          <w:marRight w:val="0"/>
          <w:marTop w:val="0"/>
          <w:marBottom w:val="0"/>
          <w:divBdr>
            <w:top w:val="none" w:sz="0" w:space="0" w:color="auto"/>
            <w:left w:val="none" w:sz="0" w:space="0" w:color="auto"/>
            <w:bottom w:val="none" w:sz="0" w:space="0" w:color="auto"/>
            <w:right w:val="none" w:sz="0" w:space="0" w:color="auto"/>
          </w:divBdr>
        </w:div>
        <w:div w:id="1251888672">
          <w:marLeft w:val="1325"/>
          <w:marRight w:val="0"/>
          <w:marTop w:val="0"/>
          <w:marBottom w:val="0"/>
          <w:divBdr>
            <w:top w:val="none" w:sz="0" w:space="0" w:color="auto"/>
            <w:left w:val="none" w:sz="0" w:space="0" w:color="auto"/>
            <w:bottom w:val="none" w:sz="0" w:space="0" w:color="auto"/>
            <w:right w:val="none" w:sz="0" w:space="0" w:color="auto"/>
          </w:divBdr>
        </w:div>
        <w:div w:id="2069113758">
          <w:marLeft w:val="893"/>
          <w:marRight w:val="0"/>
          <w:marTop w:val="0"/>
          <w:marBottom w:val="0"/>
          <w:divBdr>
            <w:top w:val="none" w:sz="0" w:space="0" w:color="auto"/>
            <w:left w:val="none" w:sz="0" w:space="0" w:color="auto"/>
            <w:bottom w:val="none" w:sz="0" w:space="0" w:color="auto"/>
            <w:right w:val="none" w:sz="0" w:space="0" w:color="auto"/>
          </w:divBdr>
        </w:div>
        <w:div w:id="2085638635">
          <w:marLeft w:val="1757"/>
          <w:marRight w:val="0"/>
          <w:marTop w:val="0"/>
          <w:marBottom w:val="0"/>
          <w:divBdr>
            <w:top w:val="none" w:sz="0" w:space="0" w:color="auto"/>
            <w:left w:val="none" w:sz="0" w:space="0" w:color="auto"/>
            <w:bottom w:val="none" w:sz="0" w:space="0" w:color="auto"/>
            <w:right w:val="none" w:sz="0" w:space="0" w:color="auto"/>
          </w:divBdr>
        </w:div>
      </w:divsChild>
    </w:div>
    <w:div w:id="867303911">
      <w:bodyDiv w:val="1"/>
      <w:marLeft w:val="0"/>
      <w:marRight w:val="0"/>
      <w:marTop w:val="0"/>
      <w:marBottom w:val="0"/>
      <w:divBdr>
        <w:top w:val="none" w:sz="0" w:space="0" w:color="auto"/>
        <w:left w:val="none" w:sz="0" w:space="0" w:color="auto"/>
        <w:bottom w:val="none" w:sz="0" w:space="0" w:color="auto"/>
        <w:right w:val="none" w:sz="0" w:space="0" w:color="auto"/>
      </w:divBdr>
      <w:divsChild>
        <w:div w:id="777650632">
          <w:marLeft w:val="893"/>
          <w:marRight w:val="0"/>
          <w:marTop w:val="0"/>
          <w:marBottom w:val="0"/>
          <w:divBdr>
            <w:top w:val="none" w:sz="0" w:space="0" w:color="auto"/>
            <w:left w:val="none" w:sz="0" w:space="0" w:color="auto"/>
            <w:bottom w:val="none" w:sz="0" w:space="0" w:color="auto"/>
            <w:right w:val="none" w:sz="0" w:space="0" w:color="auto"/>
          </w:divBdr>
        </w:div>
        <w:div w:id="1400325616">
          <w:marLeft w:val="893"/>
          <w:marRight w:val="0"/>
          <w:marTop w:val="0"/>
          <w:marBottom w:val="0"/>
          <w:divBdr>
            <w:top w:val="none" w:sz="0" w:space="0" w:color="auto"/>
            <w:left w:val="none" w:sz="0" w:space="0" w:color="auto"/>
            <w:bottom w:val="none" w:sz="0" w:space="0" w:color="auto"/>
            <w:right w:val="none" w:sz="0" w:space="0" w:color="auto"/>
          </w:divBdr>
        </w:div>
        <w:div w:id="1545217551">
          <w:marLeft w:val="1325"/>
          <w:marRight w:val="0"/>
          <w:marTop w:val="0"/>
          <w:marBottom w:val="0"/>
          <w:divBdr>
            <w:top w:val="none" w:sz="0" w:space="0" w:color="auto"/>
            <w:left w:val="none" w:sz="0" w:space="0" w:color="auto"/>
            <w:bottom w:val="none" w:sz="0" w:space="0" w:color="auto"/>
            <w:right w:val="none" w:sz="0" w:space="0" w:color="auto"/>
          </w:divBdr>
        </w:div>
      </w:divsChild>
    </w:div>
    <w:div w:id="871847778">
      <w:bodyDiv w:val="1"/>
      <w:marLeft w:val="0"/>
      <w:marRight w:val="0"/>
      <w:marTop w:val="0"/>
      <w:marBottom w:val="0"/>
      <w:divBdr>
        <w:top w:val="none" w:sz="0" w:space="0" w:color="auto"/>
        <w:left w:val="none" w:sz="0" w:space="0" w:color="auto"/>
        <w:bottom w:val="none" w:sz="0" w:space="0" w:color="auto"/>
        <w:right w:val="none" w:sz="0" w:space="0" w:color="auto"/>
      </w:divBdr>
      <w:divsChild>
        <w:div w:id="222915706">
          <w:marLeft w:val="893"/>
          <w:marRight w:val="0"/>
          <w:marTop w:val="0"/>
          <w:marBottom w:val="0"/>
          <w:divBdr>
            <w:top w:val="none" w:sz="0" w:space="0" w:color="auto"/>
            <w:left w:val="none" w:sz="0" w:space="0" w:color="auto"/>
            <w:bottom w:val="none" w:sz="0" w:space="0" w:color="auto"/>
            <w:right w:val="none" w:sz="0" w:space="0" w:color="auto"/>
          </w:divBdr>
        </w:div>
        <w:div w:id="1270775562">
          <w:marLeft w:val="1325"/>
          <w:marRight w:val="0"/>
          <w:marTop w:val="0"/>
          <w:marBottom w:val="0"/>
          <w:divBdr>
            <w:top w:val="none" w:sz="0" w:space="0" w:color="auto"/>
            <w:left w:val="none" w:sz="0" w:space="0" w:color="auto"/>
            <w:bottom w:val="none" w:sz="0" w:space="0" w:color="auto"/>
            <w:right w:val="none" w:sz="0" w:space="0" w:color="auto"/>
          </w:divBdr>
        </w:div>
        <w:div w:id="1736849895">
          <w:marLeft w:val="893"/>
          <w:marRight w:val="0"/>
          <w:marTop w:val="0"/>
          <w:marBottom w:val="0"/>
          <w:divBdr>
            <w:top w:val="none" w:sz="0" w:space="0" w:color="auto"/>
            <w:left w:val="none" w:sz="0" w:space="0" w:color="auto"/>
            <w:bottom w:val="none" w:sz="0" w:space="0" w:color="auto"/>
            <w:right w:val="none" w:sz="0" w:space="0" w:color="auto"/>
          </w:divBdr>
        </w:div>
      </w:divsChild>
    </w:div>
    <w:div w:id="884606067">
      <w:bodyDiv w:val="1"/>
      <w:marLeft w:val="0"/>
      <w:marRight w:val="0"/>
      <w:marTop w:val="0"/>
      <w:marBottom w:val="0"/>
      <w:divBdr>
        <w:top w:val="none" w:sz="0" w:space="0" w:color="auto"/>
        <w:left w:val="none" w:sz="0" w:space="0" w:color="auto"/>
        <w:bottom w:val="none" w:sz="0" w:space="0" w:color="auto"/>
        <w:right w:val="none" w:sz="0" w:space="0" w:color="auto"/>
      </w:divBdr>
      <w:divsChild>
        <w:div w:id="1198464524">
          <w:marLeft w:val="1411"/>
          <w:marRight w:val="0"/>
          <w:marTop w:val="0"/>
          <w:marBottom w:val="0"/>
          <w:divBdr>
            <w:top w:val="none" w:sz="0" w:space="0" w:color="auto"/>
            <w:left w:val="none" w:sz="0" w:space="0" w:color="auto"/>
            <w:bottom w:val="none" w:sz="0" w:space="0" w:color="auto"/>
            <w:right w:val="none" w:sz="0" w:space="0" w:color="auto"/>
          </w:divBdr>
        </w:div>
        <w:div w:id="1268805570">
          <w:marLeft w:val="1411"/>
          <w:marRight w:val="0"/>
          <w:marTop w:val="0"/>
          <w:marBottom w:val="0"/>
          <w:divBdr>
            <w:top w:val="none" w:sz="0" w:space="0" w:color="auto"/>
            <w:left w:val="none" w:sz="0" w:space="0" w:color="auto"/>
            <w:bottom w:val="none" w:sz="0" w:space="0" w:color="auto"/>
            <w:right w:val="none" w:sz="0" w:space="0" w:color="auto"/>
          </w:divBdr>
        </w:div>
        <w:div w:id="1284385755">
          <w:marLeft w:val="994"/>
          <w:marRight w:val="0"/>
          <w:marTop w:val="0"/>
          <w:marBottom w:val="0"/>
          <w:divBdr>
            <w:top w:val="none" w:sz="0" w:space="0" w:color="auto"/>
            <w:left w:val="none" w:sz="0" w:space="0" w:color="auto"/>
            <w:bottom w:val="none" w:sz="0" w:space="0" w:color="auto"/>
            <w:right w:val="none" w:sz="0" w:space="0" w:color="auto"/>
          </w:divBdr>
        </w:div>
        <w:div w:id="1451238517">
          <w:marLeft w:val="994"/>
          <w:marRight w:val="0"/>
          <w:marTop w:val="0"/>
          <w:marBottom w:val="0"/>
          <w:divBdr>
            <w:top w:val="none" w:sz="0" w:space="0" w:color="auto"/>
            <w:left w:val="none" w:sz="0" w:space="0" w:color="auto"/>
            <w:bottom w:val="none" w:sz="0" w:space="0" w:color="auto"/>
            <w:right w:val="none" w:sz="0" w:space="0" w:color="auto"/>
          </w:divBdr>
        </w:div>
        <w:div w:id="1506633892">
          <w:marLeft w:val="994"/>
          <w:marRight w:val="0"/>
          <w:marTop w:val="0"/>
          <w:marBottom w:val="0"/>
          <w:divBdr>
            <w:top w:val="none" w:sz="0" w:space="0" w:color="auto"/>
            <w:left w:val="none" w:sz="0" w:space="0" w:color="auto"/>
            <w:bottom w:val="none" w:sz="0" w:space="0" w:color="auto"/>
            <w:right w:val="none" w:sz="0" w:space="0" w:color="auto"/>
          </w:divBdr>
        </w:div>
        <w:div w:id="1565330911">
          <w:marLeft w:val="1411"/>
          <w:marRight w:val="0"/>
          <w:marTop w:val="0"/>
          <w:marBottom w:val="0"/>
          <w:divBdr>
            <w:top w:val="none" w:sz="0" w:space="0" w:color="auto"/>
            <w:left w:val="none" w:sz="0" w:space="0" w:color="auto"/>
            <w:bottom w:val="none" w:sz="0" w:space="0" w:color="auto"/>
            <w:right w:val="none" w:sz="0" w:space="0" w:color="auto"/>
          </w:divBdr>
        </w:div>
        <w:div w:id="1841845859">
          <w:marLeft w:val="1411"/>
          <w:marRight w:val="0"/>
          <w:marTop w:val="0"/>
          <w:marBottom w:val="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0000820">
      <w:bodyDiv w:val="1"/>
      <w:marLeft w:val="0"/>
      <w:marRight w:val="0"/>
      <w:marTop w:val="0"/>
      <w:marBottom w:val="0"/>
      <w:divBdr>
        <w:top w:val="none" w:sz="0" w:space="0" w:color="auto"/>
        <w:left w:val="none" w:sz="0" w:space="0" w:color="auto"/>
        <w:bottom w:val="none" w:sz="0" w:space="0" w:color="auto"/>
        <w:right w:val="none" w:sz="0" w:space="0" w:color="auto"/>
      </w:divBdr>
      <w:divsChild>
        <w:div w:id="1523781551">
          <w:marLeft w:val="994"/>
          <w:marRight w:val="0"/>
          <w:marTop w:val="0"/>
          <w:marBottom w:val="0"/>
          <w:divBdr>
            <w:top w:val="none" w:sz="0" w:space="0" w:color="auto"/>
            <w:left w:val="none" w:sz="0" w:space="0" w:color="auto"/>
            <w:bottom w:val="none" w:sz="0" w:space="0" w:color="auto"/>
            <w:right w:val="none" w:sz="0" w:space="0" w:color="auto"/>
          </w:divBdr>
        </w:div>
      </w:divsChild>
    </w:div>
    <w:div w:id="890191093">
      <w:bodyDiv w:val="1"/>
      <w:marLeft w:val="0"/>
      <w:marRight w:val="0"/>
      <w:marTop w:val="0"/>
      <w:marBottom w:val="0"/>
      <w:divBdr>
        <w:top w:val="none" w:sz="0" w:space="0" w:color="auto"/>
        <w:left w:val="none" w:sz="0" w:space="0" w:color="auto"/>
        <w:bottom w:val="none" w:sz="0" w:space="0" w:color="auto"/>
        <w:right w:val="none" w:sz="0" w:space="0" w:color="auto"/>
      </w:divBdr>
      <w:divsChild>
        <w:div w:id="285737186">
          <w:marLeft w:val="274"/>
          <w:marRight w:val="0"/>
          <w:marTop w:val="0"/>
          <w:marBottom w:val="0"/>
          <w:divBdr>
            <w:top w:val="none" w:sz="0" w:space="0" w:color="auto"/>
            <w:left w:val="none" w:sz="0" w:space="0" w:color="auto"/>
            <w:bottom w:val="none" w:sz="0" w:space="0" w:color="auto"/>
            <w:right w:val="none" w:sz="0" w:space="0" w:color="auto"/>
          </w:divBdr>
        </w:div>
        <w:div w:id="647788604">
          <w:marLeft w:val="274"/>
          <w:marRight w:val="0"/>
          <w:marTop w:val="0"/>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7107592">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221719829">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309282911">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sChild>
    </w:div>
    <w:div w:id="932520102">
      <w:bodyDiv w:val="1"/>
      <w:marLeft w:val="0"/>
      <w:marRight w:val="0"/>
      <w:marTop w:val="0"/>
      <w:marBottom w:val="0"/>
      <w:divBdr>
        <w:top w:val="none" w:sz="0" w:space="0" w:color="auto"/>
        <w:left w:val="none" w:sz="0" w:space="0" w:color="auto"/>
        <w:bottom w:val="none" w:sz="0" w:space="0" w:color="auto"/>
        <w:right w:val="none" w:sz="0" w:space="0" w:color="auto"/>
      </w:divBdr>
      <w:divsChild>
        <w:div w:id="620918185">
          <w:marLeft w:val="893"/>
          <w:marRight w:val="0"/>
          <w:marTop w:val="0"/>
          <w:marBottom w:val="0"/>
          <w:divBdr>
            <w:top w:val="none" w:sz="0" w:space="0" w:color="auto"/>
            <w:left w:val="none" w:sz="0" w:space="0" w:color="auto"/>
            <w:bottom w:val="none" w:sz="0" w:space="0" w:color="auto"/>
            <w:right w:val="none" w:sz="0" w:space="0" w:color="auto"/>
          </w:divBdr>
        </w:div>
        <w:div w:id="1058364647">
          <w:marLeft w:val="1325"/>
          <w:marRight w:val="0"/>
          <w:marTop w:val="0"/>
          <w:marBottom w:val="0"/>
          <w:divBdr>
            <w:top w:val="none" w:sz="0" w:space="0" w:color="auto"/>
            <w:left w:val="none" w:sz="0" w:space="0" w:color="auto"/>
            <w:bottom w:val="none" w:sz="0" w:space="0" w:color="auto"/>
            <w:right w:val="none" w:sz="0" w:space="0" w:color="auto"/>
          </w:divBdr>
        </w:div>
      </w:divsChild>
    </w:div>
    <w:div w:id="935747560">
      <w:bodyDiv w:val="1"/>
      <w:marLeft w:val="0"/>
      <w:marRight w:val="0"/>
      <w:marTop w:val="0"/>
      <w:marBottom w:val="0"/>
      <w:divBdr>
        <w:top w:val="none" w:sz="0" w:space="0" w:color="auto"/>
        <w:left w:val="none" w:sz="0" w:space="0" w:color="auto"/>
        <w:bottom w:val="none" w:sz="0" w:space="0" w:color="auto"/>
        <w:right w:val="none" w:sz="0" w:space="0" w:color="auto"/>
      </w:divBdr>
      <w:divsChild>
        <w:div w:id="107118106">
          <w:marLeft w:val="274"/>
          <w:marRight w:val="0"/>
          <w:marTop w:val="0"/>
          <w:marBottom w:val="0"/>
          <w:divBdr>
            <w:top w:val="none" w:sz="0" w:space="0" w:color="auto"/>
            <w:left w:val="none" w:sz="0" w:space="0" w:color="auto"/>
            <w:bottom w:val="none" w:sz="0" w:space="0" w:color="auto"/>
            <w:right w:val="none" w:sz="0" w:space="0" w:color="auto"/>
          </w:divBdr>
        </w:div>
        <w:div w:id="388767309">
          <w:marLeft w:val="274"/>
          <w:marRight w:val="0"/>
          <w:marTop w:val="0"/>
          <w:marBottom w:val="0"/>
          <w:divBdr>
            <w:top w:val="none" w:sz="0" w:space="0" w:color="auto"/>
            <w:left w:val="none" w:sz="0" w:space="0" w:color="auto"/>
            <w:bottom w:val="none" w:sz="0" w:space="0" w:color="auto"/>
            <w:right w:val="none" w:sz="0" w:space="0" w:color="auto"/>
          </w:divBdr>
        </w:div>
        <w:div w:id="737678403">
          <w:marLeft w:val="274"/>
          <w:marRight w:val="0"/>
          <w:marTop w:val="0"/>
          <w:marBottom w:val="0"/>
          <w:divBdr>
            <w:top w:val="none" w:sz="0" w:space="0" w:color="auto"/>
            <w:left w:val="none" w:sz="0" w:space="0" w:color="auto"/>
            <w:bottom w:val="none" w:sz="0" w:space="0" w:color="auto"/>
            <w:right w:val="none" w:sz="0" w:space="0" w:color="auto"/>
          </w:divBdr>
        </w:div>
        <w:div w:id="849837070">
          <w:marLeft w:val="274"/>
          <w:marRight w:val="0"/>
          <w:marTop w:val="0"/>
          <w:marBottom w:val="0"/>
          <w:divBdr>
            <w:top w:val="none" w:sz="0" w:space="0" w:color="auto"/>
            <w:left w:val="none" w:sz="0" w:space="0" w:color="auto"/>
            <w:bottom w:val="none" w:sz="0" w:space="0" w:color="auto"/>
            <w:right w:val="none" w:sz="0" w:space="0" w:color="auto"/>
          </w:divBdr>
        </w:div>
        <w:div w:id="902521361">
          <w:marLeft w:val="274"/>
          <w:marRight w:val="0"/>
          <w:marTop w:val="0"/>
          <w:marBottom w:val="0"/>
          <w:divBdr>
            <w:top w:val="none" w:sz="0" w:space="0" w:color="auto"/>
            <w:left w:val="none" w:sz="0" w:space="0" w:color="auto"/>
            <w:bottom w:val="none" w:sz="0" w:space="0" w:color="auto"/>
            <w:right w:val="none" w:sz="0" w:space="0" w:color="auto"/>
          </w:divBdr>
        </w:div>
        <w:div w:id="1131174094">
          <w:marLeft w:val="274"/>
          <w:marRight w:val="0"/>
          <w:marTop w:val="0"/>
          <w:marBottom w:val="0"/>
          <w:divBdr>
            <w:top w:val="none" w:sz="0" w:space="0" w:color="auto"/>
            <w:left w:val="none" w:sz="0" w:space="0" w:color="auto"/>
            <w:bottom w:val="none" w:sz="0" w:space="0" w:color="auto"/>
            <w:right w:val="none" w:sz="0" w:space="0" w:color="auto"/>
          </w:divBdr>
        </w:div>
        <w:div w:id="1159341802">
          <w:marLeft w:val="274"/>
          <w:marRight w:val="0"/>
          <w:marTop w:val="0"/>
          <w:marBottom w:val="0"/>
          <w:divBdr>
            <w:top w:val="none" w:sz="0" w:space="0" w:color="auto"/>
            <w:left w:val="none" w:sz="0" w:space="0" w:color="auto"/>
            <w:bottom w:val="none" w:sz="0" w:space="0" w:color="auto"/>
            <w:right w:val="none" w:sz="0" w:space="0" w:color="auto"/>
          </w:divBdr>
        </w:div>
        <w:div w:id="1181361589">
          <w:marLeft w:val="274"/>
          <w:marRight w:val="0"/>
          <w:marTop w:val="0"/>
          <w:marBottom w:val="0"/>
          <w:divBdr>
            <w:top w:val="none" w:sz="0" w:space="0" w:color="auto"/>
            <w:left w:val="none" w:sz="0" w:space="0" w:color="auto"/>
            <w:bottom w:val="none" w:sz="0" w:space="0" w:color="auto"/>
            <w:right w:val="none" w:sz="0" w:space="0" w:color="auto"/>
          </w:divBdr>
        </w:div>
        <w:div w:id="1206797452">
          <w:marLeft w:val="274"/>
          <w:marRight w:val="0"/>
          <w:marTop w:val="0"/>
          <w:marBottom w:val="0"/>
          <w:divBdr>
            <w:top w:val="none" w:sz="0" w:space="0" w:color="auto"/>
            <w:left w:val="none" w:sz="0" w:space="0" w:color="auto"/>
            <w:bottom w:val="none" w:sz="0" w:space="0" w:color="auto"/>
            <w:right w:val="none" w:sz="0" w:space="0" w:color="auto"/>
          </w:divBdr>
        </w:div>
        <w:div w:id="1487937281">
          <w:marLeft w:val="274"/>
          <w:marRight w:val="0"/>
          <w:marTop w:val="0"/>
          <w:marBottom w:val="0"/>
          <w:divBdr>
            <w:top w:val="none" w:sz="0" w:space="0" w:color="auto"/>
            <w:left w:val="none" w:sz="0" w:space="0" w:color="auto"/>
            <w:bottom w:val="none" w:sz="0" w:space="0" w:color="auto"/>
            <w:right w:val="none" w:sz="0" w:space="0" w:color="auto"/>
          </w:divBdr>
        </w:div>
        <w:div w:id="1536229860">
          <w:marLeft w:val="274"/>
          <w:marRight w:val="0"/>
          <w:marTop w:val="0"/>
          <w:marBottom w:val="0"/>
          <w:divBdr>
            <w:top w:val="none" w:sz="0" w:space="0" w:color="auto"/>
            <w:left w:val="none" w:sz="0" w:space="0" w:color="auto"/>
            <w:bottom w:val="none" w:sz="0" w:space="0" w:color="auto"/>
            <w:right w:val="none" w:sz="0" w:space="0" w:color="auto"/>
          </w:divBdr>
        </w:div>
        <w:div w:id="1703507371">
          <w:marLeft w:val="274"/>
          <w:marRight w:val="0"/>
          <w:marTop w:val="0"/>
          <w:marBottom w:val="0"/>
          <w:divBdr>
            <w:top w:val="none" w:sz="0" w:space="0" w:color="auto"/>
            <w:left w:val="none" w:sz="0" w:space="0" w:color="auto"/>
            <w:bottom w:val="none" w:sz="0" w:space="0" w:color="auto"/>
            <w:right w:val="none" w:sz="0" w:space="0" w:color="auto"/>
          </w:divBdr>
        </w:div>
        <w:div w:id="1898203319">
          <w:marLeft w:val="274"/>
          <w:marRight w:val="0"/>
          <w:marTop w:val="0"/>
          <w:marBottom w:val="0"/>
          <w:divBdr>
            <w:top w:val="none" w:sz="0" w:space="0" w:color="auto"/>
            <w:left w:val="none" w:sz="0" w:space="0" w:color="auto"/>
            <w:bottom w:val="none" w:sz="0" w:space="0" w:color="auto"/>
            <w:right w:val="none" w:sz="0" w:space="0" w:color="auto"/>
          </w:divBdr>
        </w:div>
        <w:div w:id="1941331935">
          <w:marLeft w:val="274"/>
          <w:marRight w:val="0"/>
          <w:marTop w:val="0"/>
          <w:marBottom w:val="0"/>
          <w:divBdr>
            <w:top w:val="none" w:sz="0" w:space="0" w:color="auto"/>
            <w:left w:val="none" w:sz="0" w:space="0" w:color="auto"/>
            <w:bottom w:val="none" w:sz="0" w:space="0" w:color="auto"/>
            <w:right w:val="none" w:sz="0" w:space="0" w:color="auto"/>
          </w:divBdr>
        </w:div>
        <w:div w:id="1956794130">
          <w:marLeft w:val="274"/>
          <w:marRight w:val="0"/>
          <w:marTop w:val="0"/>
          <w:marBottom w:val="0"/>
          <w:divBdr>
            <w:top w:val="none" w:sz="0" w:space="0" w:color="auto"/>
            <w:left w:val="none" w:sz="0" w:space="0" w:color="auto"/>
            <w:bottom w:val="none" w:sz="0" w:space="0" w:color="auto"/>
            <w:right w:val="none" w:sz="0" w:space="0" w:color="auto"/>
          </w:divBdr>
        </w:div>
        <w:div w:id="2083093236">
          <w:marLeft w:val="274"/>
          <w:marRight w:val="0"/>
          <w:marTop w:val="0"/>
          <w:marBottom w:val="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40918641">
      <w:bodyDiv w:val="1"/>
      <w:marLeft w:val="0"/>
      <w:marRight w:val="0"/>
      <w:marTop w:val="0"/>
      <w:marBottom w:val="0"/>
      <w:divBdr>
        <w:top w:val="none" w:sz="0" w:space="0" w:color="auto"/>
        <w:left w:val="none" w:sz="0" w:space="0" w:color="auto"/>
        <w:bottom w:val="none" w:sz="0" w:space="0" w:color="auto"/>
        <w:right w:val="none" w:sz="0" w:space="0" w:color="auto"/>
      </w:divBdr>
      <w:divsChild>
        <w:div w:id="88358563">
          <w:marLeft w:val="418"/>
          <w:marRight w:val="0"/>
          <w:marTop w:val="0"/>
          <w:marBottom w:val="0"/>
          <w:divBdr>
            <w:top w:val="none" w:sz="0" w:space="0" w:color="auto"/>
            <w:left w:val="none" w:sz="0" w:space="0" w:color="auto"/>
            <w:bottom w:val="none" w:sz="0" w:space="0" w:color="auto"/>
            <w:right w:val="none" w:sz="0" w:space="0" w:color="auto"/>
          </w:divBdr>
        </w:div>
        <w:div w:id="437679173">
          <w:marLeft w:val="994"/>
          <w:marRight w:val="0"/>
          <w:marTop w:val="0"/>
          <w:marBottom w:val="0"/>
          <w:divBdr>
            <w:top w:val="none" w:sz="0" w:space="0" w:color="auto"/>
            <w:left w:val="none" w:sz="0" w:space="0" w:color="auto"/>
            <w:bottom w:val="none" w:sz="0" w:space="0" w:color="auto"/>
            <w:right w:val="none" w:sz="0" w:space="0" w:color="auto"/>
          </w:divBdr>
        </w:div>
        <w:div w:id="473841116">
          <w:marLeft w:val="1411"/>
          <w:marRight w:val="0"/>
          <w:marTop w:val="0"/>
          <w:marBottom w:val="0"/>
          <w:divBdr>
            <w:top w:val="none" w:sz="0" w:space="0" w:color="auto"/>
            <w:left w:val="none" w:sz="0" w:space="0" w:color="auto"/>
            <w:bottom w:val="none" w:sz="0" w:space="0" w:color="auto"/>
            <w:right w:val="none" w:sz="0" w:space="0" w:color="auto"/>
          </w:divBdr>
        </w:div>
        <w:div w:id="771898576">
          <w:marLeft w:val="994"/>
          <w:marRight w:val="0"/>
          <w:marTop w:val="0"/>
          <w:marBottom w:val="0"/>
          <w:divBdr>
            <w:top w:val="none" w:sz="0" w:space="0" w:color="auto"/>
            <w:left w:val="none" w:sz="0" w:space="0" w:color="auto"/>
            <w:bottom w:val="none" w:sz="0" w:space="0" w:color="auto"/>
            <w:right w:val="none" w:sz="0" w:space="0" w:color="auto"/>
          </w:divBdr>
        </w:div>
        <w:div w:id="1094664623">
          <w:marLeft w:val="994"/>
          <w:marRight w:val="0"/>
          <w:marTop w:val="0"/>
          <w:marBottom w:val="0"/>
          <w:divBdr>
            <w:top w:val="none" w:sz="0" w:space="0" w:color="auto"/>
            <w:left w:val="none" w:sz="0" w:space="0" w:color="auto"/>
            <w:bottom w:val="none" w:sz="0" w:space="0" w:color="auto"/>
            <w:right w:val="none" w:sz="0" w:space="0" w:color="auto"/>
          </w:divBdr>
        </w:div>
        <w:div w:id="1107234376">
          <w:marLeft w:val="418"/>
          <w:marRight w:val="0"/>
          <w:marTop w:val="0"/>
          <w:marBottom w:val="0"/>
          <w:divBdr>
            <w:top w:val="none" w:sz="0" w:space="0" w:color="auto"/>
            <w:left w:val="none" w:sz="0" w:space="0" w:color="auto"/>
            <w:bottom w:val="none" w:sz="0" w:space="0" w:color="auto"/>
            <w:right w:val="none" w:sz="0" w:space="0" w:color="auto"/>
          </w:divBdr>
        </w:div>
        <w:div w:id="1241672704">
          <w:marLeft w:val="418"/>
          <w:marRight w:val="0"/>
          <w:marTop w:val="0"/>
          <w:marBottom w:val="0"/>
          <w:divBdr>
            <w:top w:val="none" w:sz="0" w:space="0" w:color="auto"/>
            <w:left w:val="none" w:sz="0" w:space="0" w:color="auto"/>
            <w:bottom w:val="none" w:sz="0" w:space="0" w:color="auto"/>
            <w:right w:val="none" w:sz="0" w:space="0" w:color="auto"/>
          </w:divBdr>
        </w:div>
        <w:div w:id="1338190666">
          <w:marLeft w:val="1411"/>
          <w:marRight w:val="0"/>
          <w:marTop w:val="0"/>
          <w:marBottom w:val="0"/>
          <w:divBdr>
            <w:top w:val="none" w:sz="0" w:space="0" w:color="auto"/>
            <w:left w:val="none" w:sz="0" w:space="0" w:color="auto"/>
            <w:bottom w:val="none" w:sz="0" w:space="0" w:color="auto"/>
            <w:right w:val="none" w:sz="0" w:space="0" w:color="auto"/>
          </w:divBdr>
        </w:div>
        <w:div w:id="1483346887">
          <w:marLeft w:val="994"/>
          <w:marRight w:val="0"/>
          <w:marTop w:val="0"/>
          <w:marBottom w:val="0"/>
          <w:divBdr>
            <w:top w:val="none" w:sz="0" w:space="0" w:color="auto"/>
            <w:left w:val="none" w:sz="0" w:space="0" w:color="auto"/>
            <w:bottom w:val="none" w:sz="0" w:space="0" w:color="auto"/>
            <w:right w:val="none" w:sz="0" w:space="0" w:color="auto"/>
          </w:divBdr>
        </w:div>
        <w:div w:id="1506742631">
          <w:marLeft w:val="1411"/>
          <w:marRight w:val="0"/>
          <w:marTop w:val="0"/>
          <w:marBottom w:val="0"/>
          <w:divBdr>
            <w:top w:val="none" w:sz="0" w:space="0" w:color="auto"/>
            <w:left w:val="none" w:sz="0" w:space="0" w:color="auto"/>
            <w:bottom w:val="none" w:sz="0" w:space="0" w:color="auto"/>
            <w:right w:val="none" w:sz="0" w:space="0" w:color="auto"/>
          </w:divBdr>
        </w:div>
        <w:div w:id="1537352938">
          <w:marLeft w:val="994"/>
          <w:marRight w:val="0"/>
          <w:marTop w:val="0"/>
          <w:marBottom w:val="0"/>
          <w:divBdr>
            <w:top w:val="none" w:sz="0" w:space="0" w:color="auto"/>
            <w:left w:val="none" w:sz="0" w:space="0" w:color="auto"/>
            <w:bottom w:val="none" w:sz="0" w:space="0" w:color="auto"/>
            <w:right w:val="none" w:sz="0" w:space="0" w:color="auto"/>
          </w:divBdr>
        </w:div>
        <w:div w:id="1718048652">
          <w:marLeft w:val="418"/>
          <w:marRight w:val="0"/>
          <w:marTop w:val="0"/>
          <w:marBottom w:val="0"/>
          <w:divBdr>
            <w:top w:val="none" w:sz="0" w:space="0" w:color="auto"/>
            <w:left w:val="none" w:sz="0" w:space="0" w:color="auto"/>
            <w:bottom w:val="none" w:sz="0" w:space="0" w:color="auto"/>
            <w:right w:val="none" w:sz="0" w:space="0" w:color="auto"/>
          </w:divBdr>
        </w:div>
        <w:div w:id="1779449470">
          <w:marLeft w:val="994"/>
          <w:marRight w:val="0"/>
          <w:marTop w:val="0"/>
          <w:marBottom w:val="0"/>
          <w:divBdr>
            <w:top w:val="none" w:sz="0" w:space="0" w:color="auto"/>
            <w:left w:val="none" w:sz="0" w:space="0" w:color="auto"/>
            <w:bottom w:val="none" w:sz="0" w:space="0" w:color="auto"/>
            <w:right w:val="none" w:sz="0" w:space="0" w:color="auto"/>
          </w:divBdr>
        </w:div>
        <w:div w:id="1893611340">
          <w:marLeft w:val="1411"/>
          <w:marRight w:val="0"/>
          <w:marTop w:val="0"/>
          <w:marBottom w:val="0"/>
          <w:divBdr>
            <w:top w:val="none" w:sz="0" w:space="0" w:color="auto"/>
            <w:left w:val="none" w:sz="0" w:space="0" w:color="auto"/>
            <w:bottom w:val="none" w:sz="0" w:space="0" w:color="auto"/>
            <w:right w:val="none" w:sz="0" w:space="0" w:color="auto"/>
          </w:divBdr>
        </w:div>
      </w:divsChild>
    </w:div>
    <w:div w:id="942761334">
      <w:bodyDiv w:val="1"/>
      <w:marLeft w:val="0"/>
      <w:marRight w:val="0"/>
      <w:marTop w:val="0"/>
      <w:marBottom w:val="0"/>
      <w:divBdr>
        <w:top w:val="none" w:sz="0" w:space="0" w:color="auto"/>
        <w:left w:val="none" w:sz="0" w:space="0" w:color="auto"/>
        <w:bottom w:val="none" w:sz="0" w:space="0" w:color="auto"/>
        <w:right w:val="none" w:sz="0" w:space="0" w:color="auto"/>
      </w:divBdr>
    </w:div>
    <w:div w:id="95325120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7471301">
      <w:bodyDiv w:val="1"/>
      <w:marLeft w:val="0"/>
      <w:marRight w:val="0"/>
      <w:marTop w:val="0"/>
      <w:marBottom w:val="0"/>
      <w:divBdr>
        <w:top w:val="none" w:sz="0" w:space="0" w:color="auto"/>
        <w:left w:val="none" w:sz="0" w:space="0" w:color="auto"/>
        <w:bottom w:val="none" w:sz="0" w:space="0" w:color="auto"/>
        <w:right w:val="none" w:sz="0" w:space="0" w:color="auto"/>
      </w:divBdr>
      <w:divsChild>
        <w:div w:id="9374714">
          <w:marLeft w:val="994"/>
          <w:marRight w:val="0"/>
          <w:marTop w:val="0"/>
          <w:marBottom w:val="0"/>
          <w:divBdr>
            <w:top w:val="none" w:sz="0" w:space="0" w:color="auto"/>
            <w:left w:val="none" w:sz="0" w:space="0" w:color="auto"/>
            <w:bottom w:val="none" w:sz="0" w:space="0" w:color="auto"/>
            <w:right w:val="none" w:sz="0" w:space="0" w:color="auto"/>
          </w:divBdr>
        </w:div>
        <w:div w:id="110560672">
          <w:marLeft w:val="1411"/>
          <w:marRight w:val="0"/>
          <w:marTop w:val="0"/>
          <w:marBottom w:val="0"/>
          <w:divBdr>
            <w:top w:val="none" w:sz="0" w:space="0" w:color="auto"/>
            <w:left w:val="none" w:sz="0" w:space="0" w:color="auto"/>
            <w:bottom w:val="none" w:sz="0" w:space="0" w:color="auto"/>
            <w:right w:val="none" w:sz="0" w:space="0" w:color="auto"/>
          </w:divBdr>
        </w:div>
        <w:div w:id="255210281">
          <w:marLeft w:val="994"/>
          <w:marRight w:val="0"/>
          <w:marTop w:val="0"/>
          <w:marBottom w:val="0"/>
          <w:divBdr>
            <w:top w:val="none" w:sz="0" w:space="0" w:color="auto"/>
            <w:left w:val="none" w:sz="0" w:space="0" w:color="auto"/>
            <w:bottom w:val="none" w:sz="0" w:space="0" w:color="auto"/>
            <w:right w:val="none" w:sz="0" w:space="0" w:color="auto"/>
          </w:divBdr>
        </w:div>
        <w:div w:id="267931205">
          <w:marLeft w:val="994"/>
          <w:marRight w:val="0"/>
          <w:marTop w:val="0"/>
          <w:marBottom w:val="0"/>
          <w:divBdr>
            <w:top w:val="none" w:sz="0" w:space="0" w:color="auto"/>
            <w:left w:val="none" w:sz="0" w:space="0" w:color="auto"/>
            <w:bottom w:val="none" w:sz="0" w:space="0" w:color="auto"/>
            <w:right w:val="none" w:sz="0" w:space="0" w:color="auto"/>
          </w:divBdr>
        </w:div>
        <w:div w:id="559561218">
          <w:marLeft w:val="418"/>
          <w:marRight w:val="0"/>
          <w:marTop w:val="0"/>
          <w:marBottom w:val="0"/>
          <w:divBdr>
            <w:top w:val="none" w:sz="0" w:space="0" w:color="auto"/>
            <w:left w:val="none" w:sz="0" w:space="0" w:color="auto"/>
            <w:bottom w:val="none" w:sz="0" w:space="0" w:color="auto"/>
            <w:right w:val="none" w:sz="0" w:space="0" w:color="auto"/>
          </w:divBdr>
        </w:div>
        <w:div w:id="991908752">
          <w:marLeft w:val="994"/>
          <w:marRight w:val="0"/>
          <w:marTop w:val="0"/>
          <w:marBottom w:val="0"/>
          <w:divBdr>
            <w:top w:val="none" w:sz="0" w:space="0" w:color="auto"/>
            <w:left w:val="none" w:sz="0" w:space="0" w:color="auto"/>
            <w:bottom w:val="none" w:sz="0" w:space="0" w:color="auto"/>
            <w:right w:val="none" w:sz="0" w:space="0" w:color="auto"/>
          </w:divBdr>
        </w:div>
        <w:div w:id="1329207863">
          <w:marLeft w:val="994"/>
          <w:marRight w:val="0"/>
          <w:marTop w:val="0"/>
          <w:marBottom w:val="0"/>
          <w:divBdr>
            <w:top w:val="none" w:sz="0" w:space="0" w:color="auto"/>
            <w:left w:val="none" w:sz="0" w:space="0" w:color="auto"/>
            <w:bottom w:val="none" w:sz="0" w:space="0" w:color="auto"/>
            <w:right w:val="none" w:sz="0" w:space="0" w:color="auto"/>
          </w:divBdr>
        </w:div>
        <w:div w:id="1459058581">
          <w:marLeft w:val="418"/>
          <w:marRight w:val="0"/>
          <w:marTop w:val="0"/>
          <w:marBottom w:val="0"/>
          <w:divBdr>
            <w:top w:val="none" w:sz="0" w:space="0" w:color="auto"/>
            <w:left w:val="none" w:sz="0" w:space="0" w:color="auto"/>
            <w:bottom w:val="none" w:sz="0" w:space="0" w:color="auto"/>
            <w:right w:val="none" w:sz="0" w:space="0" w:color="auto"/>
          </w:divBdr>
        </w:div>
        <w:div w:id="1750040337">
          <w:marLeft w:val="418"/>
          <w:marRight w:val="0"/>
          <w:marTop w:val="0"/>
          <w:marBottom w:val="0"/>
          <w:divBdr>
            <w:top w:val="none" w:sz="0" w:space="0" w:color="auto"/>
            <w:left w:val="none" w:sz="0" w:space="0" w:color="auto"/>
            <w:bottom w:val="none" w:sz="0" w:space="0" w:color="auto"/>
            <w:right w:val="none" w:sz="0" w:space="0" w:color="auto"/>
          </w:divBdr>
        </w:div>
        <w:div w:id="1830705216">
          <w:marLeft w:val="994"/>
          <w:marRight w:val="0"/>
          <w:marTop w:val="0"/>
          <w:marBottom w:val="0"/>
          <w:divBdr>
            <w:top w:val="none" w:sz="0" w:space="0" w:color="auto"/>
            <w:left w:val="none" w:sz="0" w:space="0" w:color="auto"/>
            <w:bottom w:val="none" w:sz="0" w:space="0" w:color="auto"/>
            <w:right w:val="none" w:sz="0" w:space="0" w:color="auto"/>
          </w:divBdr>
        </w:div>
        <w:div w:id="1849707080">
          <w:marLeft w:val="418"/>
          <w:marRight w:val="0"/>
          <w:marTop w:val="0"/>
          <w:marBottom w:val="0"/>
          <w:divBdr>
            <w:top w:val="none" w:sz="0" w:space="0" w:color="auto"/>
            <w:left w:val="none" w:sz="0" w:space="0" w:color="auto"/>
            <w:bottom w:val="none" w:sz="0" w:space="0" w:color="auto"/>
            <w:right w:val="none" w:sz="0" w:space="0" w:color="auto"/>
          </w:divBdr>
        </w:div>
        <w:div w:id="1903252159">
          <w:marLeft w:val="994"/>
          <w:marRight w:val="0"/>
          <w:marTop w:val="0"/>
          <w:marBottom w:val="0"/>
          <w:divBdr>
            <w:top w:val="none" w:sz="0" w:space="0" w:color="auto"/>
            <w:left w:val="none" w:sz="0" w:space="0" w:color="auto"/>
            <w:bottom w:val="none" w:sz="0" w:space="0" w:color="auto"/>
            <w:right w:val="none" w:sz="0" w:space="0" w:color="auto"/>
          </w:divBdr>
        </w:div>
      </w:divsChild>
    </w:div>
    <w:div w:id="968826872">
      <w:bodyDiv w:val="1"/>
      <w:marLeft w:val="0"/>
      <w:marRight w:val="0"/>
      <w:marTop w:val="0"/>
      <w:marBottom w:val="0"/>
      <w:divBdr>
        <w:top w:val="none" w:sz="0" w:space="0" w:color="auto"/>
        <w:left w:val="none" w:sz="0" w:space="0" w:color="auto"/>
        <w:bottom w:val="none" w:sz="0" w:space="0" w:color="auto"/>
        <w:right w:val="none" w:sz="0" w:space="0" w:color="auto"/>
      </w:divBdr>
      <w:divsChild>
        <w:div w:id="137112231">
          <w:marLeft w:val="994"/>
          <w:marRight w:val="0"/>
          <w:marTop w:val="0"/>
          <w:marBottom w:val="0"/>
          <w:divBdr>
            <w:top w:val="none" w:sz="0" w:space="0" w:color="auto"/>
            <w:left w:val="none" w:sz="0" w:space="0" w:color="auto"/>
            <w:bottom w:val="none" w:sz="0" w:space="0" w:color="auto"/>
            <w:right w:val="none" w:sz="0" w:space="0" w:color="auto"/>
          </w:divBdr>
        </w:div>
        <w:div w:id="665476293">
          <w:marLeft w:val="1411"/>
          <w:marRight w:val="0"/>
          <w:marTop w:val="0"/>
          <w:marBottom w:val="0"/>
          <w:divBdr>
            <w:top w:val="none" w:sz="0" w:space="0" w:color="auto"/>
            <w:left w:val="none" w:sz="0" w:space="0" w:color="auto"/>
            <w:bottom w:val="none" w:sz="0" w:space="0" w:color="auto"/>
            <w:right w:val="none" w:sz="0" w:space="0" w:color="auto"/>
          </w:divBdr>
        </w:div>
        <w:div w:id="1371807791">
          <w:marLeft w:val="994"/>
          <w:marRight w:val="0"/>
          <w:marTop w:val="0"/>
          <w:marBottom w:val="0"/>
          <w:divBdr>
            <w:top w:val="none" w:sz="0" w:space="0" w:color="auto"/>
            <w:left w:val="none" w:sz="0" w:space="0" w:color="auto"/>
            <w:bottom w:val="none" w:sz="0" w:space="0" w:color="auto"/>
            <w:right w:val="none" w:sz="0" w:space="0" w:color="auto"/>
          </w:divBdr>
        </w:div>
        <w:div w:id="1727991790">
          <w:marLeft w:val="1411"/>
          <w:marRight w:val="0"/>
          <w:marTop w:val="0"/>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77612137">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999236483">
      <w:bodyDiv w:val="1"/>
      <w:marLeft w:val="0"/>
      <w:marRight w:val="0"/>
      <w:marTop w:val="0"/>
      <w:marBottom w:val="0"/>
      <w:divBdr>
        <w:top w:val="none" w:sz="0" w:space="0" w:color="auto"/>
        <w:left w:val="none" w:sz="0" w:space="0" w:color="auto"/>
        <w:bottom w:val="none" w:sz="0" w:space="0" w:color="auto"/>
        <w:right w:val="none" w:sz="0" w:space="0" w:color="auto"/>
      </w:divBdr>
      <w:divsChild>
        <w:div w:id="1005866234">
          <w:marLeft w:val="274"/>
          <w:marRight w:val="0"/>
          <w:marTop w:val="0"/>
          <w:marBottom w:val="0"/>
          <w:divBdr>
            <w:top w:val="none" w:sz="0" w:space="0" w:color="auto"/>
            <w:left w:val="none" w:sz="0" w:space="0" w:color="auto"/>
            <w:bottom w:val="none" w:sz="0" w:space="0" w:color="auto"/>
            <w:right w:val="none" w:sz="0" w:space="0" w:color="auto"/>
          </w:divBdr>
        </w:div>
        <w:div w:id="1430738325">
          <w:marLeft w:val="274"/>
          <w:marRight w:val="0"/>
          <w:marTop w:val="0"/>
          <w:marBottom w:val="0"/>
          <w:divBdr>
            <w:top w:val="none" w:sz="0" w:space="0" w:color="auto"/>
            <w:left w:val="none" w:sz="0" w:space="0" w:color="auto"/>
            <w:bottom w:val="none" w:sz="0" w:space="0" w:color="auto"/>
            <w:right w:val="none" w:sz="0" w:space="0" w:color="auto"/>
          </w:divBdr>
        </w:div>
      </w:divsChild>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4303607">
      <w:bodyDiv w:val="1"/>
      <w:marLeft w:val="0"/>
      <w:marRight w:val="0"/>
      <w:marTop w:val="0"/>
      <w:marBottom w:val="0"/>
      <w:divBdr>
        <w:top w:val="none" w:sz="0" w:space="0" w:color="auto"/>
        <w:left w:val="none" w:sz="0" w:space="0" w:color="auto"/>
        <w:bottom w:val="none" w:sz="0" w:space="0" w:color="auto"/>
        <w:right w:val="none" w:sz="0" w:space="0" w:color="auto"/>
      </w:divBdr>
      <w:divsChild>
        <w:div w:id="175852344">
          <w:marLeft w:val="274"/>
          <w:marRight w:val="0"/>
          <w:marTop w:val="0"/>
          <w:marBottom w:val="0"/>
          <w:divBdr>
            <w:top w:val="none" w:sz="0" w:space="0" w:color="auto"/>
            <w:left w:val="none" w:sz="0" w:space="0" w:color="auto"/>
            <w:bottom w:val="none" w:sz="0" w:space="0" w:color="auto"/>
            <w:right w:val="none" w:sz="0" w:space="0" w:color="auto"/>
          </w:divBdr>
        </w:div>
        <w:div w:id="1064717235">
          <w:marLeft w:val="274"/>
          <w:marRight w:val="0"/>
          <w:marTop w:val="0"/>
          <w:marBottom w:val="0"/>
          <w:divBdr>
            <w:top w:val="none" w:sz="0" w:space="0" w:color="auto"/>
            <w:left w:val="none" w:sz="0" w:space="0" w:color="auto"/>
            <w:bottom w:val="none" w:sz="0" w:space="0" w:color="auto"/>
            <w:right w:val="none" w:sz="0" w:space="0" w:color="auto"/>
          </w:divBdr>
        </w:div>
        <w:div w:id="1697147685">
          <w:marLeft w:val="274"/>
          <w:marRight w:val="0"/>
          <w:marTop w:val="0"/>
          <w:marBottom w:val="0"/>
          <w:divBdr>
            <w:top w:val="none" w:sz="0" w:space="0" w:color="auto"/>
            <w:left w:val="none" w:sz="0" w:space="0" w:color="auto"/>
            <w:bottom w:val="none" w:sz="0" w:space="0" w:color="auto"/>
            <w:right w:val="none" w:sz="0" w:space="0" w:color="auto"/>
          </w:divBdr>
        </w:div>
      </w:divsChild>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5568949">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1832108">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4166278">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272708923">
          <w:marLeft w:val="1800"/>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1155151159">
          <w:marLeft w:val="547"/>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sChild>
    </w:div>
    <w:div w:id="1090352819">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14518292">
      <w:bodyDiv w:val="1"/>
      <w:marLeft w:val="0"/>
      <w:marRight w:val="0"/>
      <w:marTop w:val="0"/>
      <w:marBottom w:val="0"/>
      <w:divBdr>
        <w:top w:val="none" w:sz="0" w:space="0" w:color="auto"/>
        <w:left w:val="none" w:sz="0" w:space="0" w:color="auto"/>
        <w:bottom w:val="none" w:sz="0" w:space="0" w:color="auto"/>
        <w:right w:val="none" w:sz="0" w:space="0" w:color="auto"/>
      </w:divBdr>
      <w:divsChild>
        <w:div w:id="703870100">
          <w:marLeft w:val="446"/>
          <w:marRight w:val="0"/>
          <w:marTop w:val="0"/>
          <w:marBottom w:val="0"/>
          <w:divBdr>
            <w:top w:val="none" w:sz="0" w:space="0" w:color="auto"/>
            <w:left w:val="none" w:sz="0" w:space="0" w:color="auto"/>
            <w:bottom w:val="none" w:sz="0" w:space="0" w:color="auto"/>
            <w:right w:val="none" w:sz="0" w:space="0" w:color="auto"/>
          </w:divBdr>
        </w:div>
        <w:div w:id="1276517536">
          <w:marLeft w:val="446"/>
          <w:marRight w:val="0"/>
          <w:marTop w:val="0"/>
          <w:marBottom w:val="0"/>
          <w:divBdr>
            <w:top w:val="none" w:sz="0" w:space="0" w:color="auto"/>
            <w:left w:val="none" w:sz="0" w:space="0" w:color="auto"/>
            <w:bottom w:val="none" w:sz="0" w:space="0" w:color="auto"/>
            <w:right w:val="none" w:sz="0" w:space="0" w:color="auto"/>
          </w:divBdr>
        </w:div>
      </w:divsChild>
    </w:div>
    <w:div w:id="1119302407">
      <w:bodyDiv w:val="1"/>
      <w:marLeft w:val="0"/>
      <w:marRight w:val="0"/>
      <w:marTop w:val="0"/>
      <w:marBottom w:val="0"/>
      <w:divBdr>
        <w:top w:val="none" w:sz="0" w:space="0" w:color="auto"/>
        <w:left w:val="none" w:sz="0" w:space="0" w:color="auto"/>
        <w:bottom w:val="none" w:sz="0" w:space="0" w:color="auto"/>
        <w:right w:val="none" w:sz="0" w:space="0" w:color="auto"/>
      </w:divBdr>
    </w:div>
    <w:div w:id="1120955972">
      <w:bodyDiv w:val="1"/>
      <w:marLeft w:val="0"/>
      <w:marRight w:val="0"/>
      <w:marTop w:val="0"/>
      <w:marBottom w:val="0"/>
      <w:divBdr>
        <w:top w:val="none" w:sz="0" w:space="0" w:color="auto"/>
        <w:left w:val="none" w:sz="0" w:space="0" w:color="auto"/>
        <w:bottom w:val="none" w:sz="0" w:space="0" w:color="auto"/>
        <w:right w:val="none" w:sz="0" w:space="0" w:color="auto"/>
      </w:divBdr>
    </w:div>
    <w:div w:id="1124884358">
      <w:bodyDiv w:val="1"/>
      <w:marLeft w:val="0"/>
      <w:marRight w:val="0"/>
      <w:marTop w:val="0"/>
      <w:marBottom w:val="0"/>
      <w:divBdr>
        <w:top w:val="none" w:sz="0" w:space="0" w:color="auto"/>
        <w:left w:val="none" w:sz="0" w:space="0" w:color="auto"/>
        <w:bottom w:val="none" w:sz="0" w:space="0" w:color="auto"/>
        <w:right w:val="none" w:sz="0" w:space="0" w:color="auto"/>
      </w:divBdr>
      <w:divsChild>
        <w:div w:id="23749961">
          <w:marLeft w:val="274"/>
          <w:marRight w:val="0"/>
          <w:marTop w:val="0"/>
          <w:marBottom w:val="0"/>
          <w:divBdr>
            <w:top w:val="none" w:sz="0" w:space="0" w:color="auto"/>
            <w:left w:val="none" w:sz="0" w:space="0" w:color="auto"/>
            <w:bottom w:val="none" w:sz="0" w:space="0" w:color="auto"/>
            <w:right w:val="none" w:sz="0" w:space="0" w:color="auto"/>
          </w:divBdr>
        </w:div>
        <w:div w:id="190653260">
          <w:marLeft w:val="274"/>
          <w:marRight w:val="0"/>
          <w:marTop w:val="0"/>
          <w:marBottom w:val="0"/>
          <w:divBdr>
            <w:top w:val="none" w:sz="0" w:space="0" w:color="auto"/>
            <w:left w:val="none" w:sz="0" w:space="0" w:color="auto"/>
            <w:bottom w:val="none" w:sz="0" w:space="0" w:color="auto"/>
            <w:right w:val="none" w:sz="0" w:space="0" w:color="auto"/>
          </w:divBdr>
        </w:div>
      </w:divsChild>
    </w:div>
    <w:div w:id="1128400948">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3674829">
          <w:marLeft w:val="1800"/>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796170964">
          <w:marLeft w:val="1166"/>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sChild>
    </w:div>
    <w:div w:id="1144007078">
      <w:bodyDiv w:val="1"/>
      <w:marLeft w:val="0"/>
      <w:marRight w:val="0"/>
      <w:marTop w:val="0"/>
      <w:marBottom w:val="0"/>
      <w:divBdr>
        <w:top w:val="none" w:sz="0" w:space="0" w:color="auto"/>
        <w:left w:val="none" w:sz="0" w:space="0" w:color="auto"/>
        <w:bottom w:val="none" w:sz="0" w:space="0" w:color="auto"/>
        <w:right w:val="none" w:sz="0" w:space="0" w:color="auto"/>
      </w:divBdr>
      <w:divsChild>
        <w:div w:id="561722453">
          <w:marLeft w:val="446"/>
          <w:marRight w:val="0"/>
          <w:marTop w:val="0"/>
          <w:marBottom w:val="0"/>
          <w:divBdr>
            <w:top w:val="none" w:sz="0" w:space="0" w:color="auto"/>
            <w:left w:val="none" w:sz="0" w:space="0" w:color="auto"/>
            <w:bottom w:val="none" w:sz="0" w:space="0" w:color="auto"/>
            <w:right w:val="none" w:sz="0" w:space="0" w:color="auto"/>
          </w:divBdr>
        </w:div>
        <w:div w:id="1443917907">
          <w:marLeft w:val="446"/>
          <w:marRight w:val="0"/>
          <w:marTop w:val="0"/>
          <w:marBottom w:val="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151675085">
      <w:bodyDiv w:val="1"/>
      <w:marLeft w:val="0"/>
      <w:marRight w:val="0"/>
      <w:marTop w:val="0"/>
      <w:marBottom w:val="0"/>
      <w:divBdr>
        <w:top w:val="none" w:sz="0" w:space="0" w:color="auto"/>
        <w:left w:val="none" w:sz="0" w:space="0" w:color="auto"/>
        <w:bottom w:val="none" w:sz="0" w:space="0" w:color="auto"/>
        <w:right w:val="none" w:sz="0" w:space="0" w:color="auto"/>
      </w:divBdr>
      <w:divsChild>
        <w:div w:id="43455951">
          <w:marLeft w:val="1411"/>
          <w:marRight w:val="0"/>
          <w:marTop w:val="0"/>
          <w:marBottom w:val="0"/>
          <w:divBdr>
            <w:top w:val="none" w:sz="0" w:space="0" w:color="auto"/>
            <w:left w:val="none" w:sz="0" w:space="0" w:color="auto"/>
            <w:bottom w:val="none" w:sz="0" w:space="0" w:color="auto"/>
            <w:right w:val="none" w:sz="0" w:space="0" w:color="auto"/>
          </w:divBdr>
        </w:div>
        <w:div w:id="1260329650">
          <w:marLeft w:val="1411"/>
          <w:marRight w:val="0"/>
          <w:marTop w:val="0"/>
          <w:marBottom w:val="0"/>
          <w:divBdr>
            <w:top w:val="none" w:sz="0" w:space="0" w:color="auto"/>
            <w:left w:val="none" w:sz="0" w:space="0" w:color="auto"/>
            <w:bottom w:val="none" w:sz="0" w:space="0" w:color="auto"/>
            <w:right w:val="none" w:sz="0" w:space="0" w:color="auto"/>
          </w:divBdr>
        </w:div>
        <w:div w:id="1399094087">
          <w:marLeft w:val="1411"/>
          <w:marRight w:val="0"/>
          <w:marTop w:val="0"/>
          <w:marBottom w:val="0"/>
          <w:divBdr>
            <w:top w:val="none" w:sz="0" w:space="0" w:color="auto"/>
            <w:left w:val="none" w:sz="0" w:space="0" w:color="auto"/>
            <w:bottom w:val="none" w:sz="0" w:space="0" w:color="auto"/>
            <w:right w:val="none" w:sz="0" w:space="0" w:color="auto"/>
          </w:divBdr>
        </w:div>
        <w:div w:id="1438449890">
          <w:marLeft w:val="1411"/>
          <w:marRight w:val="0"/>
          <w:marTop w:val="0"/>
          <w:marBottom w:val="0"/>
          <w:divBdr>
            <w:top w:val="none" w:sz="0" w:space="0" w:color="auto"/>
            <w:left w:val="none" w:sz="0" w:space="0" w:color="auto"/>
            <w:bottom w:val="none" w:sz="0" w:space="0" w:color="auto"/>
            <w:right w:val="none" w:sz="0" w:space="0" w:color="auto"/>
          </w:divBdr>
        </w:div>
      </w:divsChild>
    </w:div>
    <w:div w:id="1167599717">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36892977">
      <w:bodyDiv w:val="1"/>
      <w:marLeft w:val="0"/>
      <w:marRight w:val="0"/>
      <w:marTop w:val="0"/>
      <w:marBottom w:val="0"/>
      <w:divBdr>
        <w:top w:val="none" w:sz="0" w:space="0" w:color="auto"/>
        <w:left w:val="none" w:sz="0" w:space="0" w:color="auto"/>
        <w:bottom w:val="none" w:sz="0" w:space="0" w:color="auto"/>
        <w:right w:val="none" w:sz="0" w:space="0" w:color="auto"/>
      </w:divBdr>
      <w:divsChild>
        <w:div w:id="218251434">
          <w:marLeft w:val="994"/>
          <w:marRight w:val="0"/>
          <w:marTop w:val="0"/>
          <w:marBottom w:val="0"/>
          <w:divBdr>
            <w:top w:val="none" w:sz="0" w:space="0" w:color="auto"/>
            <w:left w:val="none" w:sz="0" w:space="0" w:color="auto"/>
            <w:bottom w:val="none" w:sz="0" w:space="0" w:color="auto"/>
            <w:right w:val="none" w:sz="0" w:space="0" w:color="auto"/>
          </w:divBdr>
        </w:div>
      </w:divsChild>
    </w:div>
    <w:div w:id="1237663529">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57589439">
      <w:bodyDiv w:val="1"/>
      <w:marLeft w:val="0"/>
      <w:marRight w:val="0"/>
      <w:marTop w:val="0"/>
      <w:marBottom w:val="0"/>
      <w:divBdr>
        <w:top w:val="none" w:sz="0" w:space="0" w:color="auto"/>
        <w:left w:val="none" w:sz="0" w:space="0" w:color="auto"/>
        <w:bottom w:val="none" w:sz="0" w:space="0" w:color="auto"/>
        <w:right w:val="none" w:sz="0" w:space="0" w:color="auto"/>
      </w:divBdr>
      <w:divsChild>
        <w:div w:id="1543051213">
          <w:marLeft w:val="274"/>
          <w:marRight w:val="0"/>
          <w:marTop w:val="0"/>
          <w:marBottom w:val="0"/>
          <w:divBdr>
            <w:top w:val="none" w:sz="0" w:space="0" w:color="auto"/>
            <w:left w:val="none" w:sz="0" w:space="0" w:color="auto"/>
            <w:bottom w:val="none" w:sz="0" w:space="0" w:color="auto"/>
            <w:right w:val="none" w:sz="0" w:space="0" w:color="auto"/>
          </w:divBdr>
        </w:div>
        <w:div w:id="2065325181">
          <w:marLeft w:val="274"/>
          <w:marRight w:val="0"/>
          <w:marTop w:val="0"/>
          <w:marBottom w:val="0"/>
          <w:divBdr>
            <w:top w:val="none" w:sz="0" w:space="0" w:color="auto"/>
            <w:left w:val="none" w:sz="0" w:space="0" w:color="auto"/>
            <w:bottom w:val="none" w:sz="0" w:space="0" w:color="auto"/>
            <w:right w:val="none" w:sz="0" w:space="0" w:color="auto"/>
          </w:divBdr>
        </w:div>
      </w:divsChild>
    </w:div>
    <w:div w:id="1270895464">
      <w:bodyDiv w:val="1"/>
      <w:marLeft w:val="0"/>
      <w:marRight w:val="0"/>
      <w:marTop w:val="0"/>
      <w:marBottom w:val="0"/>
      <w:divBdr>
        <w:top w:val="none" w:sz="0" w:space="0" w:color="auto"/>
        <w:left w:val="none" w:sz="0" w:space="0" w:color="auto"/>
        <w:bottom w:val="none" w:sz="0" w:space="0" w:color="auto"/>
        <w:right w:val="none" w:sz="0" w:space="0" w:color="auto"/>
      </w:divBdr>
      <w:divsChild>
        <w:div w:id="25447965">
          <w:marLeft w:val="446"/>
          <w:marRight w:val="0"/>
          <w:marTop w:val="0"/>
          <w:marBottom w:val="0"/>
          <w:divBdr>
            <w:top w:val="none" w:sz="0" w:space="0" w:color="auto"/>
            <w:left w:val="none" w:sz="0" w:space="0" w:color="auto"/>
            <w:bottom w:val="none" w:sz="0" w:space="0" w:color="auto"/>
            <w:right w:val="none" w:sz="0" w:space="0" w:color="auto"/>
          </w:divBdr>
        </w:div>
        <w:div w:id="241598308">
          <w:marLeft w:val="446"/>
          <w:marRight w:val="0"/>
          <w:marTop w:val="0"/>
          <w:marBottom w:val="0"/>
          <w:divBdr>
            <w:top w:val="none" w:sz="0" w:space="0" w:color="auto"/>
            <w:left w:val="none" w:sz="0" w:space="0" w:color="auto"/>
            <w:bottom w:val="none" w:sz="0" w:space="0" w:color="auto"/>
            <w:right w:val="none" w:sz="0" w:space="0" w:color="auto"/>
          </w:divBdr>
        </w:div>
        <w:div w:id="793328799">
          <w:marLeft w:val="446"/>
          <w:marRight w:val="0"/>
          <w:marTop w:val="0"/>
          <w:marBottom w:val="0"/>
          <w:divBdr>
            <w:top w:val="none" w:sz="0" w:space="0" w:color="auto"/>
            <w:left w:val="none" w:sz="0" w:space="0" w:color="auto"/>
            <w:bottom w:val="none" w:sz="0" w:space="0" w:color="auto"/>
            <w:right w:val="none" w:sz="0" w:space="0" w:color="auto"/>
          </w:divBdr>
        </w:div>
        <w:div w:id="1652901000">
          <w:marLeft w:val="446"/>
          <w:marRight w:val="0"/>
          <w:marTop w:val="0"/>
          <w:marBottom w:val="0"/>
          <w:divBdr>
            <w:top w:val="none" w:sz="0" w:space="0" w:color="auto"/>
            <w:left w:val="none" w:sz="0" w:space="0" w:color="auto"/>
            <w:bottom w:val="none" w:sz="0" w:space="0" w:color="auto"/>
            <w:right w:val="none" w:sz="0" w:space="0" w:color="auto"/>
          </w:divBdr>
        </w:div>
      </w:divsChild>
    </w:div>
    <w:div w:id="1280180250">
      <w:bodyDiv w:val="1"/>
      <w:marLeft w:val="0"/>
      <w:marRight w:val="0"/>
      <w:marTop w:val="0"/>
      <w:marBottom w:val="0"/>
      <w:divBdr>
        <w:top w:val="none" w:sz="0" w:space="0" w:color="auto"/>
        <w:left w:val="none" w:sz="0" w:space="0" w:color="auto"/>
        <w:bottom w:val="none" w:sz="0" w:space="0" w:color="auto"/>
        <w:right w:val="none" w:sz="0" w:space="0" w:color="auto"/>
      </w:divBdr>
      <w:divsChild>
        <w:div w:id="560093889">
          <w:marLeft w:val="994"/>
          <w:marRight w:val="0"/>
          <w:marTop w:val="0"/>
          <w:marBottom w:val="0"/>
          <w:divBdr>
            <w:top w:val="none" w:sz="0" w:space="0" w:color="auto"/>
            <w:left w:val="none" w:sz="0" w:space="0" w:color="auto"/>
            <w:bottom w:val="none" w:sz="0" w:space="0" w:color="auto"/>
            <w:right w:val="none" w:sz="0" w:space="0" w:color="auto"/>
          </w:divBdr>
        </w:div>
        <w:div w:id="803884607">
          <w:marLeft w:val="418"/>
          <w:marRight w:val="0"/>
          <w:marTop w:val="0"/>
          <w:marBottom w:val="0"/>
          <w:divBdr>
            <w:top w:val="none" w:sz="0" w:space="0" w:color="auto"/>
            <w:left w:val="none" w:sz="0" w:space="0" w:color="auto"/>
            <w:bottom w:val="none" w:sz="0" w:space="0" w:color="auto"/>
            <w:right w:val="none" w:sz="0" w:space="0" w:color="auto"/>
          </w:divBdr>
        </w:div>
        <w:div w:id="964040968">
          <w:marLeft w:val="1411"/>
          <w:marRight w:val="0"/>
          <w:marTop w:val="0"/>
          <w:marBottom w:val="0"/>
          <w:divBdr>
            <w:top w:val="none" w:sz="0" w:space="0" w:color="auto"/>
            <w:left w:val="none" w:sz="0" w:space="0" w:color="auto"/>
            <w:bottom w:val="none" w:sz="0" w:space="0" w:color="auto"/>
            <w:right w:val="none" w:sz="0" w:space="0" w:color="auto"/>
          </w:divBdr>
        </w:div>
        <w:div w:id="1009677081">
          <w:marLeft w:val="994"/>
          <w:marRight w:val="0"/>
          <w:marTop w:val="0"/>
          <w:marBottom w:val="0"/>
          <w:divBdr>
            <w:top w:val="none" w:sz="0" w:space="0" w:color="auto"/>
            <w:left w:val="none" w:sz="0" w:space="0" w:color="auto"/>
            <w:bottom w:val="none" w:sz="0" w:space="0" w:color="auto"/>
            <w:right w:val="none" w:sz="0" w:space="0" w:color="auto"/>
          </w:divBdr>
        </w:div>
        <w:div w:id="1137794827">
          <w:marLeft w:val="994"/>
          <w:marRight w:val="0"/>
          <w:marTop w:val="0"/>
          <w:marBottom w:val="0"/>
          <w:divBdr>
            <w:top w:val="none" w:sz="0" w:space="0" w:color="auto"/>
            <w:left w:val="none" w:sz="0" w:space="0" w:color="auto"/>
            <w:bottom w:val="none" w:sz="0" w:space="0" w:color="auto"/>
            <w:right w:val="none" w:sz="0" w:space="0" w:color="auto"/>
          </w:divBdr>
        </w:div>
        <w:div w:id="1216435136">
          <w:marLeft w:val="418"/>
          <w:marRight w:val="0"/>
          <w:marTop w:val="0"/>
          <w:marBottom w:val="0"/>
          <w:divBdr>
            <w:top w:val="none" w:sz="0" w:space="0" w:color="auto"/>
            <w:left w:val="none" w:sz="0" w:space="0" w:color="auto"/>
            <w:bottom w:val="none" w:sz="0" w:space="0" w:color="auto"/>
            <w:right w:val="none" w:sz="0" w:space="0" w:color="auto"/>
          </w:divBdr>
        </w:div>
        <w:div w:id="1217205523">
          <w:marLeft w:val="994"/>
          <w:marRight w:val="0"/>
          <w:marTop w:val="0"/>
          <w:marBottom w:val="0"/>
          <w:divBdr>
            <w:top w:val="none" w:sz="0" w:space="0" w:color="auto"/>
            <w:left w:val="none" w:sz="0" w:space="0" w:color="auto"/>
            <w:bottom w:val="none" w:sz="0" w:space="0" w:color="auto"/>
            <w:right w:val="none" w:sz="0" w:space="0" w:color="auto"/>
          </w:divBdr>
        </w:div>
        <w:div w:id="1668096231">
          <w:marLeft w:val="994"/>
          <w:marRight w:val="0"/>
          <w:marTop w:val="0"/>
          <w:marBottom w:val="0"/>
          <w:divBdr>
            <w:top w:val="none" w:sz="0" w:space="0" w:color="auto"/>
            <w:left w:val="none" w:sz="0" w:space="0" w:color="auto"/>
            <w:bottom w:val="none" w:sz="0" w:space="0" w:color="auto"/>
            <w:right w:val="none" w:sz="0" w:space="0" w:color="auto"/>
          </w:divBdr>
        </w:div>
        <w:div w:id="1976181411">
          <w:marLeft w:val="1411"/>
          <w:marRight w:val="0"/>
          <w:marTop w:val="0"/>
          <w:marBottom w:val="0"/>
          <w:divBdr>
            <w:top w:val="none" w:sz="0" w:space="0" w:color="auto"/>
            <w:left w:val="none" w:sz="0" w:space="0" w:color="auto"/>
            <w:bottom w:val="none" w:sz="0" w:space="0" w:color="auto"/>
            <w:right w:val="none" w:sz="0" w:space="0" w:color="auto"/>
          </w:divBdr>
        </w:div>
      </w:divsChild>
    </w:div>
    <w:div w:id="1285116203">
      <w:bodyDiv w:val="1"/>
      <w:marLeft w:val="0"/>
      <w:marRight w:val="0"/>
      <w:marTop w:val="0"/>
      <w:marBottom w:val="0"/>
      <w:divBdr>
        <w:top w:val="none" w:sz="0" w:space="0" w:color="auto"/>
        <w:left w:val="none" w:sz="0" w:space="0" w:color="auto"/>
        <w:bottom w:val="none" w:sz="0" w:space="0" w:color="auto"/>
        <w:right w:val="none" w:sz="0" w:space="0" w:color="auto"/>
      </w:divBdr>
      <w:divsChild>
        <w:div w:id="288709740">
          <w:marLeft w:val="994"/>
          <w:marRight w:val="0"/>
          <w:marTop w:val="0"/>
          <w:marBottom w:val="0"/>
          <w:divBdr>
            <w:top w:val="none" w:sz="0" w:space="0" w:color="auto"/>
            <w:left w:val="none" w:sz="0" w:space="0" w:color="auto"/>
            <w:bottom w:val="none" w:sz="0" w:space="0" w:color="auto"/>
            <w:right w:val="none" w:sz="0" w:space="0" w:color="auto"/>
          </w:divBdr>
        </w:div>
      </w:divsChild>
    </w:div>
    <w:div w:id="1295528909">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37534680">
      <w:bodyDiv w:val="1"/>
      <w:marLeft w:val="0"/>
      <w:marRight w:val="0"/>
      <w:marTop w:val="0"/>
      <w:marBottom w:val="0"/>
      <w:divBdr>
        <w:top w:val="none" w:sz="0" w:space="0" w:color="auto"/>
        <w:left w:val="none" w:sz="0" w:space="0" w:color="auto"/>
        <w:bottom w:val="none" w:sz="0" w:space="0" w:color="auto"/>
        <w:right w:val="none" w:sz="0" w:space="0" w:color="auto"/>
      </w:divBdr>
      <w:divsChild>
        <w:div w:id="926842497">
          <w:marLeft w:val="893"/>
          <w:marRight w:val="0"/>
          <w:marTop w:val="0"/>
          <w:marBottom w:val="0"/>
          <w:divBdr>
            <w:top w:val="none" w:sz="0" w:space="0" w:color="auto"/>
            <w:left w:val="none" w:sz="0" w:space="0" w:color="auto"/>
            <w:bottom w:val="none" w:sz="0" w:space="0" w:color="auto"/>
            <w:right w:val="none" w:sz="0" w:space="0" w:color="auto"/>
          </w:divBdr>
        </w:div>
      </w:divsChild>
    </w:div>
    <w:div w:id="1342505907">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357506904">
          <w:marLeft w:val="1166"/>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sChild>
    </w:div>
    <w:div w:id="1358963923">
      <w:bodyDiv w:val="1"/>
      <w:marLeft w:val="0"/>
      <w:marRight w:val="0"/>
      <w:marTop w:val="0"/>
      <w:marBottom w:val="0"/>
      <w:divBdr>
        <w:top w:val="none" w:sz="0" w:space="0" w:color="auto"/>
        <w:left w:val="none" w:sz="0" w:space="0" w:color="auto"/>
        <w:bottom w:val="none" w:sz="0" w:space="0" w:color="auto"/>
        <w:right w:val="none" w:sz="0" w:space="0" w:color="auto"/>
      </w:divBdr>
    </w:div>
    <w:div w:id="1370842356">
      <w:bodyDiv w:val="1"/>
      <w:marLeft w:val="0"/>
      <w:marRight w:val="0"/>
      <w:marTop w:val="0"/>
      <w:marBottom w:val="0"/>
      <w:divBdr>
        <w:top w:val="none" w:sz="0" w:space="0" w:color="auto"/>
        <w:left w:val="none" w:sz="0" w:space="0" w:color="auto"/>
        <w:bottom w:val="none" w:sz="0" w:space="0" w:color="auto"/>
        <w:right w:val="none" w:sz="0" w:space="0" w:color="auto"/>
      </w:divBdr>
    </w:div>
    <w:div w:id="1387795007">
      <w:bodyDiv w:val="1"/>
      <w:marLeft w:val="0"/>
      <w:marRight w:val="0"/>
      <w:marTop w:val="0"/>
      <w:marBottom w:val="0"/>
      <w:divBdr>
        <w:top w:val="none" w:sz="0" w:space="0" w:color="auto"/>
        <w:left w:val="none" w:sz="0" w:space="0" w:color="auto"/>
        <w:bottom w:val="none" w:sz="0" w:space="0" w:color="auto"/>
        <w:right w:val="none" w:sz="0" w:space="0" w:color="auto"/>
      </w:divBdr>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19986186">
      <w:bodyDiv w:val="1"/>
      <w:marLeft w:val="0"/>
      <w:marRight w:val="0"/>
      <w:marTop w:val="0"/>
      <w:marBottom w:val="0"/>
      <w:divBdr>
        <w:top w:val="none" w:sz="0" w:space="0" w:color="auto"/>
        <w:left w:val="none" w:sz="0" w:space="0" w:color="auto"/>
        <w:bottom w:val="none" w:sz="0" w:space="0" w:color="auto"/>
        <w:right w:val="none" w:sz="0" w:space="0" w:color="auto"/>
      </w:divBdr>
      <w:divsChild>
        <w:div w:id="1634674983">
          <w:marLeft w:val="1829"/>
          <w:marRight w:val="0"/>
          <w:marTop w:val="0"/>
          <w:marBottom w:val="0"/>
          <w:divBdr>
            <w:top w:val="none" w:sz="0" w:space="0" w:color="auto"/>
            <w:left w:val="none" w:sz="0" w:space="0" w:color="auto"/>
            <w:bottom w:val="none" w:sz="0" w:space="0" w:color="auto"/>
            <w:right w:val="none" w:sz="0" w:space="0" w:color="auto"/>
          </w:divBdr>
        </w:div>
      </w:divsChild>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435442107">
      <w:bodyDiv w:val="1"/>
      <w:marLeft w:val="0"/>
      <w:marRight w:val="0"/>
      <w:marTop w:val="0"/>
      <w:marBottom w:val="0"/>
      <w:divBdr>
        <w:top w:val="none" w:sz="0" w:space="0" w:color="auto"/>
        <w:left w:val="none" w:sz="0" w:space="0" w:color="auto"/>
        <w:bottom w:val="none" w:sz="0" w:space="0" w:color="auto"/>
        <w:right w:val="none" w:sz="0" w:space="0" w:color="auto"/>
      </w:divBdr>
      <w:divsChild>
        <w:div w:id="14891474">
          <w:marLeft w:val="418"/>
          <w:marRight w:val="0"/>
          <w:marTop w:val="0"/>
          <w:marBottom w:val="0"/>
          <w:divBdr>
            <w:top w:val="none" w:sz="0" w:space="0" w:color="auto"/>
            <w:left w:val="none" w:sz="0" w:space="0" w:color="auto"/>
            <w:bottom w:val="none" w:sz="0" w:space="0" w:color="auto"/>
            <w:right w:val="none" w:sz="0" w:space="0" w:color="auto"/>
          </w:divBdr>
        </w:div>
        <w:div w:id="630863291">
          <w:marLeft w:val="994"/>
          <w:marRight w:val="0"/>
          <w:marTop w:val="0"/>
          <w:marBottom w:val="0"/>
          <w:divBdr>
            <w:top w:val="none" w:sz="0" w:space="0" w:color="auto"/>
            <w:left w:val="none" w:sz="0" w:space="0" w:color="auto"/>
            <w:bottom w:val="none" w:sz="0" w:space="0" w:color="auto"/>
            <w:right w:val="none" w:sz="0" w:space="0" w:color="auto"/>
          </w:divBdr>
        </w:div>
        <w:div w:id="1167474804">
          <w:marLeft w:val="418"/>
          <w:marRight w:val="0"/>
          <w:marTop w:val="0"/>
          <w:marBottom w:val="0"/>
          <w:divBdr>
            <w:top w:val="none" w:sz="0" w:space="0" w:color="auto"/>
            <w:left w:val="none" w:sz="0" w:space="0" w:color="auto"/>
            <w:bottom w:val="none" w:sz="0" w:space="0" w:color="auto"/>
            <w:right w:val="none" w:sz="0" w:space="0" w:color="auto"/>
          </w:divBdr>
        </w:div>
        <w:div w:id="1370455775">
          <w:marLeft w:val="994"/>
          <w:marRight w:val="0"/>
          <w:marTop w:val="0"/>
          <w:marBottom w:val="0"/>
          <w:divBdr>
            <w:top w:val="none" w:sz="0" w:space="0" w:color="auto"/>
            <w:left w:val="none" w:sz="0" w:space="0" w:color="auto"/>
            <w:bottom w:val="none" w:sz="0" w:space="0" w:color="auto"/>
            <w:right w:val="none" w:sz="0" w:space="0" w:color="auto"/>
          </w:divBdr>
        </w:div>
        <w:div w:id="1706634127">
          <w:marLeft w:val="994"/>
          <w:marRight w:val="0"/>
          <w:marTop w:val="0"/>
          <w:marBottom w:val="0"/>
          <w:divBdr>
            <w:top w:val="none" w:sz="0" w:space="0" w:color="auto"/>
            <w:left w:val="none" w:sz="0" w:space="0" w:color="auto"/>
            <w:bottom w:val="none" w:sz="0" w:space="0" w:color="auto"/>
            <w:right w:val="none" w:sz="0" w:space="0" w:color="auto"/>
          </w:divBdr>
        </w:div>
        <w:div w:id="1840807128">
          <w:marLeft w:val="994"/>
          <w:marRight w:val="0"/>
          <w:marTop w:val="0"/>
          <w:marBottom w:val="0"/>
          <w:divBdr>
            <w:top w:val="none" w:sz="0" w:space="0" w:color="auto"/>
            <w:left w:val="none" w:sz="0" w:space="0" w:color="auto"/>
            <w:bottom w:val="none" w:sz="0" w:space="0" w:color="auto"/>
            <w:right w:val="none" w:sz="0" w:space="0" w:color="auto"/>
          </w:divBdr>
        </w:div>
        <w:div w:id="1990162015">
          <w:marLeft w:val="418"/>
          <w:marRight w:val="0"/>
          <w:marTop w:val="0"/>
          <w:marBottom w:val="0"/>
          <w:divBdr>
            <w:top w:val="none" w:sz="0" w:space="0" w:color="auto"/>
            <w:left w:val="none" w:sz="0" w:space="0" w:color="auto"/>
            <w:bottom w:val="none" w:sz="0" w:space="0" w:color="auto"/>
            <w:right w:val="none" w:sz="0" w:space="0" w:color="auto"/>
          </w:divBdr>
        </w:div>
        <w:div w:id="2068141422">
          <w:marLeft w:val="994"/>
          <w:marRight w:val="0"/>
          <w:marTop w:val="0"/>
          <w:marBottom w:val="0"/>
          <w:divBdr>
            <w:top w:val="none" w:sz="0" w:space="0" w:color="auto"/>
            <w:left w:val="none" w:sz="0" w:space="0" w:color="auto"/>
            <w:bottom w:val="none" w:sz="0" w:space="0" w:color="auto"/>
            <w:right w:val="none" w:sz="0" w:space="0" w:color="auto"/>
          </w:divBdr>
        </w:div>
      </w:divsChild>
    </w:div>
    <w:div w:id="1438212259">
      <w:bodyDiv w:val="1"/>
      <w:marLeft w:val="0"/>
      <w:marRight w:val="0"/>
      <w:marTop w:val="0"/>
      <w:marBottom w:val="0"/>
      <w:divBdr>
        <w:top w:val="none" w:sz="0" w:space="0" w:color="auto"/>
        <w:left w:val="none" w:sz="0" w:space="0" w:color="auto"/>
        <w:bottom w:val="none" w:sz="0" w:space="0" w:color="auto"/>
        <w:right w:val="none" w:sz="0" w:space="0" w:color="auto"/>
      </w:divBdr>
      <w:divsChild>
        <w:div w:id="107625794">
          <w:marLeft w:val="274"/>
          <w:marRight w:val="0"/>
          <w:marTop w:val="0"/>
          <w:marBottom w:val="0"/>
          <w:divBdr>
            <w:top w:val="none" w:sz="0" w:space="0" w:color="auto"/>
            <w:left w:val="none" w:sz="0" w:space="0" w:color="auto"/>
            <w:bottom w:val="none" w:sz="0" w:space="0" w:color="auto"/>
            <w:right w:val="none" w:sz="0" w:space="0" w:color="auto"/>
          </w:divBdr>
        </w:div>
        <w:div w:id="128978974">
          <w:marLeft w:val="274"/>
          <w:marRight w:val="0"/>
          <w:marTop w:val="0"/>
          <w:marBottom w:val="0"/>
          <w:divBdr>
            <w:top w:val="none" w:sz="0" w:space="0" w:color="auto"/>
            <w:left w:val="none" w:sz="0" w:space="0" w:color="auto"/>
            <w:bottom w:val="none" w:sz="0" w:space="0" w:color="auto"/>
            <w:right w:val="none" w:sz="0" w:space="0" w:color="auto"/>
          </w:divBdr>
        </w:div>
        <w:div w:id="198515991">
          <w:marLeft w:val="274"/>
          <w:marRight w:val="0"/>
          <w:marTop w:val="0"/>
          <w:marBottom w:val="0"/>
          <w:divBdr>
            <w:top w:val="none" w:sz="0" w:space="0" w:color="auto"/>
            <w:left w:val="none" w:sz="0" w:space="0" w:color="auto"/>
            <w:bottom w:val="none" w:sz="0" w:space="0" w:color="auto"/>
            <w:right w:val="none" w:sz="0" w:space="0" w:color="auto"/>
          </w:divBdr>
        </w:div>
        <w:div w:id="297806934">
          <w:marLeft w:val="274"/>
          <w:marRight w:val="0"/>
          <w:marTop w:val="0"/>
          <w:marBottom w:val="0"/>
          <w:divBdr>
            <w:top w:val="none" w:sz="0" w:space="0" w:color="auto"/>
            <w:left w:val="none" w:sz="0" w:space="0" w:color="auto"/>
            <w:bottom w:val="none" w:sz="0" w:space="0" w:color="auto"/>
            <w:right w:val="none" w:sz="0" w:space="0" w:color="auto"/>
          </w:divBdr>
        </w:div>
        <w:div w:id="438530897">
          <w:marLeft w:val="274"/>
          <w:marRight w:val="0"/>
          <w:marTop w:val="0"/>
          <w:marBottom w:val="0"/>
          <w:divBdr>
            <w:top w:val="none" w:sz="0" w:space="0" w:color="auto"/>
            <w:left w:val="none" w:sz="0" w:space="0" w:color="auto"/>
            <w:bottom w:val="none" w:sz="0" w:space="0" w:color="auto"/>
            <w:right w:val="none" w:sz="0" w:space="0" w:color="auto"/>
          </w:divBdr>
        </w:div>
        <w:div w:id="472604301">
          <w:marLeft w:val="274"/>
          <w:marRight w:val="0"/>
          <w:marTop w:val="0"/>
          <w:marBottom w:val="0"/>
          <w:divBdr>
            <w:top w:val="none" w:sz="0" w:space="0" w:color="auto"/>
            <w:left w:val="none" w:sz="0" w:space="0" w:color="auto"/>
            <w:bottom w:val="none" w:sz="0" w:space="0" w:color="auto"/>
            <w:right w:val="none" w:sz="0" w:space="0" w:color="auto"/>
          </w:divBdr>
        </w:div>
        <w:div w:id="575670287">
          <w:marLeft w:val="274"/>
          <w:marRight w:val="0"/>
          <w:marTop w:val="0"/>
          <w:marBottom w:val="0"/>
          <w:divBdr>
            <w:top w:val="none" w:sz="0" w:space="0" w:color="auto"/>
            <w:left w:val="none" w:sz="0" w:space="0" w:color="auto"/>
            <w:bottom w:val="none" w:sz="0" w:space="0" w:color="auto"/>
            <w:right w:val="none" w:sz="0" w:space="0" w:color="auto"/>
          </w:divBdr>
        </w:div>
        <w:div w:id="898248651">
          <w:marLeft w:val="274"/>
          <w:marRight w:val="0"/>
          <w:marTop w:val="0"/>
          <w:marBottom w:val="0"/>
          <w:divBdr>
            <w:top w:val="none" w:sz="0" w:space="0" w:color="auto"/>
            <w:left w:val="none" w:sz="0" w:space="0" w:color="auto"/>
            <w:bottom w:val="none" w:sz="0" w:space="0" w:color="auto"/>
            <w:right w:val="none" w:sz="0" w:space="0" w:color="auto"/>
          </w:divBdr>
        </w:div>
        <w:div w:id="1181822410">
          <w:marLeft w:val="274"/>
          <w:marRight w:val="0"/>
          <w:marTop w:val="0"/>
          <w:marBottom w:val="0"/>
          <w:divBdr>
            <w:top w:val="none" w:sz="0" w:space="0" w:color="auto"/>
            <w:left w:val="none" w:sz="0" w:space="0" w:color="auto"/>
            <w:bottom w:val="none" w:sz="0" w:space="0" w:color="auto"/>
            <w:right w:val="none" w:sz="0" w:space="0" w:color="auto"/>
          </w:divBdr>
        </w:div>
        <w:div w:id="1318803227">
          <w:marLeft w:val="274"/>
          <w:marRight w:val="0"/>
          <w:marTop w:val="0"/>
          <w:marBottom w:val="0"/>
          <w:divBdr>
            <w:top w:val="none" w:sz="0" w:space="0" w:color="auto"/>
            <w:left w:val="none" w:sz="0" w:space="0" w:color="auto"/>
            <w:bottom w:val="none" w:sz="0" w:space="0" w:color="auto"/>
            <w:right w:val="none" w:sz="0" w:space="0" w:color="auto"/>
          </w:divBdr>
        </w:div>
        <w:div w:id="1377506240">
          <w:marLeft w:val="274"/>
          <w:marRight w:val="0"/>
          <w:marTop w:val="0"/>
          <w:marBottom w:val="0"/>
          <w:divBdr>
            <w:top w:val="none" w:sz="0" w:space="0" w:color="auto"/>
            <w:left w:val="none" w:sz="0" w:space="0" w:color="auto"/>
            <w:bottom w:val="none" w:sz="0" w:space="0" w:color="auto"/>
            <w:right w:val="none" w:sz="0" w:space="0" w:color="auto"/>
          </w:divBdr>
        </w:div>
        <w:div w:id="1395931218">
          <w:marLeft w:val="274"/>
          <w:marRight w:val="0"/>
          <w:marTop w:val="0"/>
          <w:marBottom w:val="0"/>
          <w:divBdr>
            <w:top w:val="none" w:sz="0" w:space="0" w:color="auto"/>
            <w:left w:val="none" w:sz="0" w:space="0" w:color="auto"/>
            <w:bottom w:val="none" w:sz="0" w:space="0" w:color="auto"/>
            <w:right w:val="none" w:sz="0" w:space="0" w:color="auto"/>
          </w:divBdr>
        </w:div>
        <w:div w:id="1773547789">
          <w:marLeft w:val="274"/>
          <w:marRight w:val="0"/>
          <w:marTop w:val="0"/>
          <w:marBottom w:val="0"/>
          <w:divBdr>
            <w:top w:val="none" w:sz="0" w:space="0" w:color="auto"/>
            <w:left w:val="none" w:sz="0" w:space="0" w:color="auto"/>
            <w:bottom w:val="none" w:sz="0" w:space="0" w:color="auto"/>
            <w:right w:val="none" w:sz="0" w:space="0" w:color="auto"/>
          </w:divBdr>
        </w:div>
        <w:div w:id="1852798174">
          <w:marLeft w:val="274"/>
          <w:marRight w:val="0"/>
          <w:marTop w:val="0"/>
          <w:marBottom w:val="0"/>
          <w:divBdr>
            <w:top w:val="none" w:sz="0" w:space="0" w:color="auto"/>
            <w:left w:val="none" w:sz="0" w:space="0" w:color="auto"/>
            <w:bottom w:val="none" w:sz="0" w:space="0" w:color="auto"/>
            <w:right w:val="none" w:sz="0" w:space="0" w:color="auto"/>
          </w:divBdr>
        </w:div>
        <w:div w:id="1862931310">
          <w:marLeft w:val="274"/>
          <w:marRight w:val="0"/>
          <w:marTop w:val="0"/>
          <w:marBottom w:val="0"/>
          <w:divBdr>
            <w:top w:val="none" w:sz="0" w:space="0" w:color="auto"/>
            <w:left w:val="none" w:sz="0" w:space="0" w:color="auto"/>
            <w:bottom w:val="none" w:sz="0" w:space="0" w:color="auto"/>
            <w:right w:val="none" w:sz="0" w:space="0" w:color="auto"/>
          </w:divBdr>
        </w:div>
        <w:div w:id="1891529855">
          <w:marLeft w:val="274"/>
          <w:marRight w:val="0"/>
          <w:marTop w:val="0"/>
          <w:marBottom w:val="0"/>
          <w:divBdr>
            <w:top w:val="none" w:sz="0" w:space="0" w:color="auto"/>
            <w:left w:val="none" w:sz="0" w:space="0" w:color="auto"/>
            <w:bottom w:val="none" w:sz="0" w:space="0" w:color="auto"/>
            <w:right w:val="none" w:sz="0" w:space="0" w:color="auto"/>
          </w:divBdr>
        </w:div>
      </w:divsChild>
    </w:div>
    <w:div w:id="1448112902">
      <w:bodyDiv w:val="1"/>
      <w:marLeft w:val="0"/>
      <w:marRight w:val="0"/>
      <w:marTop w:val="0"/>
      <w:marBottom w:val="0"/>
      <w:divBdr>
        <w:top w:val="none" w:sz="0" w:space="0" w:color="auto"/>
        <w:left w:val="none" w:sz="0" w:space="0" w:color="auto"/>
        <w:bottom w:val="none" w:sz="0" w:space="0" w:color="auto"/>
        <w:right w:val="none" w:sz="0" w:space="0" w:color="auto"/>
      </w:divBdr>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5910996">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436319601">
          <w:marLeft w:val="547"/>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sChild>
    </w:div>
    <w:div w:id="1465735493">
      <w:bodyDiv w:val="1"/>
      <w:marLeft w:val="0"/>
      <w:marRight w:val="0"/>
      <w:marTop w:val="0"/>
      <w:marBottom w:val="0"/>
      <w:divBdr>
        <w:top w:val="none" w:sz="0" w:space="0" w:color="auto"/>
        <w:left w:val="none" w:sz="0" w:space="0" w:color="auto"/>
        <w:bottom w:val="none" w:sz="0" w:space="0" w:color="auto"/>
        <w:right w:val="none" w:sz="0" w:space="0" w:color="auto"/>
      </w:divBdr>
      <w:divsChild>
        <w:div w:id="461047589">
          <w:marLeft w:val="547"/>
          <w:marRight w:val="0"/>
          <w:marTop w:val="0"/>
          <w:marBottom w:val="0"/>
          <w:divBdr>
            <w:top w:val="none" w:sz="0" w:space="0" w:color="auto"/>
            <w:left w:val="none" w:sz="0" w:space="0" w:color="auto"/>
            <w:bottom w:val="none" w:sz="0" w:space="0" w:color="auto"/>
            <w:right w:val="none" w:sz="0" w:space="0" w:color="auto"/>
          </w:divBdr>
        </w:div>
        <w:div w:id="906038233">
          <w:marLeft w:val="979"/>
          <w:marRight w:val="0"/>
          <w:marTop w:val="0"/>
          <w:marBottom w:val="0"/>
          <w:divBdr>
            <w:top w:val="none" w:sz="0" w:space="0" w:color="auto"/>
            <w:left w:val="none" w:sz="0" w:space="0" w:color="auto"/>
            <w:bottom w:val="none" w:sz="0" w:space="0" w:color="auto"/>
            <w:right w:val="none" w:sz="0" w:space="0" w:color="auto"/>
          </w:divBdr>
        </w:div>
        <w:div w:id="940647686">
          <w:marLeft w:val="979"/>
          <w:marRight w:val="0"/>
          <w:marTop w:val="0"/>
          <w:marBottom w:val="0"/>
          <w:divBdr>
            <w:top w:val="none" w:sz="0" w:space="0" w:color="auto"/>
            <w:left w:val="none" w:sz="0" w:space="0" w:color="auto"/>
            <w:bottom w:val="none" w:sz="0" w:space="0" w:color="auto"/>
            <w:right w:val="none" w:sz="0" w:space="0" w:color="auto"/>
          </w:divBdr>
        </w:div>
        <w:div w:id="1541473619">
          <w:marLeft w:val="547"/>
          <w:marRight w:val="0"/>
          <w:marTop w:val="0"/>
          <w:marBottom w:val="0"/>
          <w:divBdr>
            <w:top w:val="none" w:sz="0" w:space="0" w:color="auto"/>
            <w:left w:val="none" w:sz="0" w:space="0" w:color="auto"/>
            <w:bottom w:val="none" w:sz="0" w:space="0" w:color="auto"/>
            <w:right w:val="none" w:sz="0" w:space="0" w:color="auto"/>
          </w:divBdr>
        </w:div>
      </w:divsChild>
    </w:div>
    <w:div w:id="1472669578">
      <w:bodyDiv w:val="1"/>
      <w:marLeft w:val="0"/>
      <w:marRight w:val="0"/>
      <w:marTop w:val="0"/>
      <w:marBottom w:val="0"/>
      <w:divBdr>
        <w:top w:val="none" w:sz="0" w:space="0" w:color="auto"/>
        <w:left w:val="none" w:sz="0" w:space="0" w:color="auto"/>
        <w:bottom w:val="none" w:sz="0" w:space="0" w:color="auto"/>
        <w:right w:val="none" w:sz="0" w:space="0" w:color="auto"/>
      </w:divBdr>
      <w:divsChild>
        <w:div w:id="883904487">
          <w:marLeft w:val="994"/>
          <w:marRight w:val="0"/>
          <w:marTop w:val="0"/>
          <w:marBottom w:val="0"/>
          <w:divBdr>
            <w:top w:val="none" w:sz="0" w:space="0" w:color="auto"/>
            <w:left w:val="none" w:sz="0" w:space="0" w:color="auto"/>
            <w:bottom w:val="none" w:sz="0" w:space="0" w:color="auto"/>
            <w:right w:val="none" w:sz="0" w:space="0" w:color="auto"/>
          </w:divBdr>
        </w:div>
        <w:div w:id="1948390594">
          <w:marLeft w:val="994"/>
          <w:marRight w:val="0"/>
          <w:marTop w:val="0"/>
          <w:marBottom w:val="0"/>
          <w:divBdr>
            <w:top w:val="none" w:sz="0" w:space="0" w:color="auto"/>
            <w:left w:val="none" w:sz="0" w:space="0" w:color="auto"/>
            <w:bottom w:val="none" w:sz="0" w:space="0" w:color="auto"/>
            <w:right w:val="none" w:sz="0" w:space="0" w:color="auto"/>
          </w:divBdr>
        </w:div>
        <w:div w:id="2048674498">
          <w:marLeft w:val="994"/>
          <w:marRight w:val="0"/>
          <w:marTop w:val="0"/>
          <w:marBottom w:val="0"/>
          <w:divBdr>
            <w:top w:val="none" w:sz="0" w:space="0" w:color="auto"/>
            <w:left w:val="none" w:sz="0" w:space="0" w:color="auto"/>
            <w:bottom w:val="none" w:sz="0" w:space="0" w:color="auto"/>
            <w:right w:val="none" w:sz="0" w:space="0" w:color="auto"/>
          </w:divBdr>
        </w:div>
      </w:divsChild>
    </w:div>
    <w:div w:id="1489783212">
      <w:bodyDiv w:val="1"/>
      <w:marLeft w:val="0"/>
      <w:marRight w:val="0"/>
      <w:marTop w:val="0"/>
      <w:marBottom w:val="0"/>
      <w:divBdr>
        <w:top w:val="none" w:sz="0" w:space="0" w:color="auto"/>
        <w:left w:val="none" w:sz="0" w:space="0" w:color="auto"/>
        <w:bottom w:val="none" w:sz="0" w:space="0" w:color="auto"/>
        <w:right w:val="none" w:sz="0" w:space="0" w:color="auto"/>
      </w:divBdr>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439625">
      <w:bodyDiv w:val="1"/>
      <w:marLeft w:val="0"/>
      <w:marRight w:val="0"/>
      <w:marTop w:val="0"/>
      <w:marBottom w:val="0"/>
      <w:divBdr>
        <w:top w:val="none" w:sz="0" w:space="0" w:color="auto"/>
        <w:left w:val="none" w:sz="0" w:space="0" w:color="auto"/>
        <w:bottom w:val="none" w:sz="0" w:space="0" w:color="auto"/>
        <w:right w:val="none" w:sz="0" w:space="0" w:color="auto"/>
      </w:divBdr>
      <w:divsChild>
        <w:div w:id="170487415">
          <w:marLeft w:val="994"/>
          <w:marRight w:val="0"/>
          <w:marTop w:val="0"/>
          <w:marBottom w:val="0"/>
          <w:divBdr>
            <w:top w:val="none" w:sz="0" w:space="0" w:color="auto"/>
            <w:left w:val="none" w:sz="0" w:space="0" w:color="auto"/>
            <w:bottom w:val="none" w:sz="0" w:space="0" w:color="auto"/>
            <w:right w:val="none" w:sz="0" w:space="0" w:color="auto"/>
          </w:divBdr>
        </w:div>
        <w:div w:id="369110018">
          <w:marLeft w:val="1411"/>
          <w:marRight w:val="0"/>
          <w:marTop w:val="0"/>
          <w:marBottom w:val="0"/>
          <w:divBdr>
            <w:top w:val="none" w:sz="0" w:space="0" w:color="auto"/>
            <w:left w:val="none" w:sz="0" w:space="0" w:color="auto"/>
            <w:bottom w:val="none" w:sz="0" w:space="0" w:color="auto"/>
            <w:right w:val="none" w:sz="0" w:space="0" w:color="auto"/>
          </w:divBdr>
        </w:div>
        <w:div w:id="408697291">
          <w:marLeft w:val="994"/>
          <w:marRight w:val="0"/>
          <w:marTop w:val="0"/>
          <w:marBottom w:val="0"/>
          <w:divBdr>
            <w:top w:val="none" w:sz="0" w:space="0" w:color="auto"/>
            <w:left w:val="none" w:sz="0" w:space="0" w:color="auto"/>
            <w:bottom w:val="none" w:sz="0" w:space="0" w:color="auto"/>
            <w:right w:val="none" w:sz="0" w:space="0" w:color="auto"/>
          </w:divBdr>
        </w:div>
        <w:div w:id="442771911">
          <w:marLeft w:val="994"/>
          <w:marRight w:val="0"/>
          <w:marTop w:val="0"/>
          <w:marBottom w:val="0"/>
          <w:divBdr>
            <w:top w:val="none" w:sz="0" w:space="0" w:color="auto"/>
            <w:left w:val="none" w:sz="0" w:space="0" w:color="auto"/>
            <w:bottom w:val="none" w:sz="0" w:space="0" w:color="auto"/>
            <w:right w:val="none" w:sz="0" w:space="0" w:color="auto"/>
          </w:divBdr>
        </w:div>
        <w:div w:id="455173416">
          <w:marLeft w:val="418"/>
          <w:marRight w:val="0"/>
          <w:marTop w:val="0"/>
          <w:marBottom w:val="0"/>
          <w:divBdr>
            <w:top w:val="none" w:sz="0" w:space="0" w:color="auto"/>
            <w:left w:val="none" w:sz="0" w:space="0" w:color="auto"/>
            <w:bottom w:val="none" w:sz="0" w:space="0" w:color="auto"/>
            <w:right w:val="none" w:sz="0" w:space="0" w:color="auto"/>
          </w:divBdr>
        </w:div>
        <w:div w:id="516966960">
          <w:marLeft w:val="994"/>
          <w:marRight w:val="0"/>
          <w:marTop w:val="0"/>
          <w:marBottom w:val="0"/>
          <w:divBdr>
            <w:top w:val="none" w:sz="0" w:space="0" w:color="auto"/>
            <w:left w:val="none" w:sz="0" w:space="0" w:color="auto"/>
            <w:bottom w:val="none" w:sz="0" w:space="0" w:color="auto"/>
            <w:right w:val="none" w:sz="0" w:space="0" w:color="auto"/>
          </w:divBdr>
        </w:div>
        <w:div w:id="594437349">
          <w:marLeft w:val="1411"/>
          <w:marRight w:val="0"/>
          <w:marTop w:val="0"/>
          <w:marBottom w:val="0"/>
          <w:divBdr>
            <w:top w:val="none" w:sz="0" w:space="0" w:color="auto"/>
            <w:left w:val="none" w:sz="0" w:space="0" w:color="auto"/>
            <w:bottom w:val="none" w:sz="0" w:space="0" w:color="auto"/>
            <w:right w:val="none" w:sz="0" w:space="0" w:color="auto"/>
          </w:divBdr>
        </w:div>
        <w:div w:id="719943850">
          <w:marLeft w:val="994"/>
          <w:marRight w:val="0"/>
          <w:marTop w:val="0"/>
          <w:marBottom w:val="0"/>
          <w:divBdr>
            <w:top w:val="none" w:sz="0" w:space="0" w:color="auto"/>
            <w:left w:val="none" w:sz="0" w:space="0" w:color="auto"/>
            <w:bottom w:val="none" w:sz="0" w:space="0" w:color="auto"/>
            <w:right w:val="none" w:sz="0" w:space="0" w:color="auto"/>
          </w:divBdr>
        </w:div>
        <w:div w:id="750397862">
          <w:marLeft w:val="418"/>
          <w:marRight w:val="0"/>
          <w:marTop w:val="0"/>
          <w:marBottom w:val="0"/>
          <w:divBdr>
            <w:top w:val="none" w:sz="0" w:space="0" w:color="auto"/>
            <w:left w:val="none" w:sz="0" w:space="0" w:color="auto"/>
            <w:bottom w:val="none" w:sz="0" w:space="0" w:color="auto"/>
            <w:right w:val="none" w:sz="0" w:space="0" w:color="auto"/>
          </w:divBdr>
        </w:div>
        <w:div w:id="776099461">
          <w:marLeft w:val="994"/>
          <w:marRight w:val="0"/>
          <w:marTop w:val="0"/>
          <w:marBottom w:val="0"/>
          <w:divBdr>
            <w:top w:val="none" w:sz="0" w:space="0" w:color="auto"/>
            <w:left w:val="none" w:sz="0" w:space="0" w:color="auto"/>
            <w:bottom w:val="none" w:sz="0" w:space="0" w:color="auto"/>
            <w:right w:val="none" w:sz="0" w:space="0" w:color="auto"/>
          </w:divBdr>
        </w:div>
        <w:div w:id="1042636637">
          <w:marLeft w:val="1411"/>
          <w:marRight w:val="0"/>
          <w:marTop w:val="0"/>
          <w:marBottom w:val="0"/>
          <w:divBdr>
            <w:top w:val="none" w:sz="0" w:space="0" w:color="auto"/>
            <w:left w:val="none" w:sz="0" w:space="0" w:color="auto"/>
            <w:bottom w:val="none" w:sz="0" w:space="0" w:color="auto"/>
            <w:right w:val="none" w:sz="0" w:space="0" w:color="auto"/>
          </w:divBdr>
        </w:div>
        <w:div w:id="1079594828">
          <w:marLeft w:val="1411"/>
          <w:marRight w:val="0"/>
          <w:marTop w:val="0"/>
          <w:marBottom w:val="0"/>
          <w:divBdr>
            <w:top w:val="none" w:sz="0" w:space="0" w:color="auto"/>
            <w:left w:val="none" w:sz="0" w:space="0" w:color="auto"/>
            <w:bottom w:val="none" w:sz="0" w:space="0" w:color="auto"/>
            <w:right w:val="none" w:sz="0" w:space="0" w:color="auto"/>
          </w:divBdr>
        </w:div>
        <w:div w:id="1508013240">
          <w:marLeft w:val="994"/>
          <w:marRight w:val="0"/>
          <w:marTop w:val="0"/>
          <w:marBottom w:val="0"/>
          <w:divBdr>
            <w:top w:val="none" w:sz="0" w:space="0" w:color="auto"/>
            <w:left w:val="none" w:sz="0" w:space="0" w:color="auto"/>
            <w:bottom w:val="none" w:sz="0" w:space="0" w:color="auto"/>
            <w:right w:val="none" w:sz="0" w:space="0" w:color="auto"/>
          </w:divBdr>
        </w:div>
        <w:div w:id="1717581578">
          <w:marLeft w:val="994"/>
          <w:marRight w:val="0"/>
          <w:marTop w:val="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16142468">
      <w:bodyDiv w:val="1"/>
      <w:marLeft w:val="0"/>
      <w:marRight w:val="0"/>
      <w:marTop w:val="0"/>
      <w:marBottom w:val="0"/>
      <w:divBdr>
        <w:top w:val="none" w:sz="0" w:space="0" w:color="auto"/>
        <w:left w:val="none" w:sz="0" w:space="0" w:color="auto"/>
        <w:bottom w:val="none" w:sz="0" w:space="0" w:color="auto"/>
        <w:right w:val="none" w:sz="0" w:space="0" w:color="auto"/>
      </w:divBdr>
      <w:divsChild>
        <w:div w:id="971711222">
          <w:marLeft w:val="994"/>
          <w:marRight w:val="0"/>
          <w:marTop w:val="0"/>
          <w:marBottom w:val="0"/>
          <w:divBdr>
            <w:top w:val="none" w:sz="0" w:space="0" w:color="auto"/>
            <w:left w:val="none" w:sz="0" w:space="0" w:color="auto"/>
            <w:bottom w:val="none" w:sz="0" w:space="0" w:color="auto"/>
            <w:right w:val="none" w:sz="0" w:space="0" w:color="auto"/>
          </w:divBdr>
        </w:div>
        <w:div w:id="1107123122">
          <w:marLeft w:val="994"/>
          <w:marRight w:val="0"/>
          <w:marTop w:val="0"/>
          <w:marBottom w:val="0"/>
          <w:divBdr>
            <w:top w:val="none" w:sz="0" w:space="0" w:color="auto"/>
            <w:left w:val="none" w:sz="0" w:space="0" w:color="auto"/>
            <w:bottom w:val="none" w:sz="0" w:space="0" w:color="auto"/>
            <w:right w:val="none" w:sz="0" w:space="0" w:color="auto"/>
          </w:divBdr>
        </w:div>
        <w:div w:id="1679385501">
          <w:marLeft w:val="994"/>
          <w:marRight w:val="0"/>
          <w:marTop w:val="0"/>
          <w:marBottom w:val="0"/>
          <w:divBdr>
            <w:top w:val="none" w:sz="0" w:space="0" w:color="auto"/>
            <w:left w:val="none" w:sz="0" w:space="0" w:color="auto"/>
            <w:bottom w:val="none" w:sz="0" w:space="0" w:color="auto"/>
            <w:right w:val="none" w:sz="0" w:space="0" w:color="auto"/>
          </w:divBdr>
        </w:div>
      </w:divsChild>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48880858">
      <w:bodyDiv w:val="1"/>
      <w:marLeft w:val="0"/>
      <w:marRight w:val="0"/>
      <w:marTop w:val="0"/>
      <w:marBottom w:val="0"/>
      <w:divBdr>
        <w:top w:val="none" w:sz="0" w:space="0" w:color="auto"/>
        <w:left w:val="none" w:sz="0" w:space="0" w:color="auto"/>
        <w:bottom w:val="none" w:sz="0" w:space="0" w:color="auto"/>
        <w:right w:val="none" w:sz="0" w:space="0" w:color="auto"/>
      </w:divBdr>
      <w:divsChild>
        <w:div w:id="759256443">
          <w:marLeft w:val="994"/>
          <w:marRight w:val="0"/>
          <w:marTop w:val="0"/>
          <w:marBottom w:val="0"/>
          <w:divBdr>
            <w:top w:val="none" w:sz="0" w:space="0" w:color="auto"/>
            <w:left w:val="none" w:sz="0" w:space="0" w:color="auto"/>
            <w:bottom w:val="none" w:sz="0" w:space="0" w:color="auto"/>
            <w:right w:val="none" w:sz="0" w:space="0" w:color="auto"/>
          </w:divBdr>
        </w:div>
        <w:div w:id="1357123264">
          <w:marLeft w:val="1411"/>
          <w:marRight w:val="0"/>
          <w:marTop w:val="0"/>
          <w:marBottom w:val="0"/>
          <w:divBdr>
            <w:top w:val="none" w:sz="0" w:space="0" w:color="auto"/>
            <w:left w:val="none" w:sz="0" w:space="0" w:color="auto"/>
            <w:bottom w:val="none" w:sz="0" w:space="0" w:color="auto"/>
            <w:right w:val="none" w:sz="0" w:space="0" w:color="auto"/>
          </w:divBdr>
        </w:div>
        <w:div w:id="1426882307">
          <w:marLeft w:val="994"/>
          <w:marRight w:val="0"/>
          <w:marTop w:val="0"/>
          <w:marBottom w:val="0"/>
          <w:divBdr>
            <w:top w:val="none" w:sz="0" w:space="0" w:color="auto"/>
            <w:left w:val="none" w:sz="0" w:space="0" w:color="auto"/>
            <w:bottom w:val="none" w:sz="0" w:space="0" w:color="auto"/>
            <w:right w:val="none" w:sz="0" w:space="0" w:color="auto"/>
          </w:divBdr>
        </w:div>
      </w:divsChild>
    </w:div>
    <w:div w:id="1558278418">
      <w:bodyDiv w:val="1"/>
      <w:marLeft w:val="0"/>
      <w:marRight w:val="0"/>
      <w:marTop w:val="0"/>
      <w:marBottom w:val="0"/>
      <w:divBdr>
        <w:top w:val="none" w:sz="0" w:space="0" w:color="auto"/>
        <w:left w:val="none" w:sz="0" w:space="0" w:color="auto"/>
        <w:bottom w:val="none" w:sz="0" w:space="0" w:color="auto"/>
        <w:right w:val="none" w:sz="0" w:space="0" w:color="auto"/>
      </w:divBdr>
      <w:divsChild>
        <w:div w:id="584804124">
          <w:marLeft w:val="274"/>
          <w:marRight w:val="0"/>
          <w:marTop w:val="0"/>
          <w:marBottom w:val="0"/>
          <w:divBdr>
            <w:top w:val="none" w:sz="0" w:space="0" w:color="auto"/>
            <w:left w:val="none" w:sz="0" w:space="0" w:color="auto"/>
            <w:bottom w:val="none" w:sz="0" w:space="0" w:color="auto"/>
            <w:right w:val="none" w:sz="0" w:space="0" w:color="auto"/>
          </w:divBdr>
        </w:div>
        <w:div w:id="723061725">
          <w:marLeft w:val="274"/>
          <w:marRight w:val="0"/>
          <w:marTop w:val="0"/>
          <w:marBottom w:val="0"/>
          <w:divBdr>
            <w:top w:val="none" w:sz="0" w:space="0" w:color="auto"/>
            <w:left w:val="none" w:sz="0" w:space="0" w:color="auto"/>
            <w:bottom w:val="none" w:sz="0" w:space="0" w:color="auto"/>
            <w:right w:val="none" w:sz="0" w:space="0" w:color="auto"/>
          </w:divBdr>
        </w:div>
        <w:div w:id="750009341">
          <w:marLeft w:val="274"/>
          <w:marRight w:val="0"/>
          <w:marTop w:val="0"/>
          <w:marBottom w:val="0"/>
          <w:divBdr>
            <w:top w:val="none" w:sz="0" w:space="0" w:color="auto"/>
            <w:left w:val="none" w:sz="0" w:space="0" w:color="auto"/>
            <w:bottom w:val="none" w:sz="0" w:space="0" w:color="auto"/>
            <w:right w:val="none" w:sz="0" w:space="0" w:color="auto"/>
          </w:divBdr>
        </w:div>
        <w:div w:id="819690400">
          <w:marLeft w:val="274"/>
          <w:marRight w:val="0"/>
          <w:marTop w:val="0"/>
          <w:marBottom w:val="0"/>
          <w:divBdr>
            <w:top w:val="none" w:sz="0" w:space="0" w:color="auto"/>
            <w:left w:val="none" w:sz="0" w:space="0" w:color="auto"/>
            <w:bottom w:val="none" w:sz="0" w:space="0" w:color="auto"/>
            <w:right w:val="none" w:sz="0" w:space="0" w:color="auto"/>
          </w:divBdr>
        </w:div>
        <w:div w:id="1232543266">
          <w:marLeft w:val="274"/>
          <w:marRight w:val="0"/>
          <w:marTop w:val="0"/>
          <w:marBottom w:val="0"/>
          <w:divBdr>
            <w:top w:val="none" w:sz="0" w:space="0" w:color="auto"/>
            <w:left w:val="none" w:sz="0" w:space="0" w:color="auto"/>
            <w:bottom w:val="none" w:sz="0" w:space="0" w:color="auto"/>
            <w:right w:val="none" w:sz="0" w:space="0" w:color="auto"/>
          </w:divBdr>
        </w:div>
        <w:div w:id="1714185966">
          <w:marLeft w:val="274"/>
          <w:marRight w:val="0"/>
          <w:marTop w:val="0"/>
          <w:marBottom w:val="0"/>
          <w:divBdr>
            <w:top w:val="none" w:sz="0" w:space="0" w:color="auto"/>
            <w:left w:val="none" w:sz="0" w:space="0" w:color="auto"/>
            <w:bottom w:val="none" w:sz="0" w:space="0" w:color="auto"/>
            <w:right w:val="none" w:sz="0" w:space="0" w:color="auto"/>
          </w:divBdr>
        </w:div>
      </w:divsChild>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6821169">
      <w:bodyDiv w:val="1"/>
      <w:marLeft w:val="0"/>
      <w:marRight w:val="0"/>
      <w:marTop w:val="0"/>
      <w:marBottom w:val="0"/>
      <w:divBdr>
        <w:top w:val="none" w:sz="0" w:space="0" w:color="auto"/>
        <w:left w:val="none" w:sz="0" w:space="0" w:color="auto"/>
        <w:bottom w:val="none" w:sz="0" w:space="0" w:color="auto"/>
        <w:right w:val="none" w:sz="0" w:space="0" w:color="auto"/>
      </w:divBdr>
      <w:divsChild>
        <w:div w:id="436145484">
          <w:marLeft w:val="418"/>
          <w:marRight w:val="0"/>
          <w:marTop w:val="0"/>
          <w:marBottom w:val="0"/>
          <w:divBdr>
            <w:top w:val="none" w:sz="0" w:space="0" w:color="auto"/>
            <w:left w:val="none" w:sz="0" w:space="0" w:color="auto"/>
            <w:bottom w:val="none" w:sz="0" w:space="0" w:color="auto"/>
            <w:right w:val="none" w:sz="0" w:space="0" w:color="auto"/>
          </w:divBdr>
        </w:div>
        <w:div w:id="1501311786">
          <w:marLeft w:val="418"/>
          <w:marRight w:val="0"/>
          <w:marTop w:val="0"/>
          <w:marBottom w:val="0"/>
          <w:divBdr>
            <w:top w:val="none" w:sz="0" w:space="0" w:color="auto"/>
            <w:left w:val="none" w:sz="0" w:space="0" w:color="auto"/>
            <w:bottom w:val="none" w:sz="0" w:space="0" w:color="auto"/>
            <w:right w:val="none" w:sz="0" w:space="0" w:color="auto"/>
          </w:divBdr>
        </w:div>
      </w:divsChild>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50462821">
          <w:marLeft w:val="1800"/>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664481173">
          <w:marLeft w:val="547"/>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 w:id="2038577262">
          <w:marLeft w:val="418"/>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3875582">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35528328">
      <w:bodyDiv w:val="1"/>
      <w:marLeft w:val="0"/>
      <w:marRight w:val="0"/>
      <w:marTop w:val="0"/>
      <w:marBottom w:val="0"/>
      <w:divBdr>
        <w:top w:val="none" w:sz="0" w:space="0" w:color="auto"/>
        <w:left w:val="none" w:sz="0" w:space="0" w:color="auto"/>
        <w:bottom w:val="none" w:sz="0" w:space="0" w:color="auto"/>
        <w:right w:val="none" w:sz="0" w:space="0" w:color="auto"/>
      </w:divBdr>
      <w:divsChild>
        <w:div w:id="494536286">
          <w:marLeft w:val="994"/>
          <w:marRight w:val="0"/>
          <w:marTop w:val="0"/>
          <w:marBottom w:val="0"/>
          <w:divBdr>
            <w:top w:val="none" w:sz="0" w:space="0" w:color="auto"/>
            <w:left w:val="none" w:sz="0" w:space="0" w:color="auto"/>
            <w:bottom w:val="none" w:sz="0" w:space="0" w:color="auto"/>
            <w:right w:val="none" w:sz="0" w:space="0" w:color="auto"/>
          </w:divBdr>
        </w:div>
        <w:div w:id="1160927138">
          <w:marLeft w:val="418"/>
          <w:marRight w:val="0"/>
          <w:marTop w:val="0"/>
          <w:marBottom w:val="0"/>
          <w:divBdr>
            <w:top w:val="none" w:sz="0" w:space="0" w:color="auto"/>
            <w:left w:val="none" w:sz="0" w:space="0" w:color="auto"/>
            <w:bottom w:val="none" w:sz="0" w:space="0" w:color="auto"/>
            <w:right w:val="none" w:sz="0" w:space="0" w:color="auto"/>
          </w:divBdr>
        </w:div>
        <w:div w:id="1902593632">
          <w:marLeft w:val="994"/>
          <w:marRight w:val="0"/>
          <w:marTop w:val="0"/>
          <w:marBottom w:val="0"/>
          <w:divBdr>
            <w:top w:val="none" w:sz="0" w:space="0" w:color="auto"/>
            <w:left w:val="none" w:sz="0" w:space="0" w:color="auto"/>
            <w:bottom w:val="none" w:sz="0" w:space="0" w:color="auto"/>
            <w:right w:val="none" w:sz="0" w:space="0" w:color="auto"/>
          </w:divBdr>
        </w:div>
      </w:divsChild>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191722027">
          <w:marLeft w:val="1411"/>
          <w:marRight w:val="0"/>
          <w:marTop w:val="0"/>
          <w:marBottom w:val="0"/>
          <w:divBdr>
            <w:top w:val="none" w:sz="0" w:space="0" w:color="auto"/>
            <w:left w:val="none" w:sz="0" w:space="0" w:color="auto"/>
            <w:bottom w:val="none" w:sz="0" w:space="0" w:color="auto"/>
            <w:right w:val="none" w:sz="0" w:space="0" w:color="auto"/>
          </w:divBdr>
        </w:div>
        <w:div w:id="1625382358">
          <w:marLeft w:val="994"/>
          <w:marRight w:val="0"/>
          <w:marTop w:val="0"/>
          <w:marBottom w:val="0"/>
          <w:divBdr>
            <w:top w:val="none" w:sz="0" w:space="0" w:color="auto"/>
            <w:left w:val="none" w:sz="0" w:space="0" w:color="auto"/>
            <w:bottom w:val="none" w:sz="0" w:space="0" w:color="auto"/>
            <w:right w:val="none" w:sz="0" w:space="0" w:color="auto"/>
          </w:divBdr>
        </w:div>
      </w:divsChild>
    </w:div>
    <w:div w:id="1661227394">
      <w:bodyDiv w:val="1"/>
      <w:marLeft w:val="0"/>
      <w:marRight w:val="0"/>
      <w:marTop w:val="0"/>
      <w:marBottom w:val="0"/>
      <w:divBdr>
        <w:top w:val="none" w:sz="0" w:space="0" w:color="auto"/>
        <w:left w:val="none" w:sz="0" w:space="0" w:color="auto"/>
        <w:bottom w:val="none" w:sz="0" w:space="0" w:color="auto"/>
        <w:right w:val="none" w:sz="0" w:space="0" w:color="auto"/>
      </w:divBdr>
    </w:div>
    <w:div w:id="1682198601">
      <w:bodyDiv w:val="1"/>
      <w:marLeft w:val="0"/>
      <w:marRight w:val="0"/>
      <w:marTop w:val="0"/>
      <w:marBottom w:val="0"/>
      <w:divBdr>
        <w:top w:val="none" w:sz="0" w:space="0" w:color="auto"/>
        <w:left w:val="none" w:sz="0" w:space="0" w:color="auto"/>
        <w:bottom w:val="none" w:sz="0" w:space="0" w:color="auto"/>
        <w:right w:val="none" w:sz="0" w:space="0" w:color="auto"/>
      </w:divBdr>
      <w:divsChild>
        <w:div w:id="2016109661">
          <w:marLeft w:val="418"/>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14840036">
      <w:bodyDiv w:val="1"/>
      <w:marLeft w:val="0"/>
      <w:marRight w:val="0"/>
      <w:marTop w:val="0"/>
      <w:marBottom w:val="0"/>
      <w:divBdr>
        <w:top w:val="none" w:sz="0" w:space="0" w:color="auto"/>
        <w:left w:val="none" w:sz="0" w:space="0" w:color="auto"/>
        <w:bottom w:val="none" w:sz="0" w:space="0" w:color="auto"/>
        <w:right w:val="none" w:sz="0" w:space="0" w:color="auto"/>
      </w:divBdr>
      <w:divsChild>
        <w:div w:id="772944699">
          <w:marLeft w:val="994"/>
          <w:marRight w:val="0"/>
          <w:marTop w:val="0"/>
          <w:marBottom w:val="0"/>
          <w:divBdr>
            <w:top w:val="none" w:sz="0" w:space="0" w:color="auto"/>
            <w:left w:val="none" w:sz="0" w:space="0" w:color="auto"/>
            <w:bottom w:val="none" w:sz="0" w:space="0" w:color="auto"/>
            <w:right w:val="none" w:sz="0" w:space="0" w:color="auto"/>
          </w:divBdr>
        </w:div>
        <w:div w:id="896162387">
          <w:marLeft w:val="994"/>
          <w:marRight w:val="0"/>
          <w:marTop w:val="0"/>
          <w:marBottom w:val="0"/>
          <w:divBdr>
            <w:top w:val="none" w:sz="0" w:space="0" w:color="auto"/>
            <w:left w:val="none" w:sz="0" w:space="0" w:color="auto"/>
            <w:bottom w:val="none" w:sz="0" w:space="0" w:color="auto"/>
            <w:right w:val="none" w:sz="0" w:space="0" w:color="auto"/>
          </w:divBdr>
        </w:div>
      </w:divsChild>
    </w:div>
    <w:div w:id="1718242388">
      <w:bodyDiv w:val="1"/>
      <w:marLeft w:val="0"/>
      <w:marRight w:val="0"/>
      <w:marTop w:val="0"/>
      <w:marBottom w:val="0"/>
      <w:divBdr>
        <w:top w:val="none" w:sz="0" w:space="0" w:color="auto"/>
        <w:left w:val="none" w:sz="0" w:space="0" w:color="auto"/>
        <w:bottom w:val="none" w:sz="0" w:space="0" w:color="auto"/>
        <w:right w:val="none" w:sz="0" w:space="0" w:color="auto"/>
      </w:divBdr>
      <w:divsChild>
        <w:div w:id="82578677">
          <w:marLeft w:val="994"/>
          <w:marRight w:val="0"/>
          <w:marTop w:val="0"/>
          <w:marBottom w:val="0"/>
          <w:divBdr>
            <w:top w:val="none" w:sz="0" w:space="0" w:color="auto"/>
            <w:left w:val="none" w:sz="0" w:space="0" w:color="auto"/>
            <w:bottom w:val="none" w:sz="0" w:space="0" w:color="auto"/>
            <w:right w:val="none" w:sz="0" w:space="0" w:color="auto"/>
          </w:divBdr>
        </w:div>
        <w:div w:id="248316040">
          <w:marLeft w:val="418"/>
          <w:marRight w:val="0"/>
          <w:marTop w:val="0"/>
          <w:marBottom w:val="0"/>
          <w:divBdr>
            <w:top w:val="none" w:sz="0" w:space="0" w:color="auto"/>
            <w:left w:val="none" w:sz="0" w:space="0" w:color="auto"/>
            <w:bottom w:val="none" w:sz="0" w:space="0" w:color="auto"/>
            <w:right w:val="none" w:sz="0" w:space="0" w:color="auto"/>
          </w:divBdr>
        </w:div>
        <w:div w:id="288515345">
          <w:marLeft w:val="994"/>
          <w:marRight w:val="0"/>
          <w:marTop w:val="0"/>
          <w:marBottom w:val="0"/>
          <w:divBdr>
            <w:top w:val="none" w:sz="0" w:space="0" w:color="auto"/>
            <w:left w:val="none" w:sz="0" w:space="0" w:color="auto"/>
            <w:bottom w:val="none" w:sz="0" w:space="0" w:color="auto"/>
            <w:right w:val="none" w:sz="0" w:space="0" w:color="auto"/>
          </w:divBdr>
        </w:div>
        <w:div w:id="528448974">
          <w:marLeft w:val="1411"/>
          <w:marRight w:val="0"/>
          <w:marTop w:val="0"/>
          <w:marBottom w:val="0"/>
          <w:divBdr>
            <w:top w:val="none" w:sz="0" w:space="0" w:color="auto"/>
            <w:left w:val="none" w:sz="0" w:space="0" w:color="auto"/>
            <w:bottom w:val="none" w:sz="0" w:space="0" w:color="auto"/>
            <w:right w:val="none" w:sz="0" w:space="0" w:color="auto"/>
          </w:divBdr>
        </w:div>
        <w:div w:id="1070926431">
          <w:marLeft w:val="1411"/>
          <w:marRight w:val="0"/>
          <w:marTop w:val="0"/>
          <w:marBottom w:val="0"/>
          <w:divBdr>
            <w:top w:val="none" w:sz="0" w:space="0" w:color="auto"/>
            <w:left w:val="none" w:sz="0" w:space="0" w:color="auto"/>
            <w:bottom w:val="none" w:sz="0" w:space="0" w:color="auto"/>
            <w:right w:val="none" w:sz="0" w:space="0" w:color="auto"/>
          </w:divBdr>
        </w:div>
        <w:div w:id="1250191803">
          <w:marLeft w:val="418"/>
          <w:marRight w:val="0"/>
          <w:marTop w:val="0"/>
          <w:marBottom w:val="0"/>
          <w:divBdr>
            <w:top w:val="none" w:sz="0" w:space="0" w:color="auto"/>
            <w:left w:val="none" w:sz="0" w:space="0" w:color="auto"/>
            <w:bottom w:val="none" w:sz="0" w:space="0" w:color="auto"/>
            <w:right w:val="none" w:sz="0" w:space="0" w:color="auto"/>
          </w:divBdr>
        </w:div>
        <w:div w:id="1285699822">
          <w:marLeft w:val="994"/>
          <w:marRight w:val="0"/>
          <w:marTop w:val="0"/>
          <w:marBottom w:val="0"/>
          <w:divBdr>
            <w:top w:val="none" w:sz="0" w:space="0" w:color="auto"/>
            <w:left w:val="none" w:sz="0" w:space="0" w:color="auto"/>
            <w:bottom w:val="none" w:sz="0" w:space="0" w:color="auto"/>
            <w:right w:val="none" w:sz="0" w:space="0" w:color="auto"/>
          </w:divBdr>
        </w:div>
        <w:div w:id="1306548846">
          <w:marLeft w:val="994"/>
          <w:marRight w:val="0"/>
          <w:marTop w:val="0"/>
          <w:marBottom w:val="0"/>
          <w:divBdr>
            <w:top w:val="none" w:sz="0" w:space="0" w:color="auto"/>
            <w:left w:val="none" w:sz="0" w:space="0" w:color="auto"/>
            <w:bottom w:val="none" w:sz="0" w:space="0" w:color="auto"/>
            <w:right w:val="none" w:sz="0" w:space="0" w:color="auto"/>
          </w:divBdr>
        </w:div>
        <w:div w:id="1352680883">
          <w:marLeft w:val="1411"/>
          <w:marRight w:val="0"/>
          <w:marTop w:val="0"/>
          <w:marBottom w:val="0"/>
          <w:divBdr>
            <w:top w:val="none" w:sz="0" w:space="0" w:color="auto"/>
            <w:left w:val="none" w:sz="0" w:space="0" w:color="auto"/>
            <w:bottom w:val="none" w:sz="0" w:space="0" w:color="auto"/>
            <w:right w:val="none" w:sz="0" w:space="0" w:color="auto"/>
          </w:divBdr>
        </w:div>
        <w:div w:id="1467236868">
          <w:marLeft w:val="1411"/>
          <w:marRight w:val="0"/>
          <w:marTop w:val="0"/>
          <w:marBottom w:val="0"/>
          <w:divBdr>
            <w:top w:val="none" w:sz="0" w:space="0" w:color="auto"/>
            <w:left w:val="none" w:sz="0" w:space="0" w:color="auto"/>
            <w:bottom w:val="none" w:sz="0" w:space="0" w:color="auto"/>
            <w:right w:val="none" w:sz="0" w:space="0" w:color="auto"/>
          </w:divBdr>
        </w:div>
        <w:div w:id="1612129538">
          <w:marLeft w:val="1411"/>
          <w:marRight w:val="0"/>
          <w:marTop w:val="0"/>
          <w:marBottom w:val="0"/>
          <w:divBdr>
            <w:top w:val="none" w:sz="0" w:space="0" w:color="auto"/>
            <w:left w:val="none" w:sz="0" w:space="0" w:color="auto"/>
            <w:bottom w:val="none" w:sz="0" w:space="0" w:color="auto"/>
            <w:right w:val="none" w:sz="0" w:space="0" w:color="auto"/>
          </w:divBdr>
        </w:div>
        <w:div w:id="1633092110">
          <w:marLeft w:val="994"/>
          <w:marRight w:val="0"/>
          <w:marTop w:val="0"/>
          <w:marBottom w:val="0"/>
          <w:divBdr>
            <w:top w:val="none" w:sz="0" w:space="0" w:color="auto"/>
            <w:left w:val="none" w:sz="0" w:space="0" w:color="auto"/>
            <w:bottom w:val="none" w:sz="0" w:space="0" w:color="auto"/>
            <w:right w:val="none" w:sz="0" w:space="0" w:color="auto"/>
          </w:divBdr>
        </w:div>
        <w:div w:id="1779445247">
          <w:marLeft w:val="994"/>
          <w:marRight w:val="0"/>
          <w:marTop w:val="0"/>
          <w:marBottom w:val="0"/>
          <w:divBdr>
            <w:top w:val="none" w:sz="0" w:space="0" w:color="auto"/>
            <w:left w:val="none" w:sz="0" w:space="0" w:color="auto"/>
            <w:bottom w:val="none" w:sz="0" w:space="0" w:color="auto"/>
            <w:right w:val="none" w:sz="0" w:space="0" w:color="auto"/>
          </w:divBdr>
        </w:div>
        <w:div w:id="1874684170">
          <w:marLeft w:val="1411"/>
          <w:marRight w:val="0"/>
          <w:marTop w:val="0"/>
          <w:marBottom w:val="0"/>
          <w:divBdr>
            <w:top w:val="none" w:sz="0" w:space="0" w:color="auto"/>
            <w:left w:val="none" w:sz="0" w:space="0" w:color="auto"/>
            <w:bottom w:val="none" w:sz="0" w:space="0" w:color="auto"/>
            <w:right w:val="none" w:sz="0" w:space="0" w:color="auto"/>
          </w:divBdr>
        </w:div>
        <w:div w:id="2010057764">
          <w:marLeft w:val="1829"/>
          <w:marRight w:val="0"/>
          <w:marTop w:val="0"/>
          <w:marBottom w:val="0"/>
          <w:divBdr>
            <w:top w:val="none" w:sz="0" w:space="0" w:color="auto"/>
            <w:left w:val="none" w:sz="0" w:space="0" w:color="auto"/>
            <w:bottom w:val="none" w:sz="0" w:space="0" w:color="auto"/>
            <w:right w:val="none" w:sz="0" w:space="0" w:color="auto"/>
          </w:divBdr>
        </w:div>
        <w:div w:id="2114399146">
          <w:marLeft w:val="418"/>
          <w:marRight w:val="0"/>
          <w:marTop w:val="0"/>
          <w:marBottom w:val="0"/>
          <w:divBdr>
            <w:top w:val="none" w:sz="0" w:space="0" w:color="auto"/>
            <w:left w:val="none" w:sz="0" w:space="0" w:color="auto"/>
            <w:bottom w:val="none" w:sz="0" w:space="0" w:color="auto"/>
            <w:right w:val="none" w:sz="0" w:space="0" w:color="auto"/>
          </w:divBdr>
        </w:div>
      </w:divsChild>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48964527">
          <w:marLeft w:val="547"/>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410468239">
          <w:marLeft w:val="547"/>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sChild>
    </w:div>
    <w:div w:id="1729764510">
      <w:bodyDiv w:val="1"/>
      <w:marLeft w:val="0"/>
      <w:marRight w:val="0"/>
      <w:marTop w:val="0"/>
      <w:marBottom w:val="0"/>
      <w:divBdr>
        <w:top w:val="none" w:sz="0" w:space="0" w:color="auto"/>
        <w:left w:val="none" w:sz="0" w:space="0" w:color="auto"/>
        <w:bottom w:val="none" w:sz="0" w:space="0" w:color="auto"/>
        <w:right w:val="none" w:sz="0" w:space="0" w:color="auto"/>
      </w:divBdr>
      <w:divsChild>
        <w:div w:id="36242749">
          <w:marLeft w:val="994"/>
          <w:marRight w:val="0"/>
          <w:marTop w:val="0"/>
          <w:marBottom w:val="0"/>
          <w:divBdr>
            <w:top w:val="none" w:sz="0" w:space="0" w:color="auto"/>
            <w:left w:val="none" w:sz="0" w:space="0" w:color="auto"/>
            <w:bottom w:val="none" w:sz="0" w:space="0" w:color="auto"/>
            <w:right w:val="none" w:sz="0" w:space="0" w:color="auto"/>
          </w:divBdr>
        </w:div>
        <w:div w:id="73935237">
          <w:marLeft w:val="1411"/>
          <w:marRight w:val="0"/>
          <w:marTop w:val="0"/>
          <w:marBottom w:val="0"/>
          <w:divBdr>
            <w:top w:val="none" w:sz="0" w:space="0" w:color="auto"/>
            <w:left w:val="none" w:sz="0" w:space="0" w:color="auto"/>
            <w:bottom w:val="none" w:sz="0" w:space="0" w:color="auto"/>
            <w:right w:val="none" w:sz="0" w:space="0" w:color="auto"/>
          </w:divBdr>
        </w:div>
        <w:div w:id="121581187">
          <w:marLeft w:val="1411"/>
          <w:marRight w:val="0"/>
          <w:marTop w:val="0"/>
          <w:marBottom w:val="0"/>
          <w:divBdr>
            <w:top w:val="none" w:sz="0" w:space="0" w:color="auto"/>
            <w:left w:val="none" w:sz="0" w:space="0" w:color="auto"/>
            <w:bottom w:val="none" w:sz="0" w:space="0" w:color="auto"/>
            <w:right w:val="none" w:sz="0" w:space="0" w:color="auto"/>
          </w:divBdr>
        </w:div>
        <w:div w:id="228610865">
          <w:marLeft w:val="1411"/>
          <w:marRight w:val="0"/>
          <w:marTop w:val="0"/>
          <w:marBottom w:val="0"/>
          <w:divBdr>
            <w:top w:val="none" w:sz="0" w:space="0" w:color="auto"/>
            <w:left w:val="none" w:sz="0" w:space="0" w:color="auto"/>
            <w:bottom w:val="none" w:sz="0" w:space="0" w:color="auto"/>
            <w:right w:val="none" w:sz="0" w:space="0" w:color="auto"/>
          </w:divBdr>
        </w:div>
        <w:div w:id="263344994">
          <w:marLeft w:val="1411"/>
          <w:marRight w:val="0"/>
          <w:marTop w:val="0"/>
          <w:marBottom w:val="0"/>
          <w:divBdr>
            <w:top w:val="none" w:sz="0" w:space="0" w:color="auto"/>
            <w:left w:val="none" w:sz="0" w:space="0" w:color="auto"/>
            <w:bottom w:val="none" w:sz="0" w:space="0" w:color="auto"/>
            <w:right w:val="none" w:sz="0" w:space="0" w:color="auto"/>
          </w:divBdr>
        </w:div>
        <w:div w:id="315916252">
          <w:marLeft w:val="1829"/>
          <w:marRight w:val="0"/>
          <w:marTop w:val="0"/>
          <w:marBottom w:val="0"/>
          <w:divBdr>
            <w:top w:val="none" w:sz="0" w:space="0" w:color="auto"/>
            <w:left w:val="none" w:sz="0" w:space="0" w:color="auto"/>
            <w:bottom w:val="none" w:sz="0" w:space="0" w:color="auto"/>
            <w:right w:val="none" w:sz="0" w:space="0" w:color="auto"/>
          </w:divBdr>
        </w:div>
        <w:div w:id="327097111">
          <w:marLeft w:val="1829"/>
          <w:marRight w:val="0"/>
          <w:marTop w:val="0"/>
          <w:marBottom w:val="0"/>
          <w:divBdr>
            <w:top w:val="none" w:sz="0" w:space="0" w:color="auto"/>
            <w:left w:val="none" w:sz="0" w:space="0" w:color="auto"/>
            <w:bottom w:val="none" w:sz="0" w:space="0" w:color="auto"/>
            <w:right w:val="none" w:sz="0" w:space="0" w:color="auto"/>
          </w:divBdr>
        </w:div>
        <w:div w:id="362175739">
          <w:marLeft w:val="1829"/>
          <w:marRight w:val="0"/>
          <w:marTop w:val="0"/>
          <w:marBottom w:val="0"/>
          <w:divBdr>
            <w:top w:val="none" w:sz="0" w:space="0" w:color="auto"/>
            <w:left w:val="none" w:sz="0" w:space="0" w:color="auto"/>
            <w:bottom w:val="none" w:sz="0" w:space="0" w:color="auto"/>
            <w:right w:val="none" w:sz="0" w:space="0" w:color="auto"/>
          </w:divBdr>
        </w:div>
        <w:div w:id="417141571">
          <w:marLeft w:val="994"/>
          <w:marRight w:val="0"/>
          <w:marTop w:val="0"/>
          <w:marBottom w:val="0"/>
          <w:divBdr>
            <w:top w:val="none" w:sz="0" w:space="0" w:color="auto"/>
            <w:left w:val="none" w:sz="0" w:space="0" w:color="auto"/>
            <w:bottom w:val="none" w:sz="0" w:space="0" w:color="auto"/>
            <w:right w:val="none" w:sz="0" w:space="0" w:color="auto"/>
          </w:divBdr>
        </w:div>
        <w:div w:id="435102866">
          <w:marLeft w:val="418"/>
          <w:marRight w:val="0"/>
          <w:marTop w:val="0"/>
          <w:marBottom w:val="0"/>
          <w:divBdr>
            <w:top w:val="none" w:sz="0" w:space="0" w:color="auto"/>
            <w:left w:val="none" w:sz="0" w:space="0" w:color="auto"/>
            <w:bottom w:val="none" w:sz="0" w:space="0" w:color="auto"/>
            <w:right w:val="none" w:sz="0" w:space="0" w:color="auto"/>
          </w:divBdr>
        </w:div>
        <w:div w:id="599601057">
          <w:marLeft w:val="418"/>
          <w:marRight w:val="0"/>
          <w:marTop w:val="0"/>
          <w:marBottom w:val="0"/>
          <w:divBdr>
            <w:top w:val="none" w:sz="0" w:space="0" w:color="auto"/>
            <w:left w:val="none" w:sz="0" w:space="0" w:color="auto"/>
            <w:bottom w:val="none" w:sz="0" w:space="0" w:color="auto"/>
            <w:right w:val="none" w:sz="0" w:space="0" w:color="auto"/>
          </w:divBdr>
        </w:div>
        <w:div w:id="622427067">
          <w:marLeft w:val="994"/>
          <w:marRight w:val="0"/>
          <w:marTop w:val="0"/>
          <w:marBottom w:val="0"/>
          <w:divBdr>
            <w:top w:val="none" w:sz="0" w:space="0" w:color="auto"/>
            <w:left w:val="none" w:sz="0" w:space="0" w:color="auto"/>
            <w:bottom w:val="none" w:sz="0" w:space="0" w:color="auto"/>
            <w:right w:val="none" w:sz="0" w:space="0" w:color="auto"/>
          </w:divBdr>
        </w:div>
        <w:div w:id="646664465">
          <w:marLeft w:val="994"/>
          <w:marRight w:val="0"/>
          <w:marTop w:val="0"/>
          <w:marBottom w:val="0"/>
          <w:divBdr>
            <w:top w:val="none" w:sz="0" w:space="0" w:color="auto"/>
            <w:left w:val="none" w:sz="0" w:space="0" w:color="auto"/>
            <w:bottom w:val="none" w:sz="0" w:space="0" w:color="auto"/>
            <w:right w:val="none" w:sz="0" w:space="0" w:color="auto"/>
          </w:divBdr>
        </w:div>
        <w:div w:id="954557177">
          <w:marLeft w:val="1411"/>
          <w:marRight w:val="0"/>
          <w:marTop w:val="0"/>
          <w:marBottom w:val="0"/>
          <w:divBdr>
            <w:top w:val="none" w:sz="0" w:space="0" w:color="auto"/>
            <w:left w:val="none" w:sz="0" w:space="0" w:color="auto"/>
            <w:bottom w:val="none" w:sz="0" w:space="0" w:color="auto"/>
            <w:right w:val="none" w:sz="0" w:space="0" w:color="auto"/>
          </w:divBdr>
        </w:div>
        <w:div w:id="1097872024">
          <w:marLeft w:val="1411"/>
          <w:marRight w:val="0"/>
          <w:marTop w:val="0"/>
          <w:marBottom w:val="0"/>
          <w:divBdr>
            <w:top w:val="none" w:sz="0" w:space="0" w:color="auto"/>
            <w:left w:val="none" w:sz="0" w:space="0" w:color="auto"/>
            <w:bottom w:val="none" w:sz="0" w:space="0" w:color="auto"/>
            <w:right w:val="none" w:sz="0" w:space="0" w:color="auto"/>
          </w:divBdr>
        </w:div>
        <w:div w:id="1156383751">
          <w:marLeft w:val="1829"/>
          <w:marRight w:val="0"/>
          <w:marTop w:val="0"/>
          <w:marBottom w:val="0"/>
          <w:divBdr>
            <w:top w:val="none" w:sz="0" w:space="0" w:color="auto"/>
            <w:left w:val="none" w:sz="0" w:space="0" w:color="auto"/>
            <w:bottom w:val="none" w:sz="0" w:space="0" w:color="auto"/>
            <w:right w:val="none" w:sz="0" w:space="0" w:color="auto"/>
          </w:divBdr>
        </w:div>
        <w:div w:id="1166438110">
          <w:marLeft w:val="1829"/>
          <w:marRight w:val="0"/>
          <w:marTop w:val="0"/>
          <w:marBottom w:val="0"/>
          <w:divBdr>
            <w:top w:val="none" w:sz="0" w:space="0" w:color="auto"/>
            <w:left w:val="none" w:sz="0" w:space="0" w:color="auto"/>
            <w:bottom w:val="none" w:sz="0" w:space="0" w:color="auto"/>
            <w:right w:val="none" w:sz="0" w:space="0" w:color="auto"/>
          </w:divBdr>
        </w:div>
        <w:div w:id="1294868942">
          <w:marLeft w:val="1411"/>
          <w:marRight w:val="0"/>
          <w:marTop w:val="0"/>
          <w:marBottom w:val="0"/>
          <w:divBdr>
            <w:top w:val="none" w:sz="0" w:space="0" w:color="auto"/>
            <w:left w:val="none" w:sz="0" w:space="0" w:color="auto"/>
            <w:bottom w:val="none" w:sz="0" w:space="0" w:color="auto"/>
            <w:right w:val="none" w:sz="0" w:space="0" w:color="auto"/>
          </w:divBdr>
        </w:div>
        <w:div w:id="1550072526">
          <w:marLeft w:val="1829"/>
          <w:marRight w:val="0"/>
          <w:marTop w:val="0"/>
          <w:marBottom w:val="0"/>
          <w:divBdr>
            <w:top w:val="none" w:sz="0" w:space="0" w:color="auto"/>
            <w:left w:val="none" w:sz="0" w:space="0" w:color="auto"/>
            <w:bottom w:val="none" w:sz="0" w:space="0" w:color="auto"/>
            <w:right w:val="none" w:sz="0" w:space="0" w:color="auto"/>
          </w:divBdr>
        </w:div>
        <w:div w:id="1780638838">
          <w:marLeft w:val="1829"/>
          <w:marRight w:val="0"/>
          <w:marTop w:val="0"/>
          <w:marBottom w:val="0"/>
          <w:divBdr>
            <w:top w:val="none" w:sz="0" w:space="0" w:color="auto"/>
            <w:left w:val="none" w:sz="0" w:space="0" w:color="auto"/>
            <w:bottom w:val="none" w:sz="0" w:space="0" w:color="auto"/>
            <w:right w:val="none" w:sz="0" w:space="0" w:color="auto"/>
          </w:divBdr>
        </w:div>
        <w:div w:id="1975988477">
          <w:marLeft w:val="1829"/>
          <w:marRight w:val="0"/>
          <w:marTop w:val="0"/>
          <w:marBottom w:val="0"/>
          <w:divBdr>
            <w:top w:val="none" w:sz="0" w:space="0" w:color="auto"/>
            <w:left w:val="none" w:sz="0" w:space="0" w:color="auto"/>
            <w:bottom w:val="none" w:sz="0" w:space="0" w:color="auto"/>
            <w:right w:val="none" w:sz="0" w:space="0" w:color="auto"/>
          </w:divBdr>
        </w:div>
      </w:divsChild>
    </w:div>
    <w:div w:id="1730641494">
      <w:bodyDiv w:val="1"/>
      <w:marLeft w:val="0"/>
      <w:marRight w:val="0"/>
      <w:marTop w:val="0"/>
      <w:marBottom w:val="0"/>
      <w:divBdr>
        <w:top w:val="none" w:sz="0" w:space="0" w:color="auto"/>
        <w:left w:val="none" w:sz="0" w:space="0" w:color="auto"/>
        <w:bottom w:val="none" w:sz="0" w:space="0" w:color="auto"/>
        <w:right w:val="none" w:sz="0" w:space="0" w:color="auto"/>
      </w:divBdr>
    </w:div>
    <w:div w:id="1749843153">
      <w:bodyDiv w:val="1"/>
      <w:marLeft w:val="0"/>
      <w:marRight w:val="0"/>
      <w:marTop w:val="0"/>
      <w:marBottom w:val="0"/>
      <w:divBdr>
        <w:top w:val="none" w:sz="0" w:space="0" w:color="auto"/>
        <w:left w:val="none" w:sz="0" w:space="0" w:color="auto"/>
        <w:bottom w:val="none" w:sz="0" w:space="0" w:color="auto"/>
        <w:right w:val="none" w:sz="0" w:space="0" w:color="auto"/>
      </w:divBdr>
      <w:divsChild>
        <w:div w:id="15809112">
          <w:marLeft w:val="274"/>
          <w:marRight w:val="0"/>
          <w:marTop w:val="0"/>
          <w:marBottom w:val="0"/>
          <w:divBdr>
            <w:top w:val="none" w:sz="0" w:space="0" w:color="auto"/>
            <w:left w:val="none" w:sz="0" w:space="0" w:color="auto"/>
            <w:bottom w:val="none" w:sz="0" w:space="0" w:color="auto"/>
            <w:right w:val="none" w:sz="0" w:space="0" w:color="auto"/>
          </w:divBdr>
        </w:div>
        <w:div w:id="1025405819">
          <w:marLeft w:val="274"/>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66728960">
      <w:bodyDiv w:val="1"/>
      <w:marLeft w:val="0"/>
      <w:marRight w:val="0"/>
      <w:marTop w:val="0"/>
      <w:marBottom w:val="0"/>
      <w:divBdr>
        <w:top w:val="none" w:sz="0" w:space="0" w:color="auto"/>
        <w:left w:val="none" w:sz="0" w:space="0" w:color="auto"/>
        <w:bottom w:val="none" w:sz="0" w:space="0" w:color="auto"/>
        <w:right w:val="none" w:sz="0" w:space="0" w:color="auto"/>
      </w:divBdr>
    </w:div>
    <w:div w:id="1768453961">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82341326">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1308825451">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 w:id="2130539713">
          <w:marLeft w:val="1166"/>
          <w:marRight w:val="0"/>
          <w:marTop w:val="60"/>
          <w:marBottom w:val="60"/>
          <w:divBdr>
            <w:top w:val="none" w:sz="0" w:space="0" w:color="auto"/>
            <w:left w:val="none" w:sz="0" w:space="0" w:color="auto"/>
            <w:bottom w:val="none" w:sz="0" w:space="0" w:color="auto"/>
            <w:right w:val="none" w:sz="0" w:space="0" w:color="auto"/>
          </w:divBdr>
        </w:div>
      </w:divsChild>
    </w:div>
    <w:div w:id="1798833814">
      <w:bodyDiv w:val="1"/>
      <w:marLeft w:val="0"/>
      <w:marRight w:val="0"/>
      <w:marTop w:val="0"/>
      <w:marBottom w:val="0"/>
      <w:divBdr>
        <w:top w:val="none" w:sz="0" w:space="0" w:color="auto"/>
        <w:left w:val="none" w:sz="0" w:space="0" w:color="auto"/>
        <w:bottom w:val="none" w:sz="0" w:space="0" w:color="auto"/>
        <w:right w:val="none" w:sz="0" w:space="0" w:color="auto"/>
      </w:divBdr>
      <w:divsChild>
        <w:div w:id="676538557">
          <w:marLeft w:val="274"/>
          <w:marRight w:val="0"/>
          <w:marTop w:val="0"/>
          <w:marBottom w:val="0"/>
          <w:divBdr>
            <w:top w:val="none" w:sz="0" w:space="0" w:color="auto"/>
            <w:left w:val="none" w:sz="0" w:space="0" w:color="auto"/>
            <w:bottom w:val="none" w:sz="0" w:space="0" w:color="auto"/>
            <w:right w:val="none" w:sz="0" w:space="0" w:color="auto"/>
          </w:divBdr>
        </w:div>
        <w:div w:id="1178034811">
          <w:marLeft w:val="274"/>
          <w:marRight w:val="0"/>
          <w:marTop w:val="0"/>
          <w:marBottom w:val="0"/>
          <w:divBdr>
            <w:top w:val="none" w:sz="0" w:space="0" w:color="auto"/>
            <w:left w:val="none" w:sz="0" w:space="0" w:color="auto"/>
            <w:bottom w:val="none" w:sz="0" w:space="0" w:color="auto"/>
            <w:right w:val="none" w:sz="0" w:space="0" w:color="auto"/>
          </w:divBdr>
        </w:div>
      </w:divsChild>
    </w:div>
    <w:div w:id="1819151756">
      <w:bodyDiv w:val="1"/>
      <w:marLeft w:val="0"/>
      <w:marRight w:val="0"/>
      <w:marTop w:val="0"/>
      <w:marBottom w:val="0"/>
      <w:divBdr>
        <w:top w:val="none" w:sz="0" w:space="0" w:color="auto"/>
        <w:left w:val="none" w:sz="0" w:space="0" w:color="auto"/>
        <w:bottom w:val="none" w:sz="0" w:space="0" w:color="auto"/>
        <w:right w:val="none" w:sz="0" w:space="0" w:color="auto"/>
      </w:divBdr>
      <w:divsChild>
        <w:div w:id="1640459631">
          <w:marLeft w:val="994"/>
          <w:marRight w:val="0"/>
          <w:marTop w:val="0"/>
          <w:marBottom w:val="0"/>
          <w:divBdr>
            <w:top w:val="none" w:sz="0" w:space="0" w:color="auto"/>
            <w:left w:val="none" w:sz="0" w:space="0" w:color="auto"/>
            <w:bottom w:val="none" w:sz="0" w:space="0" w:color="auto"/>
            <w:right w:val="none" w:sz="0" w:space="0" w:color="auto"/>
          </w:divBdr>
        </w:div>
      </w:divsChild>
    </w:div>
    <w:div w:id="1838763656">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55418299">
      <w:bodyDiv w:val="1"/>
      <w:marLeft w:val="0"/>
      <w:marRight w:val="0"/>
      <w:marTop w:val="0"/>
      <w:marBottom w:val="0"/>
      <w:divBdr>
        <w:top w:val="none" w:sz="0" w:space="0" w:color="auto"/>
        <w:left w:val="none" w:sz="0" w:space="0" w:color="auto"/>
        <w:bottom w:val="none" w:sz="0" w:space="0" w:color="auto"/>
        <w:right w:val="none" w:sz="0" w:space="0" w:color="auto"/>
      </w:divBdr>
      <w:divsChild>
        <w:div w:id="297078728">
          <w:marLeft w:val="446"/>
          <w:marRight w:val="0"/>
          <w:marTop w:val="0"/>
          <w:marBottom w:val="0"/>
          <w:divBdr>
            <w:top w:val="none" w:sz="0" w:space="0" w:color="auto"/>
            <w:left w:val="none" w:sz="0" w:space="0" w:color="auto"/>
            <w:bottom w:val="none" w:sz="0" w:space="0" w:color="auto"/>
            <w:right w:val="none" w:sz="0" w:space="0" w:color="auto"/>
          </w:divBdr>
        </w:div>
        <w:div w:id="988366849">
          <w:marLeft w:val="446"/>
          <w:marRight w:val="0"/>
          <w:marTop w:val="0"/>
          <w:marBottom w:val="0"/>
          <w:divBdr>
            <w:top w:val="none" w:sz="0" w:space="0" w:color="auto"/>
            <w:left w:val="none" w:sz="0" w:space="0" w:color="auto"/>
            <w:bottom w:val="none" w:sz="0" w:space="0" w:color="auto"/>
            <w:right w:val="none" w:sz="0" w:space="0" w:color="auto"/>
          </w:divBdr>
        </w:div>
      </w:divsChild>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890995449">
      <w:bodyDiv w:val="1"/>
      <w:marLeft w:val="0"/>
      <w:marRight w:val="0"/>
      <w:marTop w:val="0"/>
      <w:marBottom w:val="0"/>
      <w:divBdr>
        <w:top w:val="none" w:sz="0" w:space="0" w:color="auto"/>
        <w:left w:val="none" w:sz="0" w:space="0" w:color="auto"/>
        <w:bottom w:val="none" w:sz="0" w:space="0" w:color="auto"/>
        <w:right w:val="none" w:sz="0" w:space="0" w:color="auto"/>
      </w:divBdr>
      <w:divsChild>
        <w:div w:id="624624178">
          <w:marLeft w:val="994"/>
          <w:marRight w:val="0"/>
          <w:marTop w:val="0"/>
          <w:marBottom w:val="0"/>
          <w:divBdr>
            <w:top w:val="none" w:sz="0" w:space="0" w:color="auto"/>
            <w:left w:val="none" w:sz="0" w:space="0" w:color="auto"/>
            <w:bottom w:val="none" w:sz="0" w:space="0" w:color="auto"/>
            <w:right w:val="none" w:sz="0" w:space="0" w:color="auto"/>
          </w:divBdr>
        </w:div>
        <w:div w:id="1438477860">
          <w:marLeft w:val="1411"/>
          <w:marRight w:val="0"/>
          <w:marTop w:val="0"/>
          <w:marBottom w:val="0"/>
          <w:divBdr>
            <w:top w:val="none" w:sz="0" w:space="0" w:color="auto"/>
            <w:left w:val="none" w:sz="0" w:space="0" w:color="auto"/>
            <w:bottom w:val="none" w:sz="0" w:space="0" w:color="auto"/>
            <w:right w:val="none" w:sz="0" w:space="0" w:color="auto"/>
          </w:divBdr>
        </w:div>
        <w:div w:id="2021348221">
          <w:marLeft w:val="994"/>
          <w:marRight w:val="0"/>
          <w:marTop w:val="0"/>
          <w:marBottom w:val="0"/>
          <w:divBdr>
            <w:top w:val="none" w:sz="0" w:space="0" w:color="auto"/>
            <w:left w:val="none" w:sz="0" w:space="0" w:color="auto"/>
            <w:bottom w:val="none" w:sz="0" w:space="0" w:color="auto"/>
            <w:right w:val="none" w:sz="0" w:space="0" w:color="auto"/>
          </w:divBdr>
        </w:div>
      </w:divsChild>
    </w:div>
    <w:div w:id="1905794415">
      <w:bodyDiv w:val="1"/>
      <w:marLeft w:val="0"/>
      <w:marRight w:val="0"/>
      <w:marTop w:val="0"/>
      <w:marBottom w:val="0"/>
      <w:divBdr>
        <w:top w:val="none" w:sz="0" w:space="0" w:color="auto"/>
        <w:left w:val="none" w:sz="0" w:space="0" w:color="auto"/>
        <w:bottom w:val="none" w:sz="0" w:space="0" w:color="auto"/>
        <w:right w:val="none" w:sz="0" w:space="0" w:color="auto"/>
      </w:divBdr>
      <w:divsChild>
        <w:div w:id="478964664">
          <w:marLeft w:val="547"/>
          <w:marRight w:val="0"/>
          <w:marTop w:val="0"/>
          <w:marBottom w:val="0"/>
          <w:divBdr>
            <w:top w:val="none" w:sz="0" w:space="0" w:color="auto"/>
            <w:left w:val="none" w:sz="0" w:space="0" w:color="auto"/>
            <w:bottom w:val="none" w:sz="0" w:space="0" w:color="auto"/>
            <w:right w:val="none" w:sz="0" w:space="0" w:color="auto"/>
          </w:divBdr>
        </w:div>
        <w:div w:id="853809684">
          <w:marLeft w:val="547"/>
          <w:marRight w:val="0"/>
          <w:marTop w:val="0"/>
          <w:marBottom w:val="0"/>
          <w:divBdr>
            <w:top w:val="none" w:sz="0" w:space="0" w:color="auto"/>
            <w:left w:val="none" w:sz="0" w:space="0" w:color="auto"/>
            <w:bottom w:val="none" w:sz="0" w:space="0" w:color="auto"/>
            <w:right w:val="none" w:sz="0" w:space="0" w:color="auto"/>
          </w:divBdr>
        </w:div>
        <w:div w:id="1137986608">
          <w:marLeft w:val="547"/>
          <w:marRight w:val="0"/>
          <w:marTop w:val="0"/>
          <w:marBottom w:val="0"/>
          <w:divBdr>
            <w:top w:val="none" w:sz="0" w:space="0" w:color="auto"/>
            <w:left w:val="none" w:sz="0" w:space="0" w:color="auto"/>
            <w:bottom w:val="none" w:sz="0" w:space="0" w:color="auto"/>
            <w:right w:val="none" w:sz="0" w:space="0" w:color="auto"/>
          </w:divBdr>
        </w:div>
        <w:div w:id="1792699001">
          <w:marLeft w:val="1166"/>
          <w:marRight w:val="0"/>
          <w:marTop w:val="0"/>
          <w:marBottom w:val="0"/>
          <w:divBdr>
            <w:top w:val="none" w:sz="0" w:space="0" w:color="auto"/>
            <w:left w:val="none" w:sz="0" w:space="0" w:color="auto"/>
            <w:bottom w:val="none" w:sz="0" w:space="0" w:color="auto"/>
            <w:right w:val="none" w:sz="0" w:space="0" w:color="auto"/>
          </w:divBdr>
        </w:div>
        <w:div w:id="1826510790">
          <w:marLeft w:val="1166"/>
          <w:marRight w:val="0"/>
          <w:marTop w:val="0"/>
          <w:marBottom w:val="0"/>
          <w:divBdr>
            <w:top w:val="none" w:sz="0" w:space="0" w:color="auto"/>
            <w:left w:val="none" w:sz="0" w:space="0" w:color="auto"/>
            <w:bottom w:val="none" w:sz="0" w:space="0" w:color="auto"/>
            <w:right w:val="none" w:sz="0" w:space="0" w:color="auto"/>
          </w:divBdr>
        </w:div>
      </w:divsChild>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59218479">
      <w:bodyDiv w:val="1"/>
      <w:marLeft w:val="0"/>
      <w:marRight w:val="0"/>
      <w:marTop w:val="0"/>
      <w:marBottom w:val="0"/>
      <w:divBdr>
        <w:top w:val="none" w:sz="0" w:space="0" w:color="auto"/>
        <w:left w:val="none" w:sz="0" w:space="0" w:color="auto"/>
        <w:bottom w:val="none" w:sz="0" w:space="0" w:color="auto"/>
        <w:right w:val="none" w:sz="0" w:space="0" w:color="auto"/>
      </w:divBdr>
      <w:divsChild>
        <w:div w:id="960454569">
          <w:marLeft w:val="994"/>
          <w:marRight w:val="0"/>
          <w:marTop w:val="0"/>
          <w:marBottom w:val="0"/>
          <w:divBdr>
            <w:top w:val="none" w:sz="0" w:space="0" w:color="auto"/>
            <w:left w:val="none" w:sz="0" w:space="0" w:color="auto"/>
            <w:bottom w:val="none" w:sz="0" w:space="0" w:color="auto"/>
            <w:right w:val="none" w:sz="0" w:space="0" w:color="auto"/>
          </w:divBdr>
        </w:div>
        <w:div w:id="1078019560">
          <w:marLeft w:val="994"/>
          <w:marRight w:val="0"/>
          <w:marTop w:val="0"/>
          <w:marBottom w:val="0"/>
          <w:divBdr>
            <w:top w:val="none" w:sz="0" w:space="0" w:color="auto"/>
            <w:left w:val="none" w:sz="0" w:space="0" w:color="auto"/>
            <w:bottom w:val="none" w:sz="0" w:space="0" w:color="auto"/>
            <w:right w:val="none" w:sz="0" w:space="0" w:color="auto"/>
          </w:divBdr>
        </w:div>
        <w:div w:id="1249197188">
          <w:marLeft w:val="994"/>
          <w:marRight w:val="0"/>
          <w:marTop w:val="0"/>
          <w:marBottom w:val="0"/>
          <w:divBdr>
            <w:top w:val="none" w:sz="0" w:space="0" w:color="auto"/>
            <w:left w:val="none" w:sz="0" w:space="0" w:color="auto"/>
            <w:bottom w:val="none" w:sz="0" w:space="0" w:color="auto"/>
            <w:right w:val="none" w:sz="0" w:space="0" w:color="auto"/>
          </w:divBdr>
        </w:div>
      </w:divsChild>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2004683">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83306629">
          <w:marLeft w:val="547"/>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1284653632">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sChild>
    </w:div>
    <w:div w:id="2018923494">
      <w:bodyDiv w:val="1"/>
      <w:marLeft w:val="0"/>
      <w:marRight w:val="0"/>
      <w:marTop w:val="0"/>
      <w:marBottom w:val="0"/>
      <w:divBdr>
        <w:top w:val="none" w:sz="0" w:space="0" w:color="auto"/>
        <w:left w:val="none" w:sz="0" w:space="0" w:color="auto"/>
        <w:bottom w:val="none" w:sz="0" w:space="0" w:color="auto"/>
        <w:right w:val="none" w:sz="0" w:space="0" w:color="auto"/>
      </w:divBdr>
    </w:div>
    <w:div w:id="2018968072">
      <w:bodyDiv w:val="1"/>
      <w:marLeft w:val="0"/>
      <w:marRight w:val="0"/>
      <w:marTop w:val="0"/>
      <w:marBottom w:val="0"/>
      <w:divBdr>
        <w:top w:val="none" w:sz="0" w:space="0" w:color="auto"/>
        <w:left w:val="none" w:sz="0" w:space="0" w:color="auto"/>
        <w:bottom w:val="none" w:sz="0" w:space="0" w:color="auto"/>
        <w:right w:val="none" w:sz="0" w:space="0" w:color="auto"/>
      </w:divBdr>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0140955">
      <w:bodyDiv w:val="1"/>
      <w:marLeft w:val="0"/>
      <w:marRight w:val="0"/>
      <w:marTop w:val="0"/>
      <w:marBottom w:val="0"/>
      <w:divBdr>
        <w:top w:val="none" w:sz="0" w:space="0" w:color="auto"/>
        <w:left w:val="none" w:sz="0" w:space="0" w:color="auto"/>
        <w:bottom w:val="none" w:sz="0" w:space="0" w:color="auto"/>
        <w:right w:val="none" w:sz="0" w:space="0" w:color="auto"/>
      </w:divBdr>
      <w:divsChild>
        <w:div w:id="1821842263">
          <w:marLeft w:val="547"/>
          <w:marRight w:val="0"/>
          <w:marTop w:val="0"/>
          <w:marBottom w:val="0"/>
          <w:divBdr>
            <w:top w:val="none" w:sz="0" w:space="0" w:color="auto"/>
            <w:left w:val="none" w:sz="0" w:space="0" w:color="auto"/>
            <w:bottom w:val="none" w:sz="0" w:space="0" w:color="auto"/>
            <w:right w:val="none" w:sz="0" w:space="0" w:color="auto"/>
          </w:divBdr>
        </w:div>
      </w:divsChild>
    </w:div>
    <w:div w:id="2032223264">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39425756">
      <w:bodyDiv w:val="1"/>
      <w:marLeft w:val="0"/>
      <w:marRight w:val="0"/>
      <w:marTop w:val="0"/>
      <w:marBottom w:val="0"/>
      <w:divBdr>
        <w:top w:val="none" w:sz="0" w:space="0" w:color="auto"/>
        <w:left w:val="none" w:sz="0" w:space="0" w:color="auto"/>
        <w:bottom w:val="none" w:sz="0" w:space="0" w:color="auto"/>
        <w:right w:val="none" w:sz="0" w:space="0" w:color="auto"/>
      </w:divBdr>
      <w:divsChild>
        <w:div w:id="614479352">
          <w:marLeft w:val="1166"/>
          <w:marRight w:val="0"/>
          <w:marTop w:val="0"/>
          <w:marBottom w:val="0"/>
          <w:divBdr>
            <w:top w:val="none" w:sz="0" w:space="0" w:color="auto"/>
            <w:left w:val="none" w:sz="0" w:space="0" w:color="auto"/>
            <w:bottom w:val="none" w:sz="0" w:space="0" w:color="auto"/>
            <w:right w:val="none" w:sz="0" w:space="0" w:color="auto"/>
          </w:divBdr>
        </w:div>
        <w:div w:id="1055156548">
          <w:marLeft w:val="547"/>
          <w:marRight w:val="0"/>
          <w:marTop w:val="0"/>
          <w:marBottom w:val="0"/>
          <w:divBdr>
            <w:top w:val="none" w:sz="0" w:space="0" w:color="auto"/>
            <w:left w:val="none" w:sz="0" w:space="0" w:color="auto"/>
            <w:bottom w:val="none" w:sz="0" w:space="0" w:color="auto"/>
            <w:right w:val="none" w:sz="0" w:space="0" w:color="auto"/>
          </w:divBdr>
        </w:div>
        <w:div w:id="1154106747">
          <w:marLeft w:val="547"/>
          <w:marRight w:val="0"/>
          <w:marTop w:val="0"/>
          <w:marBottom w:val="0"/>
          <w:divBdr>
            <w:top w:val="none" w:sz="0" w:space="0" w:color="auto"/>
            <w:left w:val="none" w:sz="0" w:space="0" w:color="auto"/>
            <w:bottom w:val="none" w:sz="0" w:space="0" w:color="auto"/>
            <w:right w:val="none" w:sz="0" w:space="0" w:color="auto"/>
          </w:divBdr>
        </w:div>
        <w:div w:id="1601252463">
          <w:marLeft w:val="1166"/>
          <w:marRight w:val="0"/>
          <w:marTop w:val="0"/>
          <w:marBottom w:val="0"/>
          <w:divBdr>
            <w:top w:val="none" w:sz="0" w:space="0" w:color="auto"/>
            <w:left w:val="none" w:sz="0" w:space="0" w:color="auto"/>
            <w:bottom w:val="none" w:sz="0" w:space="0" w:color="auto"/>
            <w:right w:val="none" w:sz="0" w:space="0" w:color="auto"/>
          </w:divBdr>
        </w:div>
        <w:div w:id="1960916198">
          <w:marLeft w:val="547"/>
          <w:marRight w:val="0"/>
          <w:marTop w:val="0"/>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141441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314258517">
          <w:marLeft w:val="547"/>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sChild>
    </w:div>
    <w:div w:id="2082825660">
      <w:bodyDiv w:val="1"/>
      <w:marLeft w:val="0"/>
      <w:marRight w:val="0"/>
      <w:marTop w:val="0"/>
      <w:marBottom w:val="0"/>
      <w:divBdr>
        <w:top w:val="none" w:sz="0" w:space="0" w:color="auto"/>
        <w:left w:val="none" w:sz="0" w:space="0" w:color="auto"/>
        <w:bottom w:val="none" w:sz="0" w:space="0" w:color="auto"/>
        <w:right w:val="none" w:sz="0" w:space="0" w:color="auto"/>
      </w:divBdr>
      <w:divsChild>
        <w:div w:id="1223561500">
          <w:marLeft w:val="446"/>
          <w:marRight w:val="0"/>
          <w:marTop w:val="0"/>
          <w:marBottom w:val="0"/>
          <w:divBdr>
            <w:top w:val="none" w:sz="0" w:space="0" w:color="auto"/>
            <w:left w:val="none" w:sz="0" w:space="0" w:color="auto"/>
            <w:bottom w:val="none" w:sz="0" w:space="0" w:color="auto"/>
            <w:right w:val="none" w:sz="0" w:space="0" w:color="auto"/>
          </w:divBdr>
        </w:div>
        <w:div w:id="1275749203">
          <w:marLeft w:val="446"/>
          <w:marRight w:val="0"/>
          <w:marTop w:val="0"/>
          <w:marBottom w:val="0"/>
          <w:divBdr>
            <w:top w:val="none" w:sz="0" w:space="0" w:color="auto"/>
            <w:left w:val="none" w:sz="0" w:space="0" w:color="auto"/>
            <w:bottom w:val="none" w:sz="0" w:space="0" w:color="auto"/>
            <w:right w:val="none" w:sz="0" w:space="0" w:color="auto"/>
          </w:divBdr>
        </w:div>
      </w:divsChild>
    </w:div>
    <w:div w:id="2092965792">
      <w:bodyDiv w:val="1"/>
      <w:marLeft w:val="0"/>
      <w:marRight w:val="0"/>
      <w:marTop w:val="0"/>
      <w:marBottom w:val="0"/>
      <w:divBdr>
        <w:top w:val="none" w:sz="0" w:space="0" w:color="auto"/>
        <w:left w:val="none" w:sz="0" w:space="0" w:color="auto"/>
        <w:bottom w:val="none" w:sz="0" w:space="0" w:color="auto"/>
        <w:right w:val="none" w:sz="0" w:space="0" w:color="auto"/>
      </w:divBdr>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418720701">
          <w:marLeft w:val="547"/>
          <w:marRight w:val="0"/>
          <w:marTop w:val="60"/>
          <w:marBottom w:val="60"/>
          <w:divBdr>
            <w:top w:val="none" w:sz="0" w:space="0" w:color="auto"/>
            <w:left w:val="none" w:sz="0" w:space="0" w:color="auto"/>
            <w:bottom w:val="none" w:sz="0" w:space="0" w:color="auto"/>
            <w:right w:val="none" w:sz="0" w:space="0" w:color="auto"/>
          </w:divBdr>
        </w:div>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2430248">
      <w:bodyDiv w:val="1"/>
      <w:marLeft w:val="0"/>
      <w:marRight w:val="0"/>
      <w:marTop w:val="0"/>
      <w:marBottom w:val="0"/>
      <w:divBdr>
        <w:top w:val="none" w:sz="0" w:space="0" w:color="auto"/>
        <w:left w:val="none" w:sz="0" w:space="0" w:color="auto"/>
        <w:bottom w:val="none" w:sz="0" w:space="0" w:color="auto"/>
        <w:right w:val="none" w:sz="0" w:space="0" w:color="auto"/>
      </w:divBdr>
      <w:divsChild>
        <w:div w:id="1769081726">
          <w:marLeft w:val="418"/>
          <w:marRight w:val="0"/>
          <w:marTop w:val="0"/>
          <w:marBottom w:val="0"/>
          <w:divBdr>
            <w:top w:val="none" w:sz="0" w:space="0" w:color="auto"/>
            <w:left w:val="none" w:sz="0" w:space="0" w:color="auto"/>
            <w:bottom w:val="none" w:sz="0" w:space="0" w:color="auto"/>
            <w:right w:val="none" w:sz="0" w:space="0" w:color="auto"/>
          </w:divBdr>
        </w:div>
      </w:divsChild>
    </w:div>
    <w:div w:id="213551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xmlns:b="http://schemas.openxmlformats.org/officeDocument/2006/bibliography" xmlns="http://schemas.openxmlformats.org/officeDocument/2006/bibliography">
    <b:Tag>Placeholder1</b:Tag>
    <b:RefOrder>1</b:RefOrder>
  </b:Source>
</b:Sources>
</file>

<file path=customXml/itemProps1.xml><?xml version="1.0" encoding="utf-8"?>
<ds:datastoreItem xmlns:ds="http://schemas.openxmlformats.org/officeDocument/2006/customXml" ds:itemID="{BF208B81-4637-45AF-8DA6-82C0828B3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514</TotalTime>
  <Pages>4</Pages>
  <Words>1320</Words>
  <Characters>7528</Characters>
  <Application>Microsoft Office Word</Application>
  <DocSecurity>0</DocSecurity>
  <Lines>62</Lines>
  <Paragraphs>17</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8831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Gilwon Lee</cp:lastModifiedBy>
  <cp:revision>11</cp:revision>
  <cp:lastPrinted>2023-04-05T06:36:00Z</cp:lastPrinted>
  <dcterms:created xsi:type="dcterms:W3CDTF">2025-03-26T06:21:00Z</dcterms:created>
  <dcterms:modified xsi:type="dcterms:W3CDTF">2025-03-27T17:41:00Z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